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3C0C" w14:textId="095A46A1" w:rsidR="001F3FF2" w:rsidRDefault="003106FB" w:rsidP="003B1E5F">
      <w:pPr>
        <w:pStyle w:val="Geenafstand"/>
        <w:jc w:val="both"/>
        <w:rPr>
          <w:rFonts w:ascii="Times New Roman" w:hAnsi="Times New Roman" w:cs="Times New Roman"/>
          <w:b/>
          <w:sz w:val="28"/>
          <w:szCs w:val="28"/>
          <w:bdr w:val="single" w:sz="4" w:space="0" w:color="auto"/>
          <w:lang w:eastAsia="nl-NL"/>
        </w:rPr>
      </w:pPr>
      <w:r>
        <w:rPr>
          <w:noProof/>
          <w:lang w:eastAsia="nl-NL"/>
        </w:rPr>
        <w:drawing>
          <wp:anchor distT="0" distB="0" distL="114300" distR="114300" simplePos="0" relativeHeight="251673088" behindDoc="1" locked="0" layoutInCell="1" allowOverlap="1" wp14:anchorId="6754494E" wp14:editId="269E73C1">
            <wp:simplePos x="0" y="0"/>
            <wp:positionH relativeFrom="page">
              <wp:posOffset>749051</wp:posOffset>
            </wp:positionH>
            <wp:positionV relativeFrom="page">
              <wp:posOffset>-252095</wp:posOffset>
            </wp:positionV>
            <wp:extent cx="7560000" cy="14346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w letterhead.pdf"/>
                    <pic:cNvPicPr/>
                  </pic:nvPicPr>
                  <pic:blipFill>
                    <a:blip r:embed="rId8">
                      <a:extLst>
                        <a:ext uri="{28A0092B-C50C-407E-A947-70E740481C1C}">
                          <a14:useLocalDpi xmlns:a14="http://schemas.microsoft.com/office/drawing/2010/main" val="0"/>
                        </a:ext>
                      </a:extLst>
                    </a:blip>
                    <a:stretch>
                      <a:fillRect/>
                    </a:stretch>
                  </pic:blipFill>
                  <pic:spPr>
                    <a:xfrm>
                      <a:off x="0" y="0"/>
                      <a:ext cx="7560000" cy="1434600"/>
                    </a:xfrm>
                    <a:prstGeom prst="rect">
                      <a:avLst/>
                    </a:prstGeom>
                  </pic:spPr>
                </pic:pic>
              </a:graphicData>
            </a:graphic>
            <wp14:sizeRelH relativeFrom="page">
              <wp14:pctWidth>0</wp14:pctWidth>
            </wp14:sizeRelH>
            <wp14:sizeRelV relativeFrom="page">
              <wp14:pctHeight>0</wp14:pctHeight>
            </wp14:sizeRelV>
          </wp:anchor>
        </w:drawing>
      </w:r>
    </w:p>
    <w:p w14:paraId="189D77E5" w14:textId="77777777" w:rsidR="001F3FF2" w:rsidRDefault="001F3FF2" w:rsidP="003B1E5F">
      <w:pPr>
        <w:pStyle w:val="Geenafstand"/>
        <w:jc w:val="both"/>
        <w:rPr>
          <w:rFonts w:ascii="Times New Roman" w:hAnsi="Times New Roman" w:cs="Times New Roman"/>
          <w:b/>
          <w:sz w:val="28"/>
          <w:szCs w:val="28"/>
          <w:bdr w:val="single" w:sz="4" w:space="0" w:color="auto"/>
          <w:lang w:eastAsia="nl-NL"/>
        </w:rPr>
      </w:pPr>
    </w:p>
    <w:p w14:paraId="6C0D565E" w14:textId="051026DD" w:rsidR="003B1E5F" w:rsidRPr="00A37156" w:rsidRDefault="001F3FF2" w:rsidP="005D78C0">
      <w:pPr>
        <w:pStyle w:val="Geenafstand"/>
        <w:jc w:val="center"/>
        <w:rPr>
          <w:rFonts w:cs="Times New Roman"/>
          <w:b/>
          <w:color w:val="FF0000"/>
          <w:sz w:val="24"/>
          <w:szCs w:val="24"/>
          <w:lang w:eastAsia="nl-NL"/>
        </w:rPr>
      </w:pPr>
      <w:r w:rsidRPr="005D78C0">
        <w:rPr>
          <w:rFonts w:cs="Times New Roman"/>
          <w:b/>
          <w:sz w:val="24"/>
          <w:szCs w:val="24"/>
          <w:bdr w:val="single" w:sz="4" w:space="0" w:color="auto"/>
          <w:shd w:val="clear" w:color="auto" w:fill="DBE5F1" w:themeFill="accent1" w:themeFillTint="33"/>
          <w:lang w:eastAsia="nl-NL"/>
        </w:rPr>
        <w:t xml:space="preserve">TEKST VERZAMEL-CAO – versie </w:t>
      </w:r>
      <w:r w:rsidR="001C669B" w:rsidRPr="001C669B">
        <w:rPr>
          <w:rFonts w:cs="Times New Roman"/>
          <w:b/>
          <w:sz w:val="24"/>
          <w:szCs w:val="24"/>
          <w:bdr w:val="single" w:sz="4" w:space="0" w:color="auto"/>
          <w:shd w:val="clear" w:color="auto" w:fill="DBE5F1" w:themeFill="accent1" w:themeFillTint="33"/>
          <w:lang w:eastAsia="nl-NL"/>
        </w:rPr>
        <w:t>01 november</w:t>
      </w:r>
      <w:r w:rsidR="00357CCF" w:rsidRPr="001C669B">
        <w:rPr>
          <w:rFonts w:cs="Times New Roman"/>
          <w:b/>
          <w:sz w:val="24"/>
          <w:szCs w:val="24"/>
          <w:bdr w:val="single" w:sz="4" w:space="0" w:color="auto"/>
          <w:shd w:val="clear" w:color="auto" w:fill="DBE5F1" w:themeFill="accent1" w:themeFillTint="33"/>
          <w:lang w:eastAsia="nl-NL"/>
        </w:rPr>
        <w:t xml:space="preserve"> </w:t>
      </w:r>
      <w:r w:rsidR="00A37156" w:rsidRPr="001C669B">
        <w:rPr>
          <w:rFonts w:cs="Times New Roman"/>
          <w:b/>
          <w:sz w:val="24"/>
          <w:szCs w:val="24"/>
          <w:bdr w:val="single" w:sz="4" w:space="0" w:color="auto"/>
          <w:shd w:val="clear" w:color="auto" w:fill="DBE5F1" w:themeFill="accent1" w:themeFillTint="33"/>
          <w:lang w:eastAsia="nl-NL"/>
        </w:rPr>
        <w:t>2021</w:t>
      </w:r>
    </w:p>
    <w:p w14:paraId="56B74D9B" w14:textId="77777777" w:rsidR="003B1E5F" w:rsidRPr="004926CE" w:rsidRDefault="003B1E5F" w:rsidP="003B1E5F">
      <w:pPr>
        <w:pStyle w:val="Geenafstand"/>
        <w:jc w:val="both"/>
        <w:rPr>
          <w:rFonts w:cs="Arial"/>
          <w:b/>
          <w:color w:val="D9D9D9" w:themeColor="background1" w:themeShade="D9"/>
          <w:highlight w:val="yellow"/>
          <w:lang w:eastAsia="nl-NL"/>
        </w:rPr>
      </w:pPr>
    </w:p>
    <w:p w14:paraId="51291E15" w14:textId="77777777" w:rsidR="003B1E5F" w:rsidRPr="004926CE" w:rsidRDefault="003B1E5F" w:rsidP="003B1E5F">
      <w:pPr>
        <w:spacing w:after="0" w:line="240" w:lineRule="auto"/>
        <w:rPr>
          <w:rFonts w:asciiTheme="minorHAnsi" w:hAnsiTheme="minorHAnsi"/>
          <w:b/>
          <w:bCs/>
          <w:color w:val="D9D9D9" w:themeColor="background1" w:themeShade="D9"/>
          <w:sz w:val="22"/>
          <w:szCs w:val="22"/>
        </w:rPr>
      </w:pPr>
    </w:p>
    <w:p w14:paraId="3173DF40" w14:textId="77777777" w:rsidR="00D40260" w:rsidRPr="004926CE" w:rsidRDefault="00D40260" w:rsidP="007E5BFC">
      <w:pPr>
        <w:jc w:val="left"/>
        <w:rPr>
          <w:rFonts w:asciiTheme="minorHAnsi" w:hAnsiTheme="minorHAnsi" w:cs="Times New Roman"/>
          <w:b/>
          <w:color w:val="auto"/>
          <w:sz w:val="22"/>
          <w:szCs w:val="22"/>
          <w:highlight w:val="yellow"/>
        </w:rPr>
      </w:pPr>
      <w:r w:rsidRPr="00B82FF8">
        <w:rPr>
          <w:rFonts w:asciiTheme="minorHAnsi" w:hAnsiTheme="minorHAnsi" w:cs="Times New Roman"/>
          <w:b/>
          <w:color w:val="auto"/>
          <w:sz w:val="22"/>
          <w:szCs w:val="22"/>
        </w:rPr>
        <w:t xml:space="preserve">CAO PRIVATE AANVULLING WW EN WGA – SECTOR </w:t>
      </w:r>
      <w:r w:rsidR="001706E5" w:rsidRPr="004926CE">
        <w:rPr>
          <w:rFonts w:asciiTheme="minorHAnsi" w:hAnsiTheme="minorHAnsi" w:cs="Times New Roman"/>
          <w:b/>
          <w:color w:val="auto"/>
          <w:sz w:val="22"/>
          <w:szCs w:val="22"/>
          <w:highlight w:val="green"/>
        </w:rPr>
        <w:t>&lt;</w:t>
      </w:r>
      <w:r w:rsidR="00C2705F">
        <w:rPr>
          <w:rFonts w:asciiTheme="minorHAnsi" w:hAnsiTheme="minorHAnsi" w:cs="Times New Roman"/>
          <w:b/>
          <w:color w:val="auto"/>
          <w:sz w:val="22"/>
          <w:szCs w:val="22"/>
          <w:highlight w:val="green"/>
        </w:rPr>
        <w:t>NAAM</w:t>
      </w:r>
      <w:r w:rsidR="001706E5" w:rsidRPr="00C2705F">
        <w:rPr>
          <w:rFonts w:asciiTheme="minorHAnsi" w:hAnsiTheme="minorHAnsi" w:cs="Times New Roman"/>
          <w:b/>
          <w:color w:val="auto"/>
          <w:sz w:val="22"/>
          <w:szCs w:val="22"/>
          <w:highlight w:val="green"/>
        </w:rPr>
        <w:t>&gt;</w:t>
      </w:r>
      <w:r w:rsidR="00C2705F" w:rsidRPr="00C2705F">
        <w:rPr>
          <w:rFonts w:asciiTheme="minorHAnsi" w:hAnsiTheme="minorHAnsi" w:cs="Times New Roman"/>
          <w:b/>
          <w:color w:val="auto"/>
          <w:sz w:val="22"/>
          <w:szCs w:val="22"/>
        </w:rPr>
        <w:t xml:space="preserve">; SECTOR </w:t>
      </w:r>
      <w:r w:rsidR="00C2705F">
        <w:rPr>
          <w:rFonts w:asciiTheme="minorHAnsi" w:hAnsiTheme="minorHAnsi" w:cs="Times New Roman"/>
          <w:b/>
          <w:color w:val="auto"/>
          <w:sz w:val="22"/>
          <w:szCs w:val="22"/>
          <w:highlight w:val="green"/>
        </w:rPr>
        <w:t>&lt;SECTORNR.&gt;</w:t>
      </w:r>
      <w:r w:rsidR="00C2705F" w:rsidRPr="00C2705F">
        <w:rPr>
          <w:rFonts w:asciiTheme="minorHAnsi" w:hAnsiTheme="minorHAnsi" w:cs="Times New Roman"/>
          <w:b/>
          <w:color w:val="auto"/>
          <w:sz w:val="22"/>
          <w:szCs w:val="22"/>
        </w:rPr>
        <w:t>-N</w:t>
      </w:r>
      <w:r w:rsidR="00C2705F" w:rsidRPr="005E57BA">
        <w:rPr>
          <w:rFonts w:asciiTheme="minorHAnsi" w:hAnsiTheme="minorHAnsi" w:cs="Times New Roman"/>
          <w:b/>
          <w:color w:val="auto"/>
          <w:sz w:val="22"/>
          <w:szCs w:val="22"/>
          <w:vertAlign w:val="superscript"/>
        </w:rPr>
        <w:t>O</w:t>
      </w:r>
      <w:r w:rsidR="00C2705F">
        <w:rPr>
          <w:rFonts w:asciiTheme="minorHAnsi" w:hAnsiTheme="minorHAnsi" w:cs="Times New Roman"/>
          <w:b/>
          <w:color w:val="auto"/>
          <w:sz w:val="22"/>
          <w:szCs w:val="22"/>
          <w:highlight w:val="green"/>
        </w:rPr>
        <w:t xml:space="preserve"> &lt;</w:t>
      </w:r>
      <w:r w:rsidR="00A17B57">
        <w:rPr>
          <w:rFonts w:asciiTheme="minorHAnsi" w:hAnsiTheme="minorHAnsi" w:cs="Times New Roman"/>
          <w:b/>
          <w:color w:val="auto"/>
          <w:sz w:val="22"/>
          <w:szCs w:val="22"/>
          <w:highlight w:val="green"/>
        </w:rPr>
        <w:t>..</w:t>
      </w:r>
      <w:r w:rsidR="00C2705F">
        <w:rPr>
          <w:rFonts w:asciiTheme="minorHAnsi" w:hAnsiTheme="minorHAnsi" w:cs="Times New Roman"/>
          <w:b/>
          <w:color w:val="auto"/>
          <w:sz w:val="22"/>
          <w:szCs w:val="22"/>
          <w:highlight w:val="green"/>
        </w:rPr>
        <w:t>.&gt;</w:t>
      </w:r>
    </w:p>
    <w:p w14:paraId="45486900" w14:textId="77777777" w:rsidR="00D40260" w:rsidRPr="004926CE" w:rsidRDefault="00D40260" w:rsidP="000F09B0">
      <w:pPr>
        <w:jc w:val="left"/>
        <w:rPr>
          <w:rFonts w:asciiTheme="minorHAnsi" w:hAnsiTheme="minorHAnsi" w:cs="Times New Roman"/>
          <w:color w:val="auto"/>
          <w:sz w:val="22"/>
          <w:szCs w:val="22"/>
          <w:highlight w:val="yellow"/>
        </w:rPr>
      </w:pPr>
    </w:p>
    <w:p w14:paraId="05F0FB2C" w14:textId="77777777" w:rsidR="00D40260" w:rsidRPr="00D119C0" w:rsidRDefault="0051199D" w:rsidP="00A42C7E">
      <w:pPr>
        <w:spacing w:line="240" w:lineRule="auto"/>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 xml:space="preserve">Tussen de ondergetekenden: </w:t>
      </w:r>
    </w:p>
    <w:p w14:paraId="08E0761E" w14:textId="77777777" w:rsidR="0051199D" w:rsidRPr="00D119C0" w:rsidRDefault="00D40260" w:rsidP="00115464">
      <w:pPr>
        <w:pStyle w:val="Lijstalinea"/>
        <w:numPr>
          <w:ilvl w:val="0"/>
          <w:numId w:val="33"/>
        </w:numPr>
        <w:spacing w:line="240" w:lineRule="auto"/>
        <w:ind w:left="993" w:hanging="567"/>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 xml:space="preserve">van toepassing zijnde werkgevers en werkgeversorganisaties (bijlage </w:t>
      </w:r>
      <w:r w:rsidR="00C2705F" w:rsidRPr="00D119C0">
        <w:rPr>
          <w:rFonts w:asciiTheme="minorHAnsi" w:hAnsiTheme="minorHAnsi" w:cs="Times New Roman"/>
          <w:color w:val="auto"/>
          <w:sz w:val="22"/>
          <w:szCs w:val="22"/>
        </w:rPr>
        <w:t>4</w:t>
      </w:r>
      <w:r w:rsidRPr="00D119C0">
        <w:rPr>
          <w:rFonts w:asciiTheme="minorHAnsi" w:hAnsiTheme="minorHAnsi" w:cs="Times New Roman"/>
          <w:color w:val="auto"/>
          <w:sz w:val="22"/>
          <w:szCs w:val="22"/>
        </w:rPr>
        <w:t>)</w:t>
      </w:r>
      <w:r w:rsidR="00640DC3" w:rsidRPr="00D119C0">
        <w:rPr>
          <w:rFonts w:asciiTheme="minorHAnsi" w:hAnsiTheme="minorHAnsi" w:cs="Times New Roman"/>
          <w:color w:val="auto"/>
          <w:sz w:val="22"/>
          <w:szCs w:val="22"/>
        </w:rPr>
        <w:br/>
        <w:t>als partijen te ener zijde,</w:t>
      </w:r>
    </w:p>
    <w:p w14:paraId="26201A0B" w14:textId="77777777" w:rsidR="0051199D" w:rsidRPr="00D119C0" w:rsidRDefault="00D40260" w:rsidP="00A42C7E">
      <w:pPr>
        <w:spacing w:line="240" w:lineRule="auto"/>
        <w:ind w:left="426"/>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 xml:space="preserve">en </w:t>
      </w:r>
    </w:p>
    <w:p w14:paraId="3893D3DD" w14:textId="77777777" w:rsidR="00D40260" w:rsidRPr="00D119C0" w:rsidRDefault="00D40260" w:rsidP="00115464">
      <w:pPr>
        <w:pStyle w:val="Lijstalinea"/>
        <w:numPr>
          <w:ilvl w:val="0"/>
          <w:numId w:val="33"/>
        </w:numPr>
        <w:spacing w:line="240" w:lineRule="auto"/>
        <w:ind w:left="993" w:hanging="567"/>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 xml:space="preserve">van toepassing zijnde werknemersorganisaties (bijlage </w:t>
      </w:r>
      <w:r w:rsidR="00C2705F" w:rsidRPr="00D119C0">
        <w:rPr>
          <w:rFonts w:asciiTheme="minorHAnsi" w:hAnsiTheme="minorHAnsi" w:cs="Times New Roman"/>
          <w:color w:val="auto"/>
          <w:sz w:val="22"/>
          <w:szCs w:val="22"/>
        </w:rPr>
        <w:t>5</w:t>
      </w:r>
      <w:r w:rsidRPr="00D119C0">
        <w:rPr>
          <w:rFonts w:asciiTheme="minorHAnsi" w:hAnsiTheme="minorHAnsi" w:cs="Times New Roman"/>
          <w:color w:val="auto"/>
          <w:sz w:val="22"/>
          <w:szCs w:val="22"/>
        </w:rPr>
        <w:t>)</w:t>
      </w:r>
      <w:r w:rsidR="00640DC3" w:rsidRPr="00D119C0">
        <w:rPr>
          <w:rFonts w:asciiTheme="minorHAnsi" w:hAnsiTheme="minorHAnsi" w:cs="Times New Roman"/>
          <w:color w:val="auto"/>
          <w:sz w:val="22"/>
          <w:szCs w:val="22"/>
        </w:rPr>
        <w:br/>
        <w:t>als partijen te anderen zijde,</w:t>
      </w:r>
    </w:p>
    <w:p w14:paraId="1A33A426" w14:textId="77777777" w:rsidR="00640DC3" w:rsidRPr="00D119C0" w:rsidRDefault="00640DC3" w:rsidP="00A42C7E">
      <w:pPr>
        <w:spacing w:line="240" w:lineRule="auto"/>
        <w:jc w:val="left"/>
        <w:rPr>
          <w:rFonts w:asciiTheme="minorHAnsi" w:hAnsiTheme="minorHAnsi" w:cs="Times New Roman"/>
          <w:color w:val="auto"/>
          <w:sz w:val="22"/>
          <w:szCs w:val="22"/>
        </w:rPr>
      </w:pPr>
    </w:p>
    <w:p w14:paraId="4A2CF7A2" w14:textId="77777777" w:rsidR="00C535EB" w:rsidRPr="00D119C0" w:rsidRDefault="00C535EB" w:rsidP="00A42C7E">
      <w:pPr>
        <w:spacing w:line="240" w:lineRule="auto"/>
        <w:jc w:val="left"/>
        <w:rPr>
          <w:rFonts w:asciiTheme="minorHAnsi" w:hAnsiTheme="minorHAnsi" w:cs="Times New Roman"/>
          <w:color w:val="auto"/>
          <w:sz w:val="22"/>
          <w:szCs w:val="22"/>
        </w:rPr>
      </w:pPr>
      <w:r w:rsidRPr="00D119C0">
        <w:rPr>
          <w:rFonts w:asciiTheme="minorHAnsi" w:eastAsia="Calibri" w:hAnsiTheme="minorHAnsi" w:cs="Times New Roman"/>
          <w:color w:val="auto"/>
          <w:sz w:val="22"/>
          <w:szCs w:val="22"/>
        </w:rPr>
        <w:t>alle te dezer zake rechtens vertegenwoordigd, is de volgende collectieve arbeidsovereenkomst (hierna: de cao) inzake de private aanvulling WW en WGA (cao PAWW) aangegaan:</w:t>
      </w:r>
    </w:p>
    <w:p w14:paraId="3A24D3AD" w14:textId="77777777" w:rsidR="00D40260" w:rsidRPr="00D119C0" w:rsidRDefault="00D40260" w:rsidP="00A42C7E">
      <w:pPr>
        <w:spacing w:line="240" w:lineRule="auto"/>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 xml:space="preserve">Inhoud: </w:t>
      </w:r>
    </w:p>
    <w:p w14:paraId="31D954D0"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Doelstelling</w:t>
      </w:r>
    </w:p>
    <w:p w14:paraId="7997758B"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Algemeen Verbindend Verklaring</w:t>
      </w:r>
    </w:p>
    <w:p w14:paraId="4285485D"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Definities</w:t>
      </w:r>
    </w:p>
    <w:p w14:paraId="0E35DCCC"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Werkingssfeer</w:t>
      </w:r>
    </w:p>
    <w:p w14:paraId="43643CC0"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Stichting PAWW</w:t>
      </w:r>
    </w:p>
    <w:p w14:paraId="777B65E4" w14:textId="77777777" w:rsidR="00C535EB" w:rsidRPr="00D119C0" w:rsidRDefault="00E54A8F"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Commissie c</w:t>
      </w:r>
      <w:r w:rsidR="00C535EB" w:rsidRPr="00D119C0">
        <w:rPr>
          <w:rFonts w:asciiTheme="minorHAnsi" w:eastAsia="Calibri" w:hAnsiTheme="minorHAnsi" w:cs="Times New Roman"/>
          <w:color w:val="auto"/>
          <w:sz w:val="22"/>
          <w:szCs w:val="22"/>
        </w:rPr>
        <w:t>ao</w:t>
      </w:r>
      <w:r w:rsidRPr="00D119C0">
        <w:rPr>
          <w:rFonts w:asciiTheme="minorHAnsi" w:eastAsia="Calibri" w:hAnsiTheme="minorHAnsi" w:cs="Times New Roman"/>
          <w:color w:val="auto"/>
          <w:sz w:val="22"/>
          <w:szCs w:val="22"/>
        </w:rPr>
        <w:t>-aangelegenheden</w:t>
      </w:r>
      <w:r w:rsidR="00C535EB" w:rsidRPr="00D119C0">
        <w:rPr>
          <w:rFonts w:asciiTheme="minorHAnsi" w:eastAsia="Calibri" w:hAnsiTheme="minorHAnsi" w:cs="Times New Roman"/>
          <w:color w:val="auto"/>
          <w:sz w:val="22"/>
          <w:szCs w:val="22"/>
        </w:rPr>
        <w:t xml:space="preserve"> </w:t>
      </w:r>
    </w:p>
    <w:p w14:paraId="5400DB5B"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Regeling private aanvulling WW en WGA</w:t>
      </w:r>
    </w:p>
    <w:p w14:paraId="3FEC11E4"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Financiering private aanvulling WW en WGA</w:t>
      </w:r>
    </w:p>
    <w:p w14:paraId="5E773DE1"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Verplichtingen van werkgevers</w:t>
      </w:r>
    </w:p>
    <w:p w14:paraId="1F8DC9B7"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Deelname aan de cao</w:t>
      </w:r>
    </w:p>
    <w:p w14:paraId="1D803751"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Tussentijdse wijzigingen</w:t>
      </w:r>
    </w:p>
    <w:p w14:paraId="5AD6DCFD"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Dispensatie </w:t>
      </w:r>
    </w:p>
    <w:p w14:paraId="7FE8C972" w14:textId="77777777" w:rsidR="00C535EB" w:rsidRPr="00D119C0" w:rsidRDefault="00C535EB" w:rsidP="00115464">
      <w:pPr>
        <w:numPr>
          <w:ilvl w:val="0"/>
          <w:numId w:val="22"/>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Looptijd</w:t>
      </w:r>
    </w:p>
    <w:p w14:paraId="20851E11" w14:textId="77777777" w:rsidR="00750613" w:rsidRDefault="00750613" w:rsidP="00A42C7E">
      <w:pPr>
        <w:tabs>
          <w:tab w:val="left" w:pos="993"/>
        </w:tabs>
        <w:spacing w:after="0" w:line="240" w:lineRule="auto"/>
        <w:ind w:left="993" w:hanging="993"/>
        <w:jc w:val="left"/>
        <w:rPr>
          <w:rFonts w:asciiTheme="minorHAnsi" w:eastAsia="Calibri" w:hAnsiTheme="minorHAnsi" w:cs="Times New Roman"/>
          <w:color w:val="auto"/>
          <w:sz w:val="22"/>
          <w:szCs w:val="22"/>
        </w:rPr>
      </w:pPr>
    </w:p>
    <w:p w14:paraId="2DDF2B33" w14:textId="77777777" w:rsidR="00C535EB" w:rsidRPr="004926CE" w:rsidRDefault="00C535EB" w:rsidP="007E5BFC">
      <w:pPr>
        <w:tabs>
          <w:tab w:val="left" w:pos="993"/>
        </w:tabs>
        <w:spacing w:after="0" w:line="240" w:lineRule="auto"/>
        <w:ind w:left="993" w:hanging="993"/>
        <w:jc w:val="left"/>
        <w:rPr>
          <w:rFonts w:asciiTheme="minorHAnsi" w:eastAsia="Calibri" w:hAnsiTheme="minorHAnsi" w:cs="Times New Roman"/>
          <w:color w:val="auto"/>
          <w:sz w:val="22"/>
          <w:szCs w:val="22"/>
        </w:rPr>
      </w:pPr>
      <w:r w:rsidRPr="004926CE">
        <w:rPr>
          <w:rFonts w:asciiTheme="minorHAnsi" w:eastAsia="Calibri" w:hAnsiTheme="minorHAnsi" w:cs="Times New Roman"/>
          <w:color w:val="auto"/>
          <w:sz w:val="22"/>
          <w:szCs w:val="22"/>
        </w:rPr>
        <w:t xml:space="preserve">Bijlage </w:t>
      </w:r>
      <w:r w:rsidR="00F93D73" w:rsidRPr="004926CE">
        <w:rPr>
          <w:rFonts w:asciiTheme="minorHAnsi" w:eastAsia="Calibri" w:hAnsiTheme="minorHAnsi" w:cs="Times New Roman"/>
          <w:color w:val="auto"/>
          <w:sz w:val="22"/>
          <w:szCs w:val="22"/>
        </w:rPr>
        <w:t>1</w:t>
      </w:r>
      <w:r w:rsidRPr="004926CE">
        <w:rPr>
          <w:rFonts w:asciiTheme="minorHAnsi" w:eastAsia="Calibri" w:hAnsiTheme="minorHAnsi" w:cs="Times New Roman"/>
          <w:color w:val="auto"/>
          <w:sz w:val="22"/>
          <w:szCs w:val="22"/>
        </w:rPr>
        <w:t>:</w:t>
      </w:r>
      <w:r w:rsidRPr="004926CE">
        <w:rPr>
          <w:rFonts w:asciiTheme="minorHAnsi" w:eastAsia="Calibri" w:hAnsiTheme="minorHAnsi" w:cs="Times New Roman"/>
          <w:color w:val="auto"/>
          <w:sz w:val="22"/>
          <w:szCs w:val="22"/>
        </w:rPr>
        <w:tab/>
        <w:t xml:space="preserve">Werkingssfeer: begripsbepaling werkgever </w:t>
      </w:r>
      <w:r w:rsidRPr="004926CE">
        <w:rPr>
          <w:rFonts w:asciiTheme="minorHAnsi" w:eastAsia="Calibri" w:hAnsiTheme="minorHAnsi" w:cs="Times New Roman"/>
          <w:color w:val="auto"/>
          <w:sz w:val="22"/>
          <w:szCs w:val="22"/>
        </w:rPr>
        <w:br/>
        <w:t>(omschrijving aard van de arbeid, bedrijfstak</w:t>
      </w:r>
      <w:r w:rsidR="002E7FB0">
        <w:rPr>
          <w:rFonts w:asciiTheme="minorHAnsi" w:eastAsia="Calibri" w:hAnsiTheme="minorHAnsi" w:cs="Times New Roman"/>
          <w:color w:val="auto"/>
          <w:sz w:val="22"/>
          <w:szCs w:val="22"/>
        </w:rPr>
        <w:t xml:space="preserve"> of</w:t>
      </w:r>
      <w:r w:rsidR="00C2705F">
        <w:rPr>
          <w:rFonts w:asciiTheme="minorHAnsi" w:eastAsia="Calibri" w:hAnsiTheme="minorHAnsi" w:cs="Times New Roman"/>
          <w:color w:val="auto"/>
          <w:sz w:val="22"/>
          <w:szCs w:val="22"/>
        </w:rPr>
        <w:t xml:space="preserve"> sector</w:t>
      </w:r>
      <w:r w:rsidRPr="004926CE">
        <w:rPr>
          <w:rFonts w:asciiTheme="minorHAnsi" w:eastAsia="Calibri" w:hAnsiTheme="minorHAnsi" w:cs="Times New Roman"/>
          <w:color w:val="auto"/>
          <w:sz w:val="22"/>
          <w:szCs w:val="22"/>
        </w:rPr>
        <w:t>)</w:t>
      </w:r>
    </w:p>
    <w:p w14:paraId="6588FFC5" w14:textId="77777777" w:rsidR="00C535EB" w:rsidRPr="004926CE" w:rsidRDefault="00C535EB" w:rsidP="007E5BFC">
      <w:pPr>
        <w:tabs>
          <w:tab w:val="left" w:pos="993"/>
        </w:tabs>
        <w:spacing w:after="0" w:line="240" w:lineRule="auto"/>
        <w:ind w:left="993" w:hanging="993"/>
        <w:jc w:val="left"/>
        <w:rPr>
          <w:rFonts w:asciiTheme="minorHAnsi" w:eastAsia="Calibri" w:hAnsiTheme="minorHAnsi" w:cs="Times New Roman"/>
          <w:color w:val="auto"/>
          <w:sz w:val="22"/>
          <w:szCs w:val="22"/>
        </w:rPr>
      </w:pPr>
      <w:r w:rsidRPr="004926CE">
        <w:rPr>
          <w:rFonts w:asciiTheme="minorHAnsi" w:eastAsia="Calibri" w:hAnsiTheme="minorHAnsi" w:cs="Times New Roman"/>
          <w:color w:val="auto"/>
          <w:sz w:val="22"/>
          <w:szCs w:val="22"/>
        </w:rPr>
        <w:t xml:space="preserve">Bijlage </w:t>
      </w:r>
      <w:r w:rsidR="00F93D73" w:rsidRPr="004926CE">
        <w:rPr>
          <w:rFonts w:asciiTheme="minorHAnsi" w:eastAsia="Calibri" w:hAnsiTheme="minorHAnsi" w:cs="Times New Roman"/>
          <w:color w:val="auto"/>
          <w:sz w:val="22"/>
          <w:szCs w:val="22"/>
        </w:rPr>
        <w:t>2</w:t>
      </w:r>
      <w:r w:rsidRPr="004926CE">
        <w:rPr>
          <w:rFonts w:asciiTheme="minorHAnsi" w:eastAsia="Calibri" w:hAnsiTheme="minorHAnsi" w:cs="Times New Roman"/>
          <w:color w:val="auto"/>
          <w:sz w:val="22"/>
          <w:szCs w:val="22"/>
        </w:rPr>
        <w:t xml:space="preserve">: </w:t>
      </w:r>
      <w:r w:rsidRPr="004926CE">
        <w:rPr>
          <w:rFonts w:asciiTheme="minorHAnsi" w:eastAsia="Calibri" w:hAnsiTheme="minorHAnsi" w:cs="Times New Roman"/>
          <w:color w:val="auto"/>
          <w:sz w:val="22"/>
          <w:szCs w:val="22"/>
        </w:rPr>
        <w:tab/>
        <w:t xml:space="preserve">Werkingssfeer: begripsbepaling </w:t>
      </w:r>
      <w:r w:rsidR="002E7FB0">
        <w:rPr>
          <w:rFonts w:asciiTheme="minorHAnsi" w:eastAsia="Calibri" w:hAnsiTheme="minorHAnsi" w:cs="Times New Roman"/>
          <w:color w:val="auto"/>
          <w:sz w:val="22"/>
          <w:szCs w:val="22"/>
        </w:rPr>
        <w:t>werkgever</w:t>
      </w:r>
      <w:r w:rsidR="00C2705F">
        <w:rPr>
          <w:rFonts w:asciiTheme="minorHAnsi" w:eastAsia="Calibri" w:hAnsiTheme="minorHAnsi" w:cs="Times New Roman"/>
          <w:color w:val="auto"/>
          <w:sz w:val="22"/>
          <w:szCs w:val="22"/>
        </w:rPr>
        <w:br/>
        <w:t>(</w:t>
      </w:r>
      <w:r w:rsidR="002E7FB0">
        <w:rPr>
          <w:rFonts w:asciiTheme="minorHAnsi" w:eastAsia="Calibri" w:hAnsiTheme="minorHAnsi" w:cs="Times New Roman"/>
          <w:color w:val="auto"/>
          <w:sz w:val="22"/>
          <w:szCs w:val="22"/>
        </w:rPr>
        <w:t>omschrijving (</w:t>
      </w:r>
      <w:r w:rsidR="00C2705F">
        <w:rPr>
          <w:rFonts w:asciiTheme="minorHAnsi" w:eastAsia="Calibri" w:hAnsiTheme="minorHAnsi" w:cs="Times New Roman"/>
          <w:color w:val="auto"/>
          <w:sz w:val="22"/>
          <w:szCs w:val="22"/>
        </w:rPr>
        <w:t>individuele</w:t>
      </w:r>
      <w:r w:rsidR="002E7FB0">
        <w:rPr>
          <w:rFonts w:asciiTheme="minorHAnsi" w:eastAsia="Calibri" w:hAnsiTheme="minorHAnsi" w:cs="Times New Roman"/>
          <w:color w:val="auto"/>
          <w:sz w:val="22"/>
          <w:szCs w:val="22"/>
        </w:rPr>
        <w:t>)</w:t>
      </w:r>
      <w:r w:rsidR="00C2705F">
        <w:rPr>
          <w:rFonts w:asciiTheme="minorHAnsi" w:eastAsia="Calibri" w:hAnsiTheme="minorHAnsi" w:cs="Times New Roman"/>
          <w:color w:val="auto"/>
          <w:sz w:val="22"/>
          <w:szCs w:val="22"/>
        </w:rPr>
        <w:t xml:space="preserve"> rechtsperso</w:t>
      </w:r>
      <w:r w:rsidR="002E7FB0">
        <w:rPr>
          <w:rFonts w:asciiTheme="minorHAnsi" w:eastAsia="Calibri" w:hAnsiTheme="minorHAnsi" w:cs="Times New Roman"/>
          <w:color w:val="auto"/>
          <w:sz w:val="22"/>
          <w:szCs w:val="22"/>
        </w:rPr>
        <w:t>o</w:t>
      </w:r>
      <w:r w:rsidR="00C2705F">
        <w:rPr>
          <w:rFonts w:asciiTheme="minorHAnsi" w:eastAsia="Calibri" w:hAnsiTheme="minorHAnsi" w:cs="Times New Roman"/>
          <w:color w:val="auto"/>
          <w:sz w:val="22"/>
          <w:szCs w:val="22"/>
        </w:rPr>
        <w:t>n</w:t>
      </w:r>
      <w:r w:rsidR="00A17B57">
        <w:rPr>
          <w:rFonts w:asciiTheme="minorHAnsi" w:eastAsia="Calibri" w:hAnsiTheme="minorHAnsi" w:cs="Times New Roman"/>
          <w:color w:val="auto"/>
          <w:sz w:val="22"/>
          <w:szCs w:val="22"/>
        </w:rPr>
        <w:t>)</w:t>
      </w:r>
      <w:r w:rsidR="00C2705F">
        <w:rPr>
          <w:rFonts w:asciiTheme="minorHAnsi" w:eastAsia="Calibri" w:hAnsiTheme="minorHAnsi" w:cs="Times New Roman"/>
          <w:color w:val="auto"/>
          <w:sz w:val="22"/>
          <w:szCs w:val="22"/>
        </w:rPr>
        <w:t xml:space="preserve"> </w:t>
      </w:r>
    </w:p>
    <w:p w14:paraId="53C903E7" w14:textId="77777777" w:rsidR="00C535EB" w:rsidRPr="004926CE" w:rsidRDefault="00C535EB" w:rsidP="007E5BFC">
      <w:pPr>
        <w:tabs>
          <w:tab w:val="left" w:pos="993"/>
        </w:tabs>
        <w:spacing w:after="0" w:line="240" w:lineRule="auto"/>
        <w:ind w:left="993" w:hanging="993"/>
        <w:jc w:val="left"/>
        <w:rPr>
          <w:rFonts w:asciiTheme="minorHAnsi" w:eastAsia="Calibri" w:hAnsiTheme="minorHAnsi" w:cs="Times New Roman"/>
          <w:color w:val="auto"/>
          <w:sz w:val="22"/>
          <w:szCs w:val="22"/>
        </w:rPr>
      </w:pPr>
      <w:r w:rsidRPr="004926CE">
        <w:rPr>
          <w:rFonts w:asciiTheme="minorHAnsi" w:eastAsia="Calibri" w:hAnsiTheme="minorHAnsi" w:cs="Times New Roman"/>
          <w:color w:val="auto"/>
          <w:sz w:val="22"/>
          <w:szCs w:val="22"/>
        </w:rPr>
        <w:t xml:space="preserve">Bijlage </w:t>
      </w:r>
      <w:r w:rsidR="00F93D73" w:rsidRPr="004926CE">
        <w:rPr>
          <w:rFonts w:asciiTheme="minorHAnsi" w:eastAsia="Calibri" w:hAnsiTheme="minorHAnsi" w:cs="Times New Roman"/>
          <w:color w:val="auto"/>
          <w:sz w:val="22"/>
          <w:szCs w:val="22"/>
        </w:rPr>
        <w:t>3</w:t>
      </w:r>
      <w:r w:rsidRPr="004926CE">
        <w:rPr>
          <w:rFonts w:asciiTheme="minorHAnsi" w:eastAsia="Calibri" w:hAnsiTheme="minorHAnsi" w:cs="Times New Roman"/>
          <w:color w:val="auto"/>
          <w:sz w:val="22"/>
          <w:szCs w:val="22"/>
        </w:rPr>
        <w:t xml:space="preserve">: </w:t>
      </w:r>
      <w:r w:rsidRPr="004926CE">
        <w:rPr>
          <w:rFonts w:asciiTheme="minorHAnsi" w:eastAsia="Calibri" w:hAnsiTheme="minorHAnsi" w:cs="Times New Roman"/>
          <w:color w:val="auto"/>
          <w:sz w:val="22"/>
          <w:szCs w:val="22"/>
        </w:rPr>
        <w:tab/>
        <w:t xml:space="preserve">Werkingssfeer: begripsbepaling werknemer </w:t>
      </w:r>
    </w:p>
    <w:p w14:paraId="61A79EDD" w14:textId="77777777" w:rsidR="00F93D73" w:rsidRPr="00D119C0" w:rsidRDefault="00F93D73" w:rsidP="007E5BFC">
      <w:pPr>
        <w:tabs>
          <w:tab w:val="left" w:pos="993"/>
        </w:tabs>
        <w:spacing w:after="0" w:line="240" w:lineRule="auto"/>
        <w:ind w:left="993" w:hanging="993"/>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Bijlage 4: </w:t>
      </w:r>
      <w:r w:rsidRPr="00D119C0">
        <w:rPr>
          <w:rFonts w:asciiTheme="minorHAnsi" w:eastAsia="Calibri" w:hAnsiTheme="minorHAnsi" w:cs="Times New Roman"/>
          <w:color w:val="auto"/>
          <w:sz w:val="22"/>
          <w:szCs w:val="22"/>
        </w:rPr>
        <w:tab/>
        <w:t>Deelnemende werkgeversorganisaties en werkgevers</w:t>
      </w:r>
    </w:p>
    <w:p w14:paraId="76867E57" w14:textId="77777777" w:rsidR="00F93D73" w:rsidRPr="004926CE" w:rsidRDefault="00F93D73" w:rsidP="007E5BFC">
      <w:pPr>
        <w:tabs>
          <w:tab w:val="left" w:pos="993"/>
        </w:tabs>
        <w:spacing w:after="0" w:line="240" w:lineRule="auto"/>
        <w:ind w:left="993" w:hanging="993"/>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Bijlage 5: </w:t>
      </w:r>
      <w:r w:rsidRPr="00D119C0">
        <w:rPr>
          <w:rFonts w:asciiTheme="minorHAnsi" w:eastAsia="Calibri" w:hAnsiTheme="minorHAnsi" w:cs="Times New Roman"/>
          <w:color w:val="auto"/>
          <w:sz w:val="22"/>
          <w:szCs w:val="22"/>
        </w:rPr>
        <w:tab/>
        <w:t>Deelnemende werknemersorganisaties</w:t>
      </w:r>
      <w:r w:rsidRPr="004926CE">
        <w:rPr>
          <w:rFonts w:asciiTheme="minorHAnsi" w:eastAsia="Calibri" w:hAnsiTheme="minorHAnsi" w:cs="Times New Roman"/>
          <w:color w:val="auto"/>
          <w:sz w:val="22"/>
          <w:szCs w:val="22"/>
        </w:rPr>
        <w:t xml:space="preserve"> </w:t>
      </w:r>
    </w:p>
    <w:p w14:paraId="20A9CBB0" w14:textId="77777777" w:rsidR="00750613" w:rsidRDefault="00750613" w:rsidP="004926CE">
      <w:pPr>
        <w:pStyle w:val="Geenafstand"/>
        <w:rPr>
          <w:rFonts w:cs="Times New Roman"/>
        </w:rPr>
      </w:pPr>
    </w:p>
    <w:p w14:paraId="2CF7F0FC" w14:textId="77777777" w:rsidR="00D40260" w:rsidRPr="00A42C7E" w:rsidRDefault="00A42C7E" w:rsidP="002E7FB0">
      <w:pPr>
        <w:pStyle w:val="Geenafstand"/>
        <w:keepNext/>
        <w:keepLines/>
        <w:spacing w:line="276" w:lineRule="auto"/>
        <w:rPr>
          <w:rFonts w:cs="Times New Roman"/>
          <w:b/>
        </w:rPr>
      </w:pPr>
      <w:r w:rsidRPr="00A42C7E">
        <w:rPr>
          <w:rFonts w:cs="Times New Roman"/>
          <w:b/>
        </w:rPr>
        <w:lastRenderedPageBreak/>
        <w:t>Artikel 1: Doelstelling</w:t>
      </w:r>
    </w:p>
    <w:p w14:paraId="3EE4C96A" w14:textId="77777777" w:rsidR="00C535EB" w:rsidRPr="004926CE" w:rsidRDefault="00C535EB" w:rsidP="002E7FB0">
      <w:pPr>
        <w:pStyle w:val="Geenafstand"/>
        <w:keepNext/>
        <w:keepLines/>
        <w:rPr>
          <w:rFonts w:eastAsia="Calibri" w:cs="Times New Roman"/>
        </w:rPr>
      </w:pPr>
      <w:r w:rsidRPr="004926CE">
        <w:rPr>
          <w:rFonts w:eastAsia="Calibri" w:cs="Times New Roman"/>
        </w:rPr>
        <w:t>Per 1 januari 2016 zijn de opbouw en de duur van de wettelijke WW-uitkering en de loongerela</w:t>
      </w:r>
      <w:r w:rsidR="00A42C7E">
        <w:rPr>
          <w:rFonts w:eastAsia="Calibri" w:cs="Times New Roman"/>
        </w:rPr>
        <w:t>teerde WGA-uitkering versoberd.</w:t>
      </w:r>
    </w:p>
    <w:p w14:paraId="6A0FC77D" w14:textId="77777777" w:rsidR="004926CE" w:rsidRPr="004926CE" w:rsidRDefault="004926CE" w:rsidP="00814637">
      <w:pPr>
        <w:pStyle w:val="Geenafstand"/>
        <w:keepLines/>
        <w:rPr>
          <w:rFonts w:cs="Times New Roman"/>
        </w:rPr>
      </w:pPr>
    </w:p>
    <w:p w14:paraId="7A64FA65" w14:textId="77777777" w:rsidR="00D40260" w:rsidRPr="004926CE" w:rsidRDefault="0081421B" w:rsidP="00814637">
      <w:pPr>
        <w:pStyle w:val="Geenafstand"/>
        <w:keepLines/>
        <w:rPr>
          <w:rFonts w:cs="Times New Roman"/>
        </w:rPr>
      </w:pPr>
      <w:r w:rsidRPr="004926CE">
        <w:rPr>
          <w:rFonts w:cs="Times New Roman"/>
        </w:rPr>
        <w:t>C</w:t>
      </w:r>
      <w:r w:rsidR="00D40260" w:rsidRPr="004926CE">
        <w:rPr>
          <w:rFonts w:cs="Times New Roman"/>
        </w:rPr>
        <w:t>entrale werkgevers- en werknemersorganisaties hebben in het Sociaal Akkoord van 2013, zoals nader uitgewerkt in de brieven van de Stichting van de Arbeid van 24 december 2013, 11 juli 2014, 17 april 2015, 24 november 2015,18 maart 2016</w:t>
      </w:r>
      <w:r w:rsidR="00A17B57">
        <w:rPr>
          <w:rFonts w:cs="Times New Roman"/>
        </w:rPr>
        <w:t xml:space="preserve">, </w:t>
      </w:r>
      <w:r w:rsidR="00D40260" w:rsidRPr="004926CE">
        <w:rPr>
          <w:rFonts w:cs="Times New Roman"/>
        </w:rPr>
        <w:t>10 mei 2017</w:t>
      </w:r>
      <w:r w:rsidR="00A17B57">
        <w:rPr>
          <w:rFonts w:cs="Times New Roman"/>
        </w:rPr>
        <w:t xml:space="preserve"> en 6 september 2017</w:t>
      </w:r>
      <w:r w:rsidR="00D40260" w:rsidRPr="004926CE">
        <w:rPr>
          <w:rFonts w:cs="Times New Roman"/>
        </w:rPr>
        <w:t xml:space="preserve">, afgesproken dat de </w:t>
      </w:r>
      <w:r w:rsidRPr="004926CE">
        <w:rPr>
          <w:rFonts w:eastAsia="Calibri" w:cs="Times New Roman"/>
        </w:rPr>
        <w:t xml:space="preserve">rechten op uitkering voor werknemers overeenkomend met de </w:t>
      </w:r>
      <w:r w:rsidR="00D40260" w:rsidRPr="004926CE">
        <w:rPr>
          <w:rFonts w:cs="Times New Roman"/>
        </w:rPr>
        <w:t xml:space="preserve">hoogte en duur van de wettelijke WW-uitkering en de </w:t>
      </w:r>
      <w:r w:rsidRPr="004926CE">
        <w:rPr>
          <w:rFonts w:eastAsia="Calibri" w:cs="Times New Roman"/>
        </w:rPr>
        <w:t xml:space="preserve">WGA-uitkering, zoals deze waren geregeld vóór de versobering, </w:t>
      </w:r>
      <w:r w:rsidR="00D40260" w:rsidRPr="004926CE">
        <w:rPr>
          <w:rFonts w:cs="Times New Roman"/>
        </w:rPr>
        <w:t>door middel van een regeling private aanvulling WW en WGA zoveel mogelijk blijven gehandhaafd.</w:t>
      </w:r>
    </w:p>
    <w:p w14:paraId="0EE6FBCA" w14:textId="77777777" w:rsidR="004926CE" w:rsidRPr="004926CE" w:rsidRDefault="004926CE" w:rsidP="00814637">
      <w:pPr>
        <w:pStyle w:val="Geenafstand"/>
        <w:keepLines/>
        <w:rPr>
          <w:rFonts w:cs="Times New Roman"/>
        </w:rPr>
      </w:pPr>
    </w:p>
    <w:p w14:paraId="4E563B0A" w14:textId="77777777" w:rsidR="00D40260" w:rsidRPr="004926CE" w:rsidRDefault="00D40260" w:rsidP="00814637">
      <w:pPr>
        <w:pStyle w:val="Geenafstand"/>
        <w:keepLines/>
        <w:rPr>
          <w:rFonts w:cs="Times New Roman"/>
        </w:rPr>
      </w:pPr>
      <w:r w:rsidRPr="004926CE">
        <w:rPr>
          <w:rFonts w:cs="Times New Roman"/>
        </w:rPr>
        <w:t xml:space="preserve">In het Sociaal Akkoord is afgesproken dat werkgevers en werknemers op basis van een 50/50-verdeling de bijdragen voor zowel de wettelijke WW en WGA als de regeling private aanvulling WW en WGA betalen. Het kabinet was hiertoe niet bereid. Voor de financiering is daarom gekozen voor het model </w:t>
      </w:r>
      <w:r w:rsidR="009C0860">
        <w:rPr>
          <w:rFonts w:cs="Times New Roman"/>
        </w:rPr>
        <w:t>waarin</w:t>
      </w:r>
      <w:r w:rsidRPr="004926CE">
        <w:rPr>
          <w:rFonts w:cs="Times New Roman"/>
        </w:rPr>
        <w:t xml:space="preserve"> werkgevers de bijdragen voor het wettelijk deel van de WW en de WGA blijven betalen en </w:t>
      </w:r>
      <w:r w:rsidR="009C0860">
        <w:rPr>
          <w:rFonts w:cs="Times New Roman"/>
        </w:rPr>
        <w:t>waarin</w:t>
      </w:r>
      <w:r w:rsidRPr="004926CE">
        <w:rPr>
          <w:rFonts w:cs="Times New Roman"/>
        </w:rPr>
        <w:t xml:space="preserve"> werknemers de bijdragen voor het private deel voor hun rekening nemen. </w:t>
      </w:r>
    </w:p>
    <w:p w14:paraId="5D23D37C" w14:textId="77777777" w:rsidR="004926CE" w:rsidRPr="004926CE" w:rsidRDefault="004926CE" w:rsidP="00814637">
      <w:pPr>
        <w:pStyle w:val="Geenafstand"/>
        <w:keepLines/>
        <w:rPr>
          <w:rFonts w:cs="Times New Roman"/>
        </w:rPr>
      </w:pPr>
    </w:p>
    <w:p w14:paraId="4275289E" w14:textId="51436D2B" w:rsidR="00D40260" w:rsidRPr="004926CE" w:rsidRDefault="00D40260" w:rsidP="00814637">
      <w:pPr>
        <w:pStyle w:val="Geenafstand"/>
        <w:keepLines/>
        <w:rPr>
          <w:rFonts w:cs="Times New Roman"/>
        </w:rPr>
      </w:pPr>
      <w:r w:rsidRPr="004926CE">
        <w:rPr>
          <w:rFonts w:cs="Times New Roman"/>
        </w:rPr>
        <w:t xml:space="preserve">Ten behoeve van de regeling private aanvulling WW en WGA houden werkgevers bijdragen in op </w:t>
      </w:r>
      <w:r w:rsidR="004723F1" w:rsidRPr="004926CE">
        <w:rPr>
          <w:rFonts w:eastAsia="Calibri" w:cs="Times New Roman"/>
        </w:rPr>
        <w:t xml:space="preserve">het loon </w:t>
      </w:r>
      <w:r w:rsidRPr="004926CE">
        <w:rPr>
          <w:rFonts w:cs="Times New Roman"/>
        </w:rPr>
        <w:t>van werknemers en dragen deze bijdragen af aan een daartoe in het leven geroepen fonds, de Stichting Private Aanvulling WW en WGA (hierna</w:t>
      </w:r>
      <w:r w:rsidR="00576553" w:rsidRPr="004926CE">
        <w:rPr>
          <w:rFonts w:cs="Times New Roman"/>
        </w:rPr>
        <w:t>:</w:t>
      </w:r>
      <w:r w:rsidRPr="004926CE">
        <w:rPr>
          <w:rFonts w:cs="Times New Roman"/>
        </w:rPr>
        <w:t xml:space="preserve"> Stichting PAWW). </w:t>
      </w:r>
      <w:r w:rsidR="00AC5A34">
        <w:rPr>
          <w:rFonts w:cs="Times New Roman"/>
        </w:rPr>
        <w:t xml:space="preserve">Stichting PAWW </w:t>
      </w:r>
      <w:r w:rsidRPr="004926CE">
        <w:rPr>
          <w:rFonts w:cs="Times New Roman"/>
        </w:rPr>
        <w:t>draagt zorg voor de uitvoering van de regelin</w:t>
      </w:r>
      <w:r w:rsidR="00F8633F">
        <w:rPr>
          <w:rFonts w:cs="Times New Roman"/>
        </w:rPr>
        <w:t>g private aanvulling WW en WGA.</w:t>
      </w:r>
    </w:p>
    <w:p w14:paraId="23A416CF" w14:textId="77777777" w:rsidR="005A27D7" w:rsidRDefault="005A27D7" w:rsidP="007E5BFC">
      <w:pPr>
        <w:spacing w:after="0"/>
        <w:jc w:val="left"/>
        <w:rPr>
          <w:rFonts w:asciiTheme="minorHAnsi" w:hAnsiTheme="minorHAnsi" w:cs="Times New Roman"/>
          <w:color w:val="auto"/>
          <w:sz w:val="22"/>
          <w:szCs w:val="22"/>
        </w:rPr>
      </w:pPr>
    </w:p>
    <w:p w14:paraId="690BBBC5" w14:textId="77777777" w:rsidR="00D40260" w:rsidRPr="00A42C7E" w:rsidRDefault="00D40260" w:rsidP="00A42C7E">
      <w:pPr>
        <w:pStyle w:val="Geenafstand"/>
        <w:keepNext/>
        <w:keepLines/>
        <w:spacing w:line="276" w:lineRule="auto"/>
        <w:rPr>
          <w:rFonts w:cs="Times New Roman"/>
          <w:b/>
        </w:rPr>
      </w:pPr>
      <w:r w:rsidRPr="00A42C7E">
        <w:rPr>
          <w:rFonts w:cs="Times New Roman"/>
          <w:b/>
        </w:rPr>
        <w:t xml:space="preserve">Artikel 2: </w:t>
      </w:r>
      <w:r w:rsidR="00576553" w:rsidRPr="00A42C7E">
        <w:rPr>
          <w:rFonts w:cs="Times New Roman"/>
          <w:b/>
        </w:rPr>
        <w:t xml:space="preserve">Algemeen </w:t>
      </w:r>
      <w:r w:rsidR="00724391" w:rsidRPr="00A42C7E">
        <w:rPr>
          <w:rFonts w:cs="Times New Roman"/>
          <w:b/>
        </w:rPr>
        <w:t>Verbindend Verklaring</w:t>
      </w:r>
    </w:p>
    <w:p w14:paraId="022F53BB" w14:textId="77777777" w:rsidR="00750613" w:rsidRDefault="00D40260" w:rsidP="00814637">
      <w:pPr>
        <w:keepLines/>
        <w:widowControl/>
        <w:autoSpaceDE/>
        <w:autoSpaceDN/>
        <w:adjustRightInd/>
        <w:spacing w:after="0" w:line="280" w:lineRule="atLeast"/>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Door algemeen verbindendverklaring (avv) gelden de bepalingen van deze cao die daarvoor in aanmerking komen voor alle werkgevers en werknemers die bij inwerkingtreding of gedurende de looptijd van de avv onder de werkingssfeer zoals bedoeld in artikel 4 vallen of komen te vallen. In het avv-besluit wordt gepubliceerd welke bepalingen algemeen verbindend worden verklaard. De algemeen verbindendverklaring treedt in werking op de dag na publicatie van het besluit in de Staatscourant, dan wel op de in het besluit genoemde datum, en loopt tot uiterlijk de einddatum van de cao.</w:t>
      </w:r>
    </w:p>
    <w:p w14:paraId="6CABD445" w14:textId="77777777" w:rsidR="00750613" w:rsidRDefault="00750613" w:rsidP="00750613">
      <w:pPr>
        <w:autoSpaceDE/>
        <w:autoSpaceDN/>
        <w:adjustRightInd/>
        <w:spacing w:after="0" w:line="280" w:lineRule="atLeast"/>
        <w:jc w:val="left"/>
        <w:rPr>
          <w:rFonts w:asciiTheme="minorHAnsi" w:hAnsiTheme="minorHAnsi" w:cs="Times New Roman"/>
          <w:color w:val="auto"/>
          <w:sz w:val="22"/>
          <w:szCs w:val="22"/>
        </w:rPr>
      </w:pPr>
    </w:p>
    <w:p w14:paraId="16FB42C6" w14:textId="77777777" w:rsidR="00D40260" w:rsidRPr="00A42C7E" w:rsidRDefault="00D40260" w:rsidP="00A42C7E">
      <w:pPr>
        <w:pStyle w:val="Geenafstand"/>
        <w:keepNext/>
        <w:keepLines/>
        <w:spacing w:line="276" w:lineRule="auto"/>
        <w:rPr>
          <w:rFonts w:cs="Times New Roman"/>
          <w:b/>
        </w:rPr>
      </w:pPr>
      <w:r w:rsidRPr="00A42C7E">
        <w:rPr>
          <w:rFonts w:cs="Times New Roman"/>
          <w:b/>
        </w:rPr>
        <w:t xml:space="preserve">Artikel 3: Definities </w:t>
      </w:r>
    </w:p>
    <w:p w14:paraId="403D591B" w14:textId="77777777" w:rsidR="00D40260" w:rsidRPr="004926CE" w:rsidRDefault="00D40260" w:rsidP="00814637">
      <w:pPr>
        <w:keepNext/>
        <w:keepLines/>
        <w:widowControl/>
        <w:spacing w:after="0"/>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In deze cao wordt verstaan onder: </w:t>
      </w:r>
    </w:p>
    <w:p w14:paraId="0C903CF9" w14:textId="77777777" w:rsidR="00D40260" w:rsidRPr="004926CE" w:rsidRDefault="00D40260" w:rsidP="00115464">
      <w:pPr>
        <w:pStyle w:val="Lijstalinea"/>
        <w:keepNext/>
        <w:keepLines/>
        <w:widowControl/>
        <w:numPr>
          <w:ilvl w:val="0"/>
          <w:numId w:val="23"/>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Werkgever: </w:t>
      </w:r>
    </w:p>
    <w:p w14:paraId="147FDFF8" w14:textId="77777777" w:rsidR="00D40260" w:rsidRPr="004926CE" w:rsidRDefault="00D40260" w:rsidP="00115464">
      <w:pPr>
        <w:pStyle w:val="Lijstalinea"/>
        <w:keepLines/>
        <w:widowControl/>
        <w:numPr>
          <w:ilvl w:val="0"/>
          <w:numId w:val="24"/>
        </w:numPr>
        <w:autoSpaceDE/>
        <w:autoSpaceDN/>
        <w:adjustRightInd/>
        <w:spacing w:after="0" w:line="240" w:lineRule="auto"/>
        <w:ind w:left="1077"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elke natuurlijke </w:t>
      </w:r>
      <w:r w:rsidR="00500AF8" w:rsidRPr="004926CE">
        <w:rPr>
          <w:rFonts w:asciiTheme="minorHAnsi" w:hAnsiTheme="minorHAnsi" w:cs="Times New Roman"/>
          <w:color w:val="auto"/>
          <w:sz w:val="22"/>
          <w:szCs w:val="22"/>
        </w:rPr>
        <w:t xml:space="preserve">persoon </w:t>
      </w:r>
      <w:r w:rsidRPr="004926CE">
        <w:rPr>
          <w:rFonts w:asciiTheme="minorHAnsi" w:hAnsiTheme="minorHAnsi" w:cs="Times New Roman"/>
          <w:color w:val="auto"/>
          <w:sz w:val="22"/>
          <w:szCs w:val="22"/>
        </w:rPr>
        <w:t>of rechtspersoon</w:t>
      </w:r>
      <w:r w:rsidR="00A926A1" w:rsidRPr="004926CE">
        <w:rPr>
          <w:rFonts w:asciiTheme="minorHAnsi" w:hAnsiTheme="minorHAnsi" w:cs="Times New Roman"/>
          <w:bCs/>
          <w:iCs/>
          <w:color w:val="auto"/>
          <w:sz w:val="22"/>
          <w:szCs w:val="22"/>
        </w:rPr>
        <w:t xml:space="preserve"> dan wel maatschap, vennootschap onder firma of commanditaire vennootschap gevormd door twee of meer zodanige natuurlijke personen en/of rechtspersonen gezamenlijk,</w:t>
      </w:r>
      <w:r w:rsidRPr="004926CE">
        <w:rPr>
          <w:rFonts w:asciiTheme="minorHAnsi" w:hAnsiTheme="minorHAnsi" w:cs="Times New Roman"/>
          <w:color w:val="auto"/>
          <w:sz w:val="22"/>
          <w:szCs w:val="22"/>
        </w:rPr>
        <w:t xml:space="preserve"> zoals omschreven in bijlage</w:t>
      </w:r>
      <w:r w:rsidR="00A926A1" w:rsidRPr="004926CE">
        <w:rPr>
          <w:rFonts w:asciiTheme="minorHAnsi" w:hAnsiTheme="minorHAnsi" w:cs="Times New Roman"/>
          <w:color w:val="auto"/>
          <w:sz w:val="22"/>
          <w:szCs w:val="22"/>
        </w:rPr>
        <w:t> </w:t>
      </w:r>
      <w:r w:rsidR="00270F31" w:rsidRPr="004926CE">
        <w:rPr>
          <w:rFonts w:asciiTheme="minorHAnsi" w:hAnsiTheme="minorHAnsi" w:cs="Times New Roman"/>
          <w:color w:val="auto"/>
          <w:sz w:val="22"/>
          <w:szCs w:val="22"/>
        </w:rPr>
        <w:t>1</w:t>
      </w:r>
      <w:r w:rsidRPr="004926CE">
        <w:rPr>
          <w:rFonts w:asciiTheme="minorHAnsi" w:hAnsiTheme="minorHAnsi" w:cs="Times New Roman"/>
          <w:color w:val="auto"/>
          <w:sz w:val="22"/>
          <w:szCs w:val="22"/>
        </w:rPr>
        <w:t xml:space="preserve"> bij deze cao;</w:t>
      </w:r>
    </w:p>
    <w:p w14:paraId="08BFF9D3" w14:textId="77777777" w:rsidR="00D40260" w:rsidRPr="004926CE" w:rsidRDefault="00D40260" w:rsidP="00115464">
      <w:pPr>
        <w:pStyle w:val="Lijstalinea"/>
        <w:keepLines/>
        <w:widowControl/>
        <w:numPr>
          <w:ilvl w:val="0"/>
          <w:numId w:val="24"/>
        </w:numPr>
        <w:autoSpaceDE/>
        <w:autoSpaceDN/>
        <w:adjustRightInd/>
        <w:spacing w:after="0" w:line="240" w:lineRule="auto"/>
        <w:ind w:left="1077"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elke natuurlijke </w:t>
      </w:r>
      <w:r w:rsidR="00500AF8" w:rsidRPr="004926CE">
        <w:rPr>
          <w:rFonts w:asciiTheme="minorHAnsi" w:hAnsiTheme="minorHAnsi" w:cs="Times New Roman"/>
          <w:color w:val="auto"/>
          <w:sz w:val="22"/>
          <w:szCs w:val="22"/>
        </w:rPr>
        <w:t xml:space="preserve">persoon </w:t>
      </w:r>
      <w:r w:rsidRPr="004926CE">
        <w:rPr>
          <w:rFonts w:asciiTheme="minorHAnsi" w:hAnsiTheme="minorHAnsi" w:cs="Times New Roman"/>
          <w:color w:val="auto"/>
          <w:sz w:val="22"/>
          <w:szCs w:val="22"/>
        </w:rPr>
        <w:t>of rechtspersoon</w:t>
      </w:r>
      <w:r w:rsidR="00A926A1" w:rsidRPr="004926CE">
        <w:rPr>
          <w:rFonts w:asciiTheme="minorHAnsi" w:hAnsiTheme="minorHAnsi" w:cs="Times New Roman"/>
          <w:bCs/>
          <w:iCs/>
          <w:color w:val="auto"/>
          <w:sz w:val="22"/>
          <w:szCs w:val="22"/>
        </w:rPr>
        <w:t xml:space="preserve"> dan wel maatschap, vennootschap onder firma of commanditaire vennootschap gevormd door twee of meer zodanige natuurlijke personen en/of rechtspersonen gezamenlijk,</w:t>
      </w:r>
      <w:r w:rsidRPr="004926CE">
        <w:rPr>
          <w:rFonts w:asciiTheme="minorHAnsi" w:hAnsiTheme="minorHAnsi" w:cs="Times New Roman"/>
          <w:color w:val="auto"/>
          <w:sz w:val="22"/>
          <w:szCs w:val="22"/>
        </w:rPr>
        <w:t xml:space="preserve"> zoals omschreven in bijlage</w:t>
      </w:r>
      <w:r w:rsidR="00A926A1" w:rsidRPr="004926CE">
        <w:rPr>
          <w:rFonts w:asciiTheme="minorHAnsi" w:hAnsiTheme="minorHAnsi" w:cs="Times New Roman"/>
          <w:color w:val="auto"/>
          <w:sz w:val="22"/>
          <w:szCs w:val="22"/>
        </w:rPr>
        <w:t> </w:t>
      </w:r>
      <w:r w:rsidR="00270F31" w:rsidRPr="004926CE">
        <w:rPr>
          <w:rFonts w:asciiTheme="minorHAnsi" w:hAnsiTheme="minorHAnsi" w:cs="Times New Roman"/>
          <w:color w:val="auto"/>
          <w:sz w:val="22"/>
          <w:szCs w:val="22"/>
        </w:rPr>
        <w:t>2</w:t>
      </w:r>
      <w:r w:rsidR="00F8633F">
        <w:rPr>
          <w:rFonts w:asciiTheme="minorHAnsi" w:hAnsiTheme="minorHAnsi" w:cs="Times New Roman"/>
          <w:color w:val="auto"/>
          <w:sz w:val="22"/>
          <w:szCs w:val="22"/>
        </w:rPr>
        <w:t xml:space="preserve"> bij deze cao.</w:t>
      </w:r>
    </w:p>
    <w:p w14:paraId="47DFC721"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Werknemer: elke natuurlijke persoon zoals omschreven in bijlage </w:t>
      </w:r>
      <w:r w:rsidR="001570B0" w:rsidRPr="004926CE">
        <w:rPr>
          <w:rFonts w:asciiTheme="minorHAnsi" w:hAnsiTheme="minorHAnsi" w:cs="Times New Roman"/>
          <w:color w:val="auto"/>
          <w:sz w:val="22"/>
          <w:szCs w:val="22"/>
        </w:rPr>
        <w:t>3</w:t>
      </w:r>
      <w:r w:rsidRPr="004926CE">
        <w:rPr>
          <w:rFonts w:asciiTheme="minorHAnsi" w:hAnsiTheme="minorHAnsi" w:cs="Times New Roman"/>
          <w:color w:val="auto"/>
          <w:sz w:val="22"/>
          <w:szCs w:val="22"/>
        </w:rPr>
        <w:t xml:space="preserve"> bij deze cao.</w:t>
      </w:r>
    </w:p>
    <w:p w14:paraId="6EE70EA8"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Cao: de cao Private Aanvulling WW en WGA – </w:t>
      </w:r>
      <w:r w:rsidR="00750613">
        <w:rPr>
          <w:rFonts w:asciiTheme="minorHAnsi" w:hAnsiTheme="minorHAnsi" w:cs="Times New Roman"/>
          <w:color w:val="auto"/>
          <w:sz w:val="22"/>
          <w:szCs w:val="22"/>
        </w:rPr>
        <w:t>s</w:t>
      </w:r>
      <w:r w:rsidRPr="004926CE">
        <w:rPr>
          <w:rFonts w:asciiTheme="minorHAnsi" w:hAnsiTheme="minorHAnsi" w:cs="Times New Roman"/>
          <w:color w:val="auto"/>
          <w:sz w:val="22"/>
          <w:szCs w:val="22"/>
        </w:rPr>
        <w:t xml:space="preserve">ector </w:t>
      </w:r>
      <w:r w:rsidR="001706E5" w:rsidRPr="004926CE">
        <w:rPr>
          <w:rFonts w:asciiTheme="minorHAnsi" w:hAnsiTheme="minorHAnsi" w:cs="Times New Roman"/>
          <w:color w:val="auto"/>
          <w:sz w:val="22"/>
          <w:szCs w:val="22"/>
          <w:highlight w:val="green"/>
        </w:rPr>
        <w:t>&lt;</w:t>
      </w:r>
      <w:r w:rsidR="00750613">
        <w:rPr>
          <w:rFonts w:asciiTheme="minorHAnsi" w:hAnsiTheme="minorHAnsi" w:cs="Times New Roman"/>
          <w:color w:val="auto"/>
          <w:sz w:val="22"/>
          <w:szCs w:val="22"/>
          <w:highlight w:val="green"/>
        </w:rPr>
        <w:t>NAAM</w:t>
      </w:r>
      <w:r w:rsidR="001706E5" w:rsidRPr="004926CE">
        <w:rPr>
          <w:rFonts w:asciiTheme="minorHAnsi" w:hAnsiTheme="minorHAnsi" w:cs="Times New Roman"/>
          <w:color w:val="auto"/>
          <w:sz w:val="22"/>
          <w:szCs w:val="22"/>
          <w:highlight w:val="green"/>
        </w:rPr>
        <w:t>&gt;</w:t>
      </w:r>
      <w:r w:rsidR="00750613">
        <w:rPr>
          <w:rFonts w:asciiTheme="minorHAnsi" w:hAnsiTheme="minorHAnsi" w:cs="Times New Roman"/>
          <w:color w:val="auto"/>
          <w:sz w:val="22"/>
          <w:szCs w:val="22"/>
        </w:rPr>
        <w:t xml:space="preserve">, sector </w:t>
      </w:r>
      <w:r w:rsidR="00750613" w:rsidRPr="00750613">
        <w:rPr>
          <w:rFonts w:asciiTheme="minorHAnsi" w:hAnsiTheme="minorHAnsi" w:cs="Times New Roman"/>
          <w:color w:val="auto"/>
          <w:sz w:val="22"/>
          <w:szCs w:val="22"/>
          <w:highlight w:val="green"/>
        </w:rPr>
        <w:t>&lt;SECTORNR.&gt;</w:t>
      </w:r>
      <w:r w:rsidR="00750613">
        <w:rPr>
          <w:rFonts w:asciiTheme="minorHAnsi" w:hAnsiTheme="minorHAnsi" w:cs="Times New Roman"/>
          <w:color w:val="auto"/>
          <w:sz w:val="22"/>
          <w:szCs w:val="22"/>
        </w:rPr>
        <w:t xml:space="preserve">-no </w:t>
      </w:r>
      <w:r w:rsidR="00750613" w:rsidRPr="00750613">
        <w:rPr>
          <w:rFonts w:asciiTheme="minorHAnsi" w:hAnsiTheme="minorHAnsi" w:cs="Times New Roman"/>
          <w:color w:val="auto"/>
          <w:sz w:val="22"/>
          <w:szCs w:val="22"/>
          <w:highlight w:val="green"/>
        </w:rPr>
        <w:t>&lt;…&gt;</w:t>
      </w:r>
      <w:r w:rsidR="00E76E25" w:rsidRPr="004926CE">
        <w:rPr>
          <w:rFonts w:asciiTheme="minorHAnsi" w:hAnsiTheme="minorHAnsi" w:cs="Times New Roman"/>
          <w:color w:val="auto"/>
          <w:sz w:val="22"/>
          <w:szCs w:val="22"/>
        </w:rPr>
        <w:t>.</w:t>
      </w:r>
    </w:p>
    <w:p w14:paraId="312A42C9" w14:textId="511FB60F" w:rsidR="00D40260" w:rsidRPr="004926CE" w:rsidRDefault="00D40260" w:rsidP="00115464">
      <w:pPr>
        <w:pStyle w:val="Lijstalinea"/>
        <w:keepLines/>
        <w:widowControl/>
        <w:numPr>
          <w:ilvl w:val="0"/>
          <w:numId w:val="23"/>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Aanvullingsreglement: </w:t>
      </w:r>
      <w:r w:rsidR="00500AF8" w:rsidRPr="004926CE">
        <w:rPr>
          <w:rFonts w:asciiTheme="minorHAnsi" w:hAnsiTheme="minorHAnsi" w:cs="Times New Roman"/>
          <w:color w:val="auto"/>
          <w:sz w:val="22"/>
          <w:szCs w:val="22"/>
        </w:rPr>
        <w:t>het reglement van</w:t>
      </w:r>
      <w:r w:rsidR="00AC5A34">
        <w:rPr>
          <w:rFonts w:asciiTheme="minorHAnsi" w:hAnsiTheme="minorHAnsi" w:cs="Times New Roman"/>
          <w:color w:val="auto"/>
          <w:sz w:val="22"/>
          <w:szCs w:val="22"/>
        </w:rPr>
        <w:t xml:space="preserve"> Stichting PAWW </w:t>
      </w:r>
      <w:r w:rsidR="00500AF8" w:rsidRPr="004926CE">
        <w:rPr>
          <w:rFonts w:asciiTheme="minorHAnsi" w:hAnsiTheme="minorHAnsi" w:cs="Times New Roman"/>
          <w:color w:val="auto"/>
          <w:sz w:val="22"/>
          <w:szCs w:val="22"/>
        </w:rPr>
        <w:t xml:space="preserve">met als volledige naam </w:t>
      </w:r>
      <w:r w:rsidR="00D82605" w:rsidRPr="004926CE">
        <w:rPr>
          <w:rFonts w:asciiTheme="minorHAnsi" w:hAnsiTheme="minorHAnsi" w:cs="Times New Roman"/>
          <w:color w:val="auto"/>
          <w:sz w:val="22"/>
          <w:szCs w:val="22"/>
        </w:rPr>
        <w:t>‘</w:t>
      </w:r>
      <w:r w:rsidRPr="004926CE">
        <w:rPr>
          <w:rFonts w:asciiTheme="minorHAnsi" w:hAnsiTheme="minorHAnsi" w:cs="Times New Roman"/>
          <w:color w:val="auto"/>
          <w:sz w:val="22"/>
          <w:szCs w:val="22"/>
        </w:rPr>
        <w:t xml:space="preserve">Aanvullingsreglement </w:t>
      </w:r>
      <w:r w:rsidR="00E76E25" w:rsidRPr="004926CE">
        <w:rPr>
          <w:rFonts w:asciiTheme="minorHAnsi" w:hAnsiTheme="minorHAnsi" w:cs="Times New Roman"/>
          <w:color w:val="auto"/>
          <w:sz w:val="22"/>
          <w:szCs w:val="22"/>
        </w:rPr>
        <w:t xml:space="preserve">– </w:t>
      </w:r>
      <w:r w:rsidR="00500AF8" w:rsidRPr="004926CE">
        <w:rPr>
          <w:rFonts w:asciiTheme="minorHAnsi" w:hAnsiTheme="minorHAnsi" w:cs="Times New Roman"/>
          <w:color w:val="auto"/>
          <w:sz w:val="22"/>
          <w:szCs w:val="22"/>
        </w:rPr>
        <w:t>P</w:t>
      </w:r>
      <w:r w:rsidRPr="004926CE">
        <w:rPr>
          <w:rFonts w:asciiTheme="minorHAnsi" w:hAnsiTheme="minorHAnsi" w:cs="Times New Roman"/>
          <w:color w:val="auto"/>
          <w:sz w:val="22"/>
          <w:szCs w:val="22"/>
        </w:rPr>
        <w:t xml:space="preserve">rivate </w:t>
      </w:r>
      <w:r w:rsidR="00500AF8" w:rsidRPr="004926CE">
        <w:rPr>
          <w:rFonts w:asciiTheme="minorHAnsi" w:hAnsiTheme="minorHAnsi" w:cs="Times New Roman"/>
          <w:color w:val="auto"/>
          <w:sz w:val="22"/>
          <w:szCs w:val="22"/>
        </w:rPr>
        <w:t>A</w:t>
      </w:r>
      <w:r w:rsidRPr="004926CE">
        <w:rPr>
          <w:rFonts w:asciiTheme="minorHAnsi" w:hAnsiTheme="minorHAnsi" w:cs="Times New Roman"/>
          <w:color w:val="auto"/>
          <w:sz w:val="22"/>
          <w:szCs w:val="22"/>
        </w:rPr>
        <w:t>anvulling WW en WGA</w:t>
      </w:r>
      <w:r w:rsidR="00D82605" w:rsidRPr="004926CE">
        <w:rPr>
          <w:rFonts w:asciiTheme="minorHAnsi" w:hAnsiTheme="minorHAnsi" w:cs="Times New Roman"/>
          <w:color w:val="auto"/>
          <w:sz w:val="22"/>
          <w:szCs w:val="22"/>
        </w:rPr>
        <w:t>’</w:t>
      </w:r>
      <w:r w:rsidR="00422F62" w:rsidRPr="004926CE">
        <w:rPr>
          <w:rFonts w:asciiTheme="minorHAnsi" w:hAnsiTheme="minorHAnsi" w:cs="Times New Roman"/>
          <w:color w:val="auto"/>
          <w:sz w:val="22"/>
          <w:szCs w:val="22"/>
        </w:rPr>
        <w:t xml:space="preserve">, ook wel </w:t>
      </w:r>
      <w:r w:rsidR="00500AF8" w:rsidRPr="004926CE">
        <w:rPr>
          <w:rFonts w:asciiTheme="minorHAnsi" w:hAnsiTheme="minorHAnsi" w:cs="Times New Roman"/>
          <w:color w:val="auto"/>
          <w:sz w:val="22"/>
          <w:szCs w:val="22"/>
        </w:rPr>
        <w:t>aangeduid met ‘Reglement PAWW’.</w:t>
      </w:r>
    </w:p>
    <w:p w14:paraId="3D50E752" w14:textId="77777777" w:rsidR="00D40260" w:rsidRPr="004926CE" w:rsidRDefault="004E0B58"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lastRenderedPageBreak/>
        <w:t xml:space="preserve">Loon: </w:t>
      </w:r>
      <w:r w:rsidR="00270E6C" w:rsidRPr="004926CE">
        <w:rPr>
          <w:rFonts w:asciiTheme="minorHAnsi" w:eastAsia="Calibri" w:hAnsiTheme="minorHAnsi" w:cs="Times New Roman"/>
          <w:color w:val="auto"/>
          <w:sz w:val="22"/>
          <w:szCs w:val="22"/>
        </w:rPr>
        <w:t xml:space="preserve">het bruto loon in geld, te weten elke </w:t>
      </w:r>
      <w:r w:rsidR="0049213A" w:rsidRPr="004926CE">
        <w:rPr>
          <w:rFonts w:asciiTheme="minorHAnsi" w:eastAsia="Calibri" w:hAnsiTheme="minorHAnsi" w:cs="Times New Roman"/>
          <w:color w:val="auto"/>
          <w:sz w:val="22"/>
          <w:szCs w:val="22"/>
        </w:rPr>
        <w:t xml:space="preserve">bruto </w:t>
      </w:r>
      <w:r w:rsidR="00270E6C" w:rsidRPr="004926CE">
        <w:rPr>
          <w:rFonts w:asciiTheme="minorHAnsi" w:eastAsia="Calibri" w:hAnsiTheme="minorHAnsi" w:cs="Times New Roman"/>
          <w:color w:val="auto"/>
          <w:sz w:val="22"/>
          <w:szCs w:val="22"/>
        </w:rPr>
        <w:t>verstrekking in geld door de werkgever aan de werknemer uit hoofde van de bedongen en/of verrichte arbeid; het bedrag van het loon is op jaarbasis gemaximeerd op het bedrag van het maximum</w:t>
      </w:r>
      <w:r w:rsidR="00270E6C" w:rsidRPr="004926CE">
        <w:rPr>
          <w:rFonts w:asciiTheme="minorHAnsi" w:eastAsia="Calibri" w:hAnsiTheme="minorHAnsi" w:cs="Times New Roman"/>
          <w:color w:val="auto"/>
          <w:sz w:val="22"/>
          <w:szCs w:val="22"/>
        </w:rPr>
        <w:softHyphen/>
      </w:r>
      <w:r w:rsidR="003A5A8A" w:rsidRPr="004926CE">
        <w:rPr>
          <w:rFonts w:asciiTheme="minorHAnsi" w:eastAsia="Calibri" w:hAnsiTheme="minorHAnsi" w:cs="Times New Roman"/>
          <w:color w:val="auto"/>
          <w:sz w:val="22"/>
          <w:szCs w:val="22"/>
        </w:rPr>
        <w:t xml:space="preserve"> </w:t>
      </w:r>
      <w:r w:rsidR="00270E6C" w:rsidRPr="004926CE">
        <w:rPr>
          <w:rFonts w:asciiTheme="minorHAnsi" w:eastAsia="Calibri" w:hAnsiTheme="minorHAnsi" w:cs="Times New Roman"/>
          <w:color w:val="auto"/>
          <w:sz w:val="22"/>
          <w:szCs w:val="22"/>
        </w:rPr>
        <w:t>premieloon op jaarbasis, zoals dat jaarlijks door de Minister van Sociale Zaken en Werkgelegenheid via een uitvoeringsregeling wordt vastgesteld.</w:t>
      </w:r>
      <w:r w:rsidR="00A9056F" w:rsidRPr="004926CE">
        <w:rPr>
          <w:rFonts w:asciiTheme="minorHAnsi" w:eastAsia="Calibri" w:hAnsiTheme="minorHAnsi" w:cs="Times New Roman"/>
          <w:color w:val="auto"/>
          <w:sz w:val="22"/>
          <w:szCs w:val="22"/>
        </w:rPr>
        <w:t xml:space="preserve"> De </w:t>
      </w:r>
      <w:r w:rsidR="00317501" w:rsidRPr="004926CE">
        <w:rPr>
          <w:rFonts w:asciiTheme="minorHAnsi" w:eastAsia="Calibri" w:hAnsiTheme="minorHAnsi" w:cs="Times New Roman"/>
          <w:color w:val="auto"/>
          <w:sz w:val="22"/>
          <w:szCs w:val="22"/>
        </w:rPr>
        <w:t xml:space="preserve">feitelijke </w:t>
      </w:r>
      <w:r w:rsidR="00607E82" w:rsidRPr="004926CE">
        <w:rPr>
          <w:rFonts w:asciiTheme="minorHAnsi" w:eastAsia="Calibri" w:hAnsiTheme="minorHAnsi" w:cs="Times New Roman"/>
          <w:color w:val="auto"/>
          <w:sz w:val="22"/>
          <w:szCs w:val="22"/>
        </w:rPr>
        <w:t>vaststelling</w:t>
      </w:r>
      <w:r w:rsidR="00A9056F" w:rsidRPr="004926CE">
        <w:rPr>
          <w:rFonts w:asciiTheme="minorHAnsi" w:eastAsia="Calibri" w:hAnsiTheme="minorHAnsi" w:cs="Times New Roman"/>
          <w:color w:val="auto"/>
          <w:sz w:val="22"/>
          <w:szCs w:val="22"/>
        </w:rPr>
        <w:t xml:space="preserve"> van het maximum premieloon vindt </w:t>
      </w:r>
      <w:r w:rsidR="00317501" w:rsidRPr="004926CE">
        <w:rPr>
          <w:rFonts w:asciiTheme="minorHAnsi" w:eastAsia="Calibri" w:hAnsiTheme="minorHAnsi" w:cs="Times New Roman"/>
          <w:color w:val="auto"/>
          <w:sz w:val="22"/>
          <w:szCs w:val="22"/>
        </w:rPr>
        <w:t xml:space="preserve">gedurende het kalenderjaar </w:t>
      </w:r>
      <w:r w:rsidR="00A9056F" w:rsidRPr="004926CE">
        <w:rPr>
          <w:rFonts w:asciiTheme="minorHAnsi" w:eastAsia="Calibri" w:hAnsiTheme="minorHAnsi" w:cs="Times New Roman"/>
          <w:color w:val="auto"/>
          <w:sz w:val="22"/>
          <w:szCs w:val="22"/>
        </w:rPr>
        <w:t xml:space="preserve">plaats </w:t>
      </w:r>
      <w:r w:rsidR="00440726" w:rsidRPr="004926CE">
        <w:rPr>
          <w:rFonts w:asciiTheme="minorHAnsi" w:eastAsia="Calibri" w:hAnsiTheme="minorHAnsi" w:cs="Times New Roman"/>
          <w:color w:val="auto"/>
          <w:sz w:val="22"/>
          <w:szCs w:val="22"/>
        </w:rPr>
        <w:t>volgens de</w:t>
      </w:r>
      <w:r w:rsidR="00317501" w:rsidRPr="004926CE">
        <w:rPr>
          <w:rFonts w:asciiTheme="minorHAnsi" w:eastAsia="Calibri" w:hAnsiTheme="minorHAnsi" w:cs="Times New Roman"/>
          <w:color w:val="auto"/>
          <w:sz w:val="22"/>
          <w:szCs w:val="22"/>
        </w:rPr>
        <w:t>zelfde</w:t>
      </w:r>
      <w:r w:rsidR="00440726" w:rsidRPr="004926CE">
        <w:rPr>
          <w:rFonts w:asciiTheme="minorHAnsi" w:eastAsia="Calibri" w:hAnsiTheme="minorHAnsi" w:cs="Times New Roman"/>
          <w:color w:val="auto"/>
          <w:sz w:val="22"/>
          <w:szCs w:val="22"/>
        </w:rPr>
        <w:t xml:space="preserve"> systematiek </w:t>
      </w:r>
      <w:r w:rsidR="00317501" w:rsidRPr="004926CE">
        <w:rPr>
          <w:rFonts w:asciiTheme="minorHAnsi" w:eastAsia="Calibri" w:hAnsiTheme="minorHAnsi" w:cs="Times New Roman"/>
          <w:color w:val="auto"/>
          <w:sz w:val="22"/>
          <w:szCs w:val="22"/>
        </w:rPr>
        <w:t xml:space="preserve">als </w:t>
      </w:r>
      <w:r w:rsidR="00440726" w:rsidRPr="004926CE">
        <w:rPr>
          <w:rFonts w:asciiTheme="minorHAnsi" w:eastAsia="Calibri" w:hAnsiTheme="minorHAnsi" w:cs="Times New Roman"/>
          <w:color w:val="auto"/>
          <w:sz w:val="22"/>
          <w:szCs w:val="22"/>
        </w:rPr>
        <w:t>waarop de premies werknemer</w:t>
      </w:r>
      <w:r w:rsidR="00750613">
        <w:rPr>
          <w:rFonts w:asciiTheme="minorHAnsi" w:eastAsia="Calibri" w:hAnsiTheme="minorHAnsi" w:cs="Times New Roman"/>
          <w:color w:val="auto"/>
          <w:sz w:val="22"/>
          <w:szCs w:val="22"/>
        </w:rPr>
        <w:t>sverzekeringen worden berekend.</w:t>
      </w:r>
    </w:p>
    <w:p w14:paraId="63C70782" w14:textId="77777777" w:rsidR="00D40260" w:rsidRPr="004926CE" w:rsidRDefault="00D40260" w:rsidP="00115464">
      <w:pPr>
        <w:pStyle w:val="Lijstalinea"/>
        <w:keepLines/>
        <w:widowControl/>
        <w:numPr>
          <w:ilvl w:val="0"/>
          <w:numId w:val="23"/>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Stichting PAWW: </w:t>
      </w:r>
      <w:r w:rsidR="003D2122" w:rsidRPr="004926CE">
        <w:rPr>
          <w:rFonts w:asciiTheme="minorHAnsi" w:hAnsiTheme="minorHAnsi" w:cs="Times New Roman"/>
          <w:color w:val="auto"/>
          <w:sz w:val="22"/>
          <w:szCs w:val="22"/>
        </w:rPr>
        <w:t>de Stichting Private Aanvulling WW en WGA, statutair gevestigd te Den Haag en</w:t>
      </w:r>
      <w:r w:rsidRPr="004926CE">
        <w:rPr>
          <w:rFonts w:asciiTheme="minorHAnsi" w:hAnsiTheme="minorHAnsi" w:cs="Times New Roman"/>
          <w:color w:val="auto"/>
          <w:sz w:val="22"/>
          <w:szCs w:val="22"/>
        </w:rPr>
        <w:t xml:space="preserve"> ingeschreven in het handelsregister onder nummer 66399971.</w:t>
      </w:r>
    </w:p>
    <w:p w14:paraId="6577F472" w14:textId="11BC0D00"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Uitvoerder: de uitvoeringsorganisatie, die in opdracht en voor rekening van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 xml:space="preserve">uitvoerende werkzaamheden verricht binnen het kader van het </w:t>
      </w:r>
      <w:r w:rsidR="00607E82" w:rsidRPr="004926CE">
        <w:rPr>
          <w:rFonts w:asciiTheme="minorHAnsi" w:hAnsiTheme="minorHAnsi" w:cs="Times New Roman"/>
          <w:color w:val="auto"/>
          <w:sz w:val="22"/>
          <w:szCs w:val="22"/>
        </w:rPr>
        <w:t>a</w:t>
      </w:r>
      <w:r w:rsidRPr="004926CE">
        <w:rPr>
          <w:rFonts w:asciiTheme="minorHAnsi" w:hAnsiTheme="minorHAnsi" w:cs="Times New Roman"/>
          <w:color w:val="auto"/>
          <w:sz w:val="22"/>
          <w:szCs w:val="22"/>
        </w:rPr>
        <w:t>anvullingsreglement.</w:t>
      </w:r>
    </w:p>
    <w:p w14:paraId="45E99AAC" w14:textId="77777777" w:rsidR="00D40260" w:rsidRPr="004926CE" w:rsidRDefault="00BE079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Aanvullingsuitkering:</w:t>
      </w:r>
      <w:r w:rsidR="00D40260" w:rsidRPr="004926CE">
        <w:rPr>
          <w:rFonts w:asciiTheme="minorHAnsi" w:hAnsiTheme="minorHAnsi" w:cs="Times New Roman"/>
          <w:color w:val="auto"/>
          <w:sz w:val="22"/>
          <w:szCs w:val="22"/>
        </w:rPr>
        <w:t xml:space="preserve"> de aanvullingsuitkering WW en </w:t>
      </w:r>
      <w:r w:rsidR="00DE0168" w:rsidRPr="004926CE">
        <w:rPr>
          <w:rFonts w:asciiTheme="minorHAnsi" w:hAnsiTheme="minorHAnsi" w:cs="Times New Roman"/>
          <w:color w:val="auto"/>
          <w:sz w:val="22"/>
          <w:szCs w:val="22"/>
        </w:rPr>
        <w:t xml:space="preserve">de aanvullingsuitkering </w:t>
      </w:r>
      <w:r w:rsidR="00D40260" w:rsidRPr="004926CE">
        <w:rPr>
          <w:rFonts w:asciiTheme="minorHAnsi" w:hAnsiTheme="minorHAnsi" w:cs="Times New Roman"/>
          <w:color w:val="auto"/>
          <w:sz w:val="22"/>
          <w:szCs w:val="22"/>
        </w:rPr>
        <w:t>WGA</w:t>
      </w:r>
      <w:r w:rsidRPr="004926CE">
        <w:rPr>
          <w:rFonts w:asciiTheme="minorHAnsi" w:hAnsiTheme="minorHAnsi" w:cs="Times New Roman"/>
          <w:color w:val="auto"/>
          <w:sz w:val="22"/>
          <w:szCs w:val="22"/>
        </w:rPr>
        <w:t xml:space="preserve"> gezamenlijk</w:t>
      </w:r>
      <w:r w:rsidR="00D40260" w:rsidRPr="004926CE">
        <w:rPr>
          <w:rFonts w:asciiTheme="minorHAnsi" w:hAnsiTheme="minorHAnsi" w:cs="Times New Roman"/>
          <w:color w:val="auto"/>
          <w:sz w:val="22"/>
          <w:szCs w:val="22"/>
        </w:rPr>
        <w:t xml:space="preserve">, zoals </w:t>
      </w:r>
      <w:r w:rsidR="001A636E" w:rsidRPr="004926CE">
        <w:rPr>
          <w:rFonts w:asciiTheme="minorHAnsi" w:hAnsiTheme="minorHAnsi" w:cs="Times New Roman"/>
          <w:color w:val="auto"/>
          <w:sz w:val="22"/>
          <w:szCs w:val="22"/>
        </w:rPr>
        <w:t xml:space="preserve">beschreven in het </w:t>
      </w:r>
      <w:r w:rsidR="00D40260" w:rsidRPr="004926CE">
        <w:rPr>
          <w:rFonts w:asciiTheme="minorHAnsi" w:hAnsiTheme="minorHAnsi" w:cs="Times New Roman"/>
          <w:color w:val="auto"/>
          <w:sz w:val="22"/>
          <w:szCs w:val="22"/>
        </w:rPr>
        <w:t>aanvullingsreglement</w:t>
      </w:r>
      <w:r w:rsidR="00440726" w:rsidRPr="004926CE">
        <w:rPr>
          <w:rFonts w:asciiTheme="minorHAnsi" w:hAnsiTheme="minorHAnsi" w:cs="Times New Roman"/>
          <w:color w:val="auto"/>
          <w:sz w:val="22"/>
          <w:szCs w:val="22"/>
        </w:rPr>
        <w:t xml:space="preserve"> zoals opgenomen in deze cao</w:t>
      </w:r>
      <w:r w:rsidR="00750613">
        <w:rPr>
          <w:rFonts w:asciiTheme="minorHAnsi" w:hAnsiTheme="minorHAnsi" w:cs="Times New Roman"/>
          <w:color w:val="auto"/>
          <w:sz w:val="22"/>
          <w:szCs w:val="22"/>
        </w:rPr>
        <w:t>.</w:t>
      </w:r>
    </w:p>
    <w:p w14:paraId="2DDF897C"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Regeling private aanvulling WW en WGA: de regeling aanvullingsuitkering WW en WGA, zoals </w:t>
      </w:r>
      <w:r w:rsidR="00B40C96" w:rsidRPr="004926CE">
        <w:rPr>
          <w:rFonts w:asciiTheme="minorHAnsi" w:hAnsiTheme="minorHAnsi" w:cs="Times New Roman"/>
          <w:color w:val="auto"/>
          <w:sz w:val="22"/>
          <w:szCs w:val="22"/>
        </w:rPr>
        <w:t xml:space="preserve">beschreven </w:t>
      </w:r>
      <w:r w:rsidRPr="004926CE">
        <w:rPr>
          <w:rFonts w:asciiTheme="minorHAnsi" w:hAnsiTheme="minorHAnsi" w:cs="Times New Roman"/>
          <w:color w:val="auto"/>
          <w:sz w:val="22"/>
          <w:szCs w:val="22"/>
        </w:rPr>
        <w:t>in deze cao en het aanvullingsreglement</w:t>
      </w:r>
      <w:r w:rsidR="00607E82" w:rsidRPr="004926CE">
        <w:rPr>
          <w:rFonts w:asciiTheme="minorHAnsi" w:hAnsiTheme="minorHAnsi" w:cs="Times New Roman"/>
          <w:color w:val="auto"/>
          <w:sz w:val="22"/>
          <w:szCs w:val="22"/>
        </w:rPr>
        <w:t>.</w:t>
      </w:r>
    </w:p>
    <w:p w14:paraId="73AA1B15" w14:textId="4593413E"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Website: de website van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w:t>
      </w:r>
      <w:hyperlink r:id="rId9" w:history="1">
        <w:r w:rsidRPr="004926CE">
          <w:rPr>
            <w:rStyle w:val="Hyperlink"/>
            <w:rFonts w:asciiTheme="minorHAnsi" w:hAnsiTheme="minorHAnsi" w:cs="Times New Roman"/>
            <w:color w:val="auto"/>
            <w:sz w:val="22"/>
            <w:szCs w:val="22"/>
          </w:rPr>
          <w:t>www.spaww.nl</w:t>
        </w:r>
      </w:hyperlink>
      <w:r w:rsidRPr="004926CE">
        <w:rPr>
          <w:rFonts w:asciiTheme="minorHAnsi" w:hAnsiTheme="minorHAnsi" w:cs="Times New Roman"/>
          <w:color w:val="auto"/>
          <w:sz w:val="22"/>
          <w:szCs w:val="22"/>
        </w:rPr>
        <w:t>)</w:t>
      </w:r>
      <w:r w:rsidR="005A27D7">
        <w:rPr>
          <w:rFonts w:asciiTheme="minorHAnsi" w:hAnsiTheme="minorHAnsi" w:cs="Times New Roman"/>
          <w:color w:val="auto"/>
          <w:sz w:val="22"/>
          <w:szCs w:val="22"/>
        </w:rPr>
        <w:t>.</w:t>
      </w:r>
    </w:p>
    <w:p w14:paraId="5FDDE7F1"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Cao-partijen: werkgevers, werkgeversorganisaties en werknemersorganisatie</w:t>
      </w:r>
      <w:r w:rsidR="00F8633F">
        <w:rPr>
          <w:rFonts w:asciiTheme="minorHAnsi" w:hAnsiTheme="minorHAnsi" w:cs="Times New Roman"/>
          <w:color w:val="auto"/>
          <w:sz w:val="22"/>
          <w:szCs w:val="22"/>
        </w:rPr>
        <w:t>s die partij zijn bij deze cao.</w:t>
      </w:r>
    </w:p>
    <w:p w14:paraId="5F17F75E" w14:textId="77777777" w:rsidR="00D40260" w:rsidRPr="004926CE" w:rsidRDefault="00724391"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eastAsia="Calibri" w:hAnsiTheme="minorHAnsi" w:cs="Times New Roman"/>
          <w:color w:val="auto"/>
          <w:sz w:val="22"/>
          <w:szCs w:val="22"/>
        </w:rPr>
        <w:t xml:space="preserve">Commissie </w:t>
      </w:r>
      <w:r w:rsidR="00453CBF" w:rsidRPr="004926CE">
        <w:rPr>
          <w:rFonts w:asciiTheme="minorHAnsi" w:eastAsia="Calibri" w:hAnsiTheme="minorHAnsi" w:cs="Times New Roman"/>
          <w:color w:val="auto"/>
          <w:sz w:val="22"/>
          <w:szCs w:val="22"/>
        </w:rPr>
        <w:t>c</w:t>
      </w:r>
      <w:r w:rsidR="00260EDE" w:rsidRPr="004926CE">
        <w:rPr>
          <w:rFonts w:asciiTheme="minorHAnsi" w:eastAsia="Calibri" w:hAnsiTheme="minorHAnsi" w:cs="Times New Roman"/>
          <w:color w:val="auto"/>
          <w:sz w:val="22"/>
          <w:szCs w:val="22"/>
        </w:rPr>
        <w:t>ao</w:t>
      </w:r>
      <w:r w:rsidR="00B40C96" w:rsidRPr="004926CE">
        <w:rPr>
          <w:rFonts w:asciiTheme="minorHAnsi" w:eastAsia="Calibri" w:hAnsiTheme="minorHAnsi" w:cs="Times New Roman"/>
          <w:color w:val="auto"/>
          <w:sz w:val="22"/>
          <w:szCs w:val="22"/>
        </w:rPr>
        <w:t>-</w:t>
      </w:r>
      <w:r w:rsidR="00453CBF" w:rsidRPr="004926CE">
        <w:rPr>
          <w:rFonts w:asciiTheme="minorHAnsi" w:eastAsia="Calibri" w:hAnsiTheme="minorHAnsi" w:cs="Times New Roman"/>
          <w:color w:val="auto"/>
          <w:sz w:val="22"/>
          <w:szCs w:val="22"/>
        </w:rPr>
        <w:t>aangelegenheden</w:t>
      </w:r>
      <w:r w:rsidR="00D40260" w:rsidRPr="004926CE">
        <w:rPr>
          <w:rFonts w:asciiTheme="minorHAnsi" w:hAnsiTheme="minorHAnsi" w:cs="Times New Roman"/>
          <w:color w:val="auto"/>
          <w:sz w:val="22"/>
          <w:szCs w:val="22"/>
        </w:rPr>
        <w:t>: bij deze cao ingestelde commissie die</w:t>
      </w:r>
      <w:r w:rsidR="00202F3C" w:rsidRPr="004926CE">
        <w:rPr>
          <w:rFonts w:asciiTheme="minorHAnsi" w:hAnsiTheme="minorHAnsi" w:cs="Times New Roman"/>
          <w:color w:val="auto"/>
          <w:sz w:val="22"/>
          <w:szCs w:val="22"/>
        </w:rPr>
        <w:t xml:space="preserve"> ten behoeve van </w:t>
      </w:r>
      <w:r w:rsidR="00D40260" w:rsidRPr="004926CE">
        <w:rPr>
          <w:rFonts w:asciiTheme="minorHAnsi" w:hAnsiTheme="minorHAnsi" w:cs="Times New Roman"/>
          <w:color w:val="auto"/>
          <w:sz w:val="22"/>
          <w:szCs w:val="22"/>
        </w:rPr>
        <w:t>cao-partijen d</w:t>
      </w:r>
      <w:r w:rsidR="001A636E" w:rsidRPr="004926CE">
        <w:rPr>
          <w:rFonts w:asciiTheme="minorHAnsi" w:hAnsiTheme="minorHAnsi" w:cs="Times New Roman"/>
          <w:color w:val="auto"/>
          <w:sz w:val="22"/>
          <w:szCs w:val="22"/>
        </w:rPr>
        <w:t>i</w:t>
      </w:r>
      <w:r w:rsidR="00D40260" w:rsidRPr="004926CE">
        <w:rPr>
          <w:rFonts w:asciiTheme="minorHAnsi" w:hAnsiTheme="minorHAnsi" w:cs="Times New Roman"/>
          <w:color w:val="auto"/>
          <w:sz w:val="22"/>
          <w:szCs w:val="22"/>
        </w:rPr>
        <w:t>e handelingen verricht</w:t>
      </w:r>
      <w:r w:rsidR="001A636E" w:rsidRPr="004926CE">
        <w:rPr>
          <w:rFonts w:asciiTheme="minorHAnsi" w:hAnsiTheme="minorHAnsi" w:cs="Times New Roman"/>
          <w:color w:val="auto"/>
          <w:sz w:val="22"/>
          <w:szCs w:val="22"/>
        </w:rPr>
        <w:t>,</w:t>
      </w:r>
      <w:r w:rsidR="00F8633F">
        <w:rPr>
          <w:rFonts w:asciiTheme="minorHAnsi" w:hAnsiTheme="minorHAnsi" w:cs="Times New Roman"/>
          <w:color w:val="auto"/>
          <w:sz w:val="22"/>
          <w:szCs w:val="22"/>
        </w:rPr>
        <w:t xml:space="preserve"> zoals aangegeven in deze cao.</w:t>
      </w:r>
    </w:p>
    <w:p w14:paraId="3579C3CA"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Centrale werkgeversorganisatie: een werkgeversorganisatie die tevens deelnemer is van de Stichting van de Arbeid.</w:t>
      </w:r>
    </w:p>
    <w:p w14:paraId="1B58F2C7"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Centrale werknemersorganisatie: een werknemersorganisatie die tevens deelnemer is van de Stichting van de Arbeid.</w:t>
      </w:r>
    </w:p>
    <w:p w14:paraId="3E668054" w14:textId="77777777" w:rsidR="00D40260" w:rsidRPr="004926CE" w:rsidRDefault="007278BF"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WW: Werkloosheidswet (wet van 6 november 1986, Stb. 1986, 566</w:t>
      </w:r>
      <w:r w:rsidR="007702E3" w:rsidRPr="004926CE">
        <w:rPr>
          <w:rFonts w:asciiTheme="minorHAnsi" w:hAnsiTheme="minorHAnsi" w:cs="Times New Roman"/>
          <w:color w:val="auto"/>
          <w:sz w:val="22"/>
          <w:szCs w:val="22"/>
        </w:rPr>
        <w:t>)</w:t>
      </w:r>
      <w:r w:rsidRPr="004926CE">
        <w:rPr>
          <w:rFonts w:asciiTheme="minorHAnsi" w:hAnsiTheme="minorHAnsi" w:cs="Times New Roman"/>
          <w:color w:val="auto"/>
          <w:sz w:val="22"/>
          <w:szCs w:val="22"/>
        </w:rPr>
        <w:t>, zoals laats</w:t>
      </w:r>
      <w:r w:rsidR="007702E3" w:rsidRPr="004926CE">
        <w:rPr>
          <w:rFonts w:asciiTheme="minorHAnsi" w:hAnsiTheme="minorHAnsi" w:cs="Times New Roman"/>
          <w:color w:val="auto"/>
          <w:sz w:val="22"/>
          <w:szCs w:val="22"/>
        </w:rPr>
        <w:t>telijk gewijzigd en vastgesteld</w:t>
      </w:r>
      <w:r w:rsidRPr="004926CE">
        <w:rPr>
          <w:rFonts w:asciiTheme="minorHAnsi" w:hAnsiTheme="minorHAnsi" w:cs="Times New Roman"/>
          <w:color w:val="auto"/>
          <w:sz w:val="22"/>
          <w:szCs w:val="22"/>
        </w:rPr>
        <w:t>.</w:t>
      </w:r>
    </w:p>
    <w:p w14:paraId="7D55EDA7" w14:textId="77777777" w:rsidR="00D40260" w:rsidRPr="004926CE"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WGA:</w:t>
      </w:r>
      <w:r w:rsidR="001A636E" w:rsidRPr="004926CE">
        <w:rPr>
          <w:rFonts w:asciiTheme="minorHAnsi" w:hAnsiTheme="minorHAnsi" w:cs="Times New Roman"/>
          <w:color w:val="auto"/>
          <w:sz w:val="22"/>
          <w:szCs w:val="22"/>
        </w:rPr>
        <w:t xml:space="preserve"> de regelgeving inzake </w:t>
      </w:r>
      <w:r w:rsidR="00B40C96" w:rsidRPr="004926CE">
        <w:rPr>
          <w:rFonts w:asciiTheme="minorHAnsi" w:hAnsiTheme="minorHAnsi" w:cs="Times New Roman"/>
          <w:color w:val="auto"/>
          <w:sz w:val="22"/>
          <w:szCs w:val="22"/>
        </w:rPr>
        <w:t>w</w:t>
      </w:r>
      <w:r w:rsidR="001A636E" w:rsidRPr="004926CE">
        <w:rPr>
          <w:rFonts w:asciiTheme="minorHAnsi" w:hAnsiTheme="minorHAnsi" w:cs="Times New Roman"/>
          <w:color w:val="auto"/>
          <w:sz w:val="22"/>
          <w:szCs w:val="22"/>
        </w:rPr>
        <w:t xml:space="preserve">erkhervatting </w:t>
      </w:r>
      <w:r w:rsidR="00B40C96" w:rsidRPr="004926CE">
        <w:rPr>
          <w:rFonts w:asciiTheme="minorHAnsi" w:hAnsiTheme="minorHAnsi" w:cs="Times New Roman"/>
          <w:color w:val="auto"/>
          <w:sz w:val="22"/>
          <w:szCs w:val="22"/>
        </w:rPr>
        <w:t>g</w:t>
      </w:r>
      <w:r w:rsidR="001A636E" w:rsidRPr="004926CE">
        <w:rPr>
          <w:rFonts w:asciiTheme="minorHAnsi" w:hAnsiTheme="minorHAnsi" w:cs="Times New Roman"/>
          <w:color w:val="auto"/>
          <w:sz w:val="22"/>
          <w:szCs w:val="22"/>
        </w:rPr>
        <w:t xml:space="preserve">edeeltelijk </w:t>
      </w:r>
      <w:r w:rsidR="00B40C96" w:rsidRPr="004926CE">
        <w:rPr>
          <w:rFonts w:asciiTheme="minorHAnsi" w:hAnsiTheme="minorHAnsi" w:cs="Times New Roman"/>
          <w:color w:val="auto"/>
          <w:sz w:val="22"/>
          <w:szCs w:val="22"/>
        </w:rPr>
        <w:t>a</w:t>
      </w:r>
      <w:r w:rsidR="001A636E" w:rsidRPr="004926CE">
        <w:rPr>
          <w:rFonts w:asciiTheme="minorHAnsi" w:hAnsiTheme="minorHAnsi" w:cs="Times New Roman"/>
          <w:color w:val="auto"/>
          <w:sz w:val="22"/>
          <w:szCs w:val="22"/>
        </w:rPr>
        <w:t xml:space="preserve">rbeidsgeschikten, zoals </w:t>
      </w:r>
      <w:r w:rsidR="00B40C96" w:rsidRPr="004926CE">
        <w:rPr>
          <w:rFonts w:asciiTheme="minorHAnsi" w:hAnsiTheme="minorHAnsi" w:cs="Times New Roman"/>
          <w:color w:val="auto"/>
          <w:sz w:val="22"/>
          <w:szCs w:val="22"/>
        </w:rPr>
        <w:t xml:space="preserve">beschreven </w:t>
      </w:r>
      <w:r w:rsidR="001A636E" w:rsidRPr="004926CE">
        <w:rPr>
          <w:rFonts w:asciiTheme="minorHAnsi" w:hAnsiTheme="minorHAnsi" w:cs="Times New Roman"/>
          <w:color w:val="auto"/>
          <w:sz w:val="22"/>
          <w:szCs w:val="22"/>
        </w:rPr>
        <w:t>in de WIA</w:t>
      </w:r>
      <w:r w:rsidR="00B40C96" w:rsidRPr="004926CE">
        <w:rPr>
          <w:rFonts w:asciiTheme="minorHAnsi" w:hAnsiTheme="minorHAnsi" w:cs="Times New Roman"/>
          <w:color w:val="auto"/>
          <w:sz w:val="22"/>
          <w:szCs w:val="22"/>
        </w:rPr>
        <w:t>.</w:t>
      </w:r>
      <w:r w:rsidRPr="004926CE">
        <w:rPr>
          <w:rFonts w:asciiTheme="minorHAnsi" w:hAnsiTheme="minorHAnsi" w:cs="Times New Roman"/>
          <w:color w:val="auto"/>
          <w:sz w:val="22"/>
          <w:szCs w:val="22"/>
        </w:rPr>
        <w:t xml:space="preserve"> </w:t>
      </w:r>
    </w:p>
    <w:p w14:paraId="648B2962" w14:textId="77777777" w:rsidR="00D40260" w:rsidRPr="00750613" w:rsidRDefault="00D40260" w:rsidP="00115464">
      <w:pPr>
        <w:pStyle w:val="Lijstalinea"/>
        <w:keepLines/>
        <w:widowControl/>
        <w:numPr>
          <w:ilvl w:val="0"/>
          <w:numId w:val="23"/>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WIA: Wet </w:t>
      </w:r>
      <w:r w:rsidR="007278BF" w:rsidRPr="004926CE">
        <w:rPr>
          <w:rFonts w:asciiTheme="minorHAnsi" w:hAnsiTheme="minorHAnsi" w:cs="Times New Roman"/>
          <w:color w:val="auto"/>
          <w:sz w:val="22"/>
          <w:szCs w:val="22"/>
        </w:rPr>
        <w:t>w</w:t>
      </w:r>
      <w:r w:rsidRPr="004926CE">
        <w:rPr>
          <w:rFonts w:asciiTheme="minorHAnsi" w:hAnsiTheme="minorHAnsi" w:cs="Times New Roman"/>
          <w:color w:val="auto"/>
          <w:sz w:val="22"/>
          <w:szCs w:val="22"/>
        </w:rPr>
        <w:t xml:space="preserve">erk en </w:t>
      </w:r>
      <w:r w:rsidR="007278BF" w:rsidRPr="004926CE">
        <w:rPr>
          <w:rFonts w:asciiTheme="minorHAnsi" w:hAnsiTheme="minorHAnsi" w:cs="Times New Roman"/>
          <w:color w:val="auto"/>
          <w:sz w:val="22"/>
          <w:szCs w:val="22"/>
        </w:rPr>
        <w:t>inkomen naar a</w:t>
      </w:r>
      <w:r w:rsidRPr="004926CE">
        <w:rPr>
          <w:rFonts w:asciiTheme="minorHAnsi" w:hAnsiTheme="minorHAnsi" w:cs="Times New Roman"/>
          <w:color w:val="auto"/>
          <w:sz w:val="22"/>
          <w:szCs w:val="22"/>
        </w:rPr>
        <w:t>rbeidsvermogen</w:t>
      </w:r>
      <w:r w:rsidR="007278BF" w:rsidRPr="004926CE">
        <w:rPr>
          <w:rFonts w:asciiTheme="minorHAnsi" w:hAnsiTheme="minorHAnsi" w:cs="Times New Roman"/>
          <w:color w:val="auto"/>
          <w:sz w:val="22"/>
          <w:szCs w:val="22"/>
        </w:rPr>
        <w:t xml:space="preserve"> (</w:t>
      </w:r>
      <w:r w:rsidR="007278BF" w:rsidRPr="004926CE">
        <w:rPr>
          <w:rFonts w:asciiTheme="minorHAnsi" w:eastAsia="Calibri" w:hAnsiTheme="minorHAnsi" w:cs="Times New Roman"/>
          <w:color w:val="auto"/>
          <w:sz w:val="22"/>
          <w:szCs w:val="22"/>
        </w:rPr>
        <w:t>wet van 10 november 2005, Stb. 2005, 572</w:t>
      </w:r>
      <w:r w:rsidR="007702E3" w:rsidRPr="004926CE">
        <w:rPr>
          <w:rFonts w:asciiTheme="minorHAnsi" w:eastAsia="Calibri" w:hAnsiTheme="minorHAnsi" w:cs="Times New Roman"/>
          <w:color w:val="auto"/>
          <w:sz w:val="22"/>
          <w:szCs w:val="22"/>
        </w:rPr>
        <w:t>)</w:t>
      </w:r>
      <w:r w:rsidR="007278BF" w:rsidRPr="004926CE">
        <w:rPr>
          <w:rFonts w:asciiTheme="minorHAnsi" w:eastAsia="Calibri" w:hAnsiTheme="minorHAnsi" w:cs="Times New Roman"/>
          <w:color w:val="auto"/>
          <w:sz w:val="22"/>
          <w:szCs w:val="22"/>
        </w:rPr>
        <w:t>, zoals laatstelijk gewijzigd en vastgesteld.</w:t>
      </w:r>
    </w:p>
    <w:p w14:paraId="49BF8F69" w14:textId="77777777" w:rsidR="00750613" w:rsidRPr="00750613" w:rsidRDefault="00750613" w:rsidP="00673278">
      <w:pPr>
        <w:autoSpaceDE/>
        <w:autoSpaceDN/>
        <w:adjustRightInd/>
        <w:spacing w:after="0" w:line="240" w:lineRule="auto"/>
        <w:jc w:val="left"/>
        <w:rPr>
          <w:rFonts w:asciiTheme="minorHAnsi" w:hAnsiTheme="minorHAnsi" w:cs="Times New Roman"/>
          <w:color w:val="auto"/>
          <w:sz w:val="22"/>
          <w:szCs w:val="22"/>
        </w:rPr>
      </w:pPr>
    </w:p>
    <w:p w14:paraId="54ED7DD1" w14:textId="77777777" w:rsidR="00B92E2D" w:rsidRPr="00A42C7E" w:rsidRDefault="00202F3C" w:rsidP="00A42C7E">
      <w:pPr>
        <w:pStyle w:val="Geenafstand"/>
        <w:keepNext/>
        <w:keepLines/>
        <w:spacing w:line="276" w:lineRule="auto"/>
        <w:rPr>
          <w:rFonts w:cs="Times New Roman"/>
          <w:b/>
        </w:rPr>
      </w:pPr>
      <w:r w:rsidRPr="00A42C7E">
        <w:rPr>
          <w:rFonts w:cs="Times New Roman"/>
          <w:b/>
        </w:rPr>
        <w:t>Artikel 4: Werkingssfeer</w:t>
      </w:r>
    </w:p>
    <w:p w14:paraId="3600B07D" w14:textId="77777777" w:rsidR="00C71D43" w:rsidRDefault="00D40260" w:rsidP="00673278">
      <w:pPr>
        <w:keepLines/>
        <w:widowControl/>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De werkingssfeer van deze cao bestaat uit de verzameling van de verschillende werkingssferen zoals opgenomen in de bijlagen </w:t>
      </w:r>
      <w:r w:rsidR="0049748C" w:rsidRPr="004926CE">
        <w:rPr>
          <w:rFonts w:asciiTheme="minorHAnsi" w:hAnsiTheme="minorHAnsi" w:cs="Times New Roman"/>
          <w:color w:val="auto"/>
          <w:sz w:val="22"/>
          <w:szCs w:val="22"/>
        </w:rPr>
        <w:t>1</w:t>
      </w:r>
      <w:r w:rsidRPr="004926CE">
        <w:rPr>
          <w:rFonts w:asciiTheme="minorHAnsi" w:hAnsiTheme="minorHAnsi" w:cs="Times New Roman"/>
          <w:color w:val="auto"/>
          <w:sz w:val="22"/>
          <w:szCs w:val="22"/>
        </w:rPr>
        <w:t xml:space="preserve">, </w:t>
      </w:r>
      <w:r w:rsidR="0049748C" w:rsidRPr="004926CE">
        <w:rPr>
          <w:rFonts w:asciiTheme="minorHAnsi" w:hAnsiTheme="minorHAnsi" w:cs="Times New Roman"/>
          <w:color w:val="auto"/>
          <w:sz w:val="22"/>
          <w:szCs w:val="22"/>
        </w:rPr>
        <w:t>2</w:t>
      </w:r>
      <w:r w:rsidRPr="004926CE">
        <w:rPr>
          <w:rFonts w:asciiTheme="minorHAnsi" w:hAnsiTheme="minorHAnsi" w:cs="Times New Roman"/>
          <w:color w:val="auto"/>
          <w:sz w:val="22"/>
          <w:szCs w:val="22"/>
        </w:rPr>
        <w:t xml:space="preserve"> en </w:t>
      </w:r>
      <w:r w:rsidR="0049748C" w:rsidRPr="004926CE">
        <w:rPr>
          <w:rFonts w:asciiTheme="minorHAnsi" w:hAnsiTheme="minorHAnsi" w:cs="Times New Roman"/>
          <w:color w:val="auto"/>
          <w:sz w:val="22"/>
          <w:szCs w:val="22"/>
        </w:rPr>
        <w:t>3</w:t>
      </w:r>
      <w:r w:rsidR="00750613">
        <w:rPr>
          <w:rFonts w:asciiTheme="minorHAnsi" w:hAnsiTheme="minorHAnsi" w:cs="Times New Roman"/>
          <w:color w:val="auto"/>
          <w:sz w:val="22"/>
          <w:szCs w:val="22"/>
        </w:rPr>
        <w:t>.</w:t>
      </w:r>
    </w:p>
    <w:p w14:paraId="537F8506" w14:textId="77777777" w:rsidR="00750613" w:rsidRPr="00750613" w:rsidRDefault="00750613" w:rsidP="00673278">
      <w:pPr>
        <w:keepLines/>
        <w:widowControl/>
        <w:autoSpaceDE/>
        <w:autoSpaceDN/>
        <w:adjustRightInd/>
        <w:spacing w:after="0" w:line="240" w:lineRule="auto"/>
        <w:jc w:val="left"/>
        <w:rPr>
          <w:rFonts w:asciiTheme="minorHAnsi" w:hAnsiTheme="minorHAnsi" w:cs="Times New Roman"/>
          <w:color w:val="auto"/>
          <w:sz w:val="22"/>
          <w:szCs w:val="22"/>
        </w:rPr>
      </w:pPr>
    </w:p>
    <w:p w14:paraId="5E1F1A4F" w14:textId="77777777" w:rsidR="00D40260" w:rsidRPr="00A42C7E" w:rsidRDefault="00202F3C" w:rsidP="00A42C7E">
      <w:pPr>
        <w:pStyle w:val="Geenafstand"/>
        <w:keepNext/>
        <w:keepLines/>
        <w:spacing w:line="276" w:lineRule="auto"/>
        <w:rPr>
          <w:rFonts w:cs="Times New Roman"/>
          <w:b/>
        </w:rPr>
      </w:pPr>
      <w:r w:rsidRPr="00A42C7E">
        <w:rPr>
          <w:rFonts w:cs="Times New Roman"/>
          <w:b/>
        </w:rPr>
        <w:t>Artikel 5: Stichting PAWW</w:t>
      </w:r>
    </w:p>
    <w:p w14:paraId="6A412E73" w14:textId="77777777" w:rsidR="00D40260" w:rsidRPr="004926CE" w:rsidRDefault="00D40260" w:rsidP="00115464">
      <w:pPr>
        <w:pStyle w:val="Lijstalinea"/>
        <w:keepLines/>
        <w:widowControl/>
        <w:numPr>
          <w:ilvl w:val="0"/>
          <w:numId w:val="28"/>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Er is een Stichting PAWW, </w:t>
      </w:r>
      <w:r w:rsidR="00607E82" w:rsidRPr="004926CE">
        <w:rPr>
          <w:rFonts w:asciiTheme="minorHAnsi" w:hAnsiTheme="minorHAnsi" w:cs="Times New Roman"/>
          <w:color w:val="auto"/>
          <w:sz w:val="22"/>
          <w:szCs w:val="22"/>
        </w:rPr>
        <w:t xml:space="preserve">statutair </w:t>
      </w:r>
      <w:r w:rsidRPr="004926CE">
        <w:rPr>
          <w:rFonts w:asciiTheme="minorHAnsi" w:hAnsiTheme="minorHAnsi" w:cs="Times New Roman"/>
          <w:color w:val="auto"/>
          <w:sz w:val="22"/>
          <w:szCs w:val="22"/>
        </w:rPr>
        <w:t>gevestigd te Den Haag en ingeschreven in het handelsregister onder nummer 66399971.</w:t>
      </w:r>
    </w:p>
    <w:p w14:paraId="619FE53D" w14:textId="22BFDE05" w:rsidR="00D40260" w:rsidRPr="004926CE" w:rsidRDefault="00D40260" w:rsidP="00115464">
      <w:pPr>
        <w:pStyle w:val="Lijstalinea"/>
        <w:keepLines/>
        <w:widowControl/>
        <w:numPr>
          <w:ilvl w:val="0"/>
          <w:numId w:val="28"/>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De statuten en het aanvullingsreglement van Stichting PAWW maken integraal onderdeel uit van deze cao en worden gepubliceerd op de website </w:t>
      </w:r>
      <w:r w:rsidRPr="004926CE">
        <w:rPr>
          <w:rFonts w:asciiTheme="minorHAnsi" w:hAnsiTheme="minorHAnsi" w:cs="Times New Roman"/>
          <w:color w:val="auto"/>
          <w:sz w:val="22"/>
          <w:szCs w:val="22"/>
          <w:u w:val="single"/>
        </w:rPr>
        <w:t>www.spaww.nl</w:t>
      </w:r>
      <w:r w:rsidRPr="004926CE">
        <w:rPr>
          <w:rFonts w:asciiTheme="minorHAnsi" w:hAnsiTheme="minorHAnsi" w:cs="Times New Roman"/>
          <w:color w:val="auto"/>
          <w:sz w:val="22"/>
          <w:szCs w:val="22"/>
        </w:rPr>
        <w:t>.</w:t>
      </w:r>
    </w:p>
    <w:p w14:paraId="4E2A51D7" w14:textId="7E0D1467" w:rsidR="00D40260" w:rsidRPr="004926CE" w:rsidRDefault="00AC5A34" w:rsidP="00115464">
      <w:pPr>
        <w:pStyle w:val="Lijstalinea"/>
        <w:keepLines/>
        <w:widowControl/>
        <w:numPr>
          <w:ilvl w:val="0"/>
          <w:numId w:val="28"/>
        </w:numPr>
        <w:autoSpaceDE/>
        <w:autoSpaceDN/>
        <w:adjustRightInd/>
        <w:spacing w:after="0" w:line="240" w:lineRule="auto"/>
        <w:ind w:left="714" w:hanging="357"/>
        <w:jc w:val="left"/>
        <w:rPr>
          <w:rFonts w:asciiTheme="minorHAnsi" w:hAnsiTheme="minorHAnsi" w:cs="Times New Roman"/>
          <w:color w:val="auto"/>
          <w:sz w:val="22"/>
          <w:szCs w:val="22"/>
        </w:rPr>
      </w:pPr>
      <w:r>
        <w:rPr>
          <w:rFonts w:asciiTheme="minorHAnsi" w:hAnsiTheme="minorHAnsi" w:cs="Times New Roman"/>
          <w:color w:val="auto"/>
          <w:sz w:val="22"/>
          <w:szCs w:val="22"/>
        </w:rPr>
        <w:t xml:space="preserve">Stichting PAWW </w:t>
      </w:r>
      <w:r w:rsidR="00D40260" w:rsidRPr="004926CE">
        <w:rPr>
          <w:rFonts w:asciiTheme="minorHAnsi" w:hAnsiTheme="minorHAnsi" w:cs="Times New Roman"/>
          <w:color w:val="auto"/>
          <w:sz w:val="22"/>
          <w:szCs w:val="22"/>
        </w:rPr>
        <w:t xml:space="preserve">voert de regeling private aanvulling WW en WGA uit, zoals opgenomen in deze cao, en is door de partijen bij deze cao gemachtigd om al datgene te verrichten dat daartoe nuttig en noodzakelijk kan zijn. Hieronder wordt, </w:t>
      </w:r>
      <w:r w:rsidR="005A27D7">
        <w:rPr>
          <w:rFonts w:asciiTheme="minorHAnsi" w:hAnsiTheme="minorHAnsi" w:cs="Times New Roman"/>
          <w:color w:val="auto"/>
          <w:sz w:val="22"/>
          <w:szCs w:val="22"/>
        </w:rPr>
        <w:t>doch niet uitputtend, begrepen:</w:t>
      </w:r>
    </w:p>
    <w:p w14:paraId="48928889" w14:textId="77777777" w:rsidR="00D40260" w:rsidRPr="004926CE" w:rsidRDefault="00D40260" w:rsidP="00115464">
      <w:pPr>
        <w:pStyle w:val="Lijstalinea"/>
        <w:keepLines/>
        <w:widowControl/>
        <w:numPr>
          <w:ilvl w:val="1"/>
          <w:numId w:val="28"/>
        </w:numPr>
        <w:autoSpaceDE/>
        <w:autoSpaceDN/>
        <w:adjustRightInd/>
        <w:spacing w:after="0" w:line="240" w:lineRule="auto"/>
        <w:ind w:left="993" w:hanging="284"/>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het ontvangen van bijdragen afkomstig van werknemers, waarbij deze bijdragen zijn ingehouden op het loon van werknemers</w:t>
      </w:r>
      <w:r w:rsidR="001D09DE">
        <w:rPr>
          <w:rFonts w:asciiTheme="minorHAnsi" w:hAnsiTheme="minorHAnsi" w:cs="Times New Roman"/>
          <w:color w:val="auto"/>
          <w:sz w:val="22"/>
          <w:szCs w:val="22"/>
        </w:rPr>
        <w:t xml:space="preserve"> en afgedragen door werkgevers;</w:t>
      </w:r>
    </w:p>
    <w:p w14:paraId="388CCB08" w14:textId="77777777" w:rsidR="00D40260" w:rsidRPr="004926CE" w:rsidRDefault="00D40260" w:rsidP="00115464">
      <w:pPr>
        <w:pStyle w:val="Lijstalinea"/>
        <w:keepLines/>
        <w:widowControl/>
        <w:numPr>
          <w:ilvl w:val="1"/>
          <w:numId w:val="28"/>
        </w:numPr>
        <w:autoSpaceDE/>
        <w:autoSpaceDN/>
        <w:adjustRightInd/>
        <w:spacing w:after="0" w:line="240" w:lineRule="auto"/>
        <w:ind w:left="993" w:hanging="284"/>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het beheer</w:t>
      </w:r>
      <w:r w:rsidR="005A27D7">
        <w:rPr>
          <w:rFonts w:asciiTheme="minorHAnsi" w:hAnsiTheme="minorHAnsi" w:cs="Times New Roman"/>
          <w:color w:val="auto"/>
          <w:sz w:val="22"/>
          <w:szCs w:val="22"/>
        </w:rPr>
        <w:t xml:space="preserve"> van de ontvangen bijdragen, en</w:t>
      </w:r>
    </w:p>
    <w:p w14:paraId="0C55D4E4" w14:textId="77777777" w:rsidR="00976708" w:rsidRPr="004926CE" w:rsidRDefault="00C71D43" w:rsidP="00115464">
      <w:pPr>
        <w:keepLines/>
        <w:widowControl/>
        <w:numPr>
          <w:ilvl w:val="1"/>
          <w:numId w:val="28"/>
        </w:numPr>
        <w:spacing w:after="0" w:line="240" w:lineRule="auto"/>
        <w:ind w:left="993" w:hanging="284"/>
        <w:contextualSpacing/>
        <w:jc w:val="left"/>
        <w:rPr>
          <w:rFonts w:asciiTheme="minorHAnsi" w:eastAsia="Calibri" w:hAnsiTheme="minorHAnsi" w:cs="Times New Roman"/>
          <w:color w:val="auto"/>
          <w:sz w:val="22"/>
          <w:szCs w:val="22"/>
        </w:rPr>
      </w:pPr>
      <w:r w:rsidRPr="004926CE">
        <w:rPr>
          <w:rFonts w:asciiTheme="minorHAnsi" w:eastAsia="Calibri" w:hAnsiTheme="minorHAnsi" w:cs="Times New Roman"/>
          <w:color w:val="auto"/>
          <w:sz w:val="22"/>
          <w:szCs w:val="22"/>
        </w:rPr>
        <w:t>het betalen van aanvullingsuitkeringen uit hoofde van het aanvullingsreglement.</w:t>
      </w:r>
    </w:p>
    <w:p w14:paraId="53D4E048" w14:textId="12EFC1BD" w:rsidR="00D40260" w:rsidRPr="004926CE" w:rsidRDefault="00D40260" w:rsidP="00115464">
      <w:pPr>
        <w:pStyle w:val="Lijstalinea"/>
        <w:keepLines/>
        <w:widowControl/>
        <w:numPr>
          <w:ilvl w:val="0"/>
          <w:numId w:val="28"/>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lastRenderedPageBreak/>
        <w:t>Werkgevers</w:t>
      </w:r>
      <w:r w:rsidR="00C71D43" w:rsidRPr="004926CE">
        <w:rPr>
          <w:rFonts w:asciiTheme="minorHAnsi" w:hAnsiTheme="minorHAnsi" w:cs="Times New Roman"/>
          <w:color w:val="auto"/>
          <w:sz w:val="22"/>
          <w:szCs w:val="22"/>
        </w:rPr>
        <w:t xml:space="preserve"> en</w:t>
      </w:r>
      <w:r w:rsidRPr="004926CE">
        <w:rPr>
          <w:rFonts w:asciiTheme="minorHAnsi" w:hAnsiTheme="minorHAnsi" w:cs="Times New Roman"/>
          <w:color w:val="auto"/>
          <w:sz w:val="22"/>
          <w:szCs w:val="22"/>
        </w:rPr>
        <w:t xml:space="preserve"> werknemers zijn jegens</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verplicht tot nakoming van deze cao</w:t>
      </w:r>
      <w:r w:rsidR="00607E82" w:rsidRPr="004926CE">
        <w:rPr>
          <w:rFonts w:asciiTheme="minorHAnsi" w:hAnsiTheme="minorHAnsi" w:cs="Times New Roman"/>
          <w:color w:val="auto"/>
          <w:sz w:val="22"/>
          <w:szCs w:val="22"/>
        </w:rPr>
        <w:t>,</w:t>
      </w:r>
      <w:r w:rsidRPr="004926CE">
        <w:rPr>
          <w:rFonts w:asciiTheme="minorHAnsi" w:hAnsiTheme="minorHAnsi" w:cs="Times New Roman"/>
          <w:color w:val="auto"/>
          <w:sz w:val="22"/>
          <w:szCs w:val="22"/>
        </w:rPr>
        <w:t xml:space="preserve"> daaronder nadrukkelijk inbegrepen de verplichtingen zoals opgenome</w:t>
      </w:r>
      <w:r w:rsidR="00B909CE">
        <w:rPr>
          <w:rFonts w:asciiTheme="minorHAnsi" w:hAnsiTheme="minorHAnsi" w:cs="Times New Roman"/>
          <w:color w:val="auto"/>
          <w:sz w:val="22"/>
          <w:szCs w:val="22"/>
        </w:rPr>
        <w:t>n in het aanvullingsreglement.</w:t>
      </w:r>
    </w:p>
    <w:p w14:paraId="28ACFF80" w14:textId="6D961306" w:rsidR="00D40260" w:rsidRPr="004926CE" w:rsidRDefault="00D40260" w:rsidP="00115464">
      <w:pPr>
        <w:pStyle w:val="Lijstalinea"/>
        <w:keepLines/>
        <w:widowControl/>
        <w:numPr>
          <w:ilvl w:val="0"/>
          <w:numId w:val="28"/>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Indien werkgevers</w:t>
      </w:r>
      <w:r w:rsidR="00C71D43" w:rsidRPr="004926CE">
        <w:rPr>
          <w:rFonts w:asciiTheme="minorHAnsi" w:hAnsiTheme="minorHAnsi" w:cs="Times New Roman"/>
          <w:color w:val="auto"/>
          <w:sz w:val="22"/>
          <w:szCs w:val="22"/>
        </w:rPr>
        <w:t xml:space="preserve"> en</w:t>
      </w:r>
      <w:r w:rsidRPr="004926CE">
        <w:rPr>
          <w:rFonts w:asciiTheme="minorHAnsi" w:hAnsiTheme="minorHAnsi" w:cs="Times New Roman"/>
          <w:color w:val="auto"/>
          <w:sz w:val="22"/>
          <w:szCs w:val="22"/>
        </w:rPr>
        <w:t xml:space="preserve"> werknemers hun verplichtingen niet nakomen heeft</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 xml:space="preserve">een zelfstandig recht </w:t>
      </w:r>
      <w:r w:rsidR="00C71D43" w:rsidRPr="004926CE">
        <w:rPr>
          <w:rFonts w:asciiTheme="minorHAnsi" w:hAnsiTheme="minorHAnsi" w:cs="Times New Roman"/>
          <w:color w:val="auto"/>
          <w:sz w:val="22"/>
          <w:szCs w:val="22"/>
        </w:rPr>
        <w:t>om</w:t>
      </w:r>
      <w:r w:rsidRPr="004926CE">
        <w:rPr>
          <w:rFonts w:asciiTheme="minorHAnsi" w:hAnsiTheme="minorHAnsi" w:cs="Times New Roman"/>
          <w:color w:val="auto"/>
          <w:sz w:val="22"/>
          <w:szCs w:val="22"/>
        </w:rPr>
        <w:t xml:space="preserve"> nakoming </w:t>
      </w:r>
      <w:r w:rsidR="00C71D43" w:rsidRPr="004926CE">
        <w:rPr>
          <w:rFonts w:asciiTheme="minorHAnsi" w:hAnsiTheme="minorHAnsi" w:cs="Times New Roman"/>
          <w:color w:val="auto"/>
          <w:sz w:val="22"/>
          <w:szCs w:val="22"/>
        </w:rPr>
        <w:t>te vorderen jegens werkgevers en werknemers.</w:t>
      </w:r>
    </w:p>
    <w:p w14:paraId="0FD2A712" w14:textId="77777777" w:rsidR="00AE7894" w:rsidRPr="004926CE" w:rsidRDefault="00C71D43" w:rsidP="00115464">
      <w:pPr>
        <w:pStyle w:val="Lijstalinea"/>
        <w:keepLines/>
        <w:widowControl/>
        <w:numPr>
          <w:ilvl w:val="0"/>
          <w:numId w:val="28"/>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Partijen bij de cao dragen hun bevoegdheid tot het vorderen van schade als bedoeld in artikel 15 en 16</w:t>
      </w:r>
      <w:r w:rsidR="001965B9" w:rsidRPr="004926CE">
        <w:rPr>
          <w:rFonts w:asciiTheme="minorHAnsi" w:hAnsiTheme="minorHAnsi" w:cs="Times New Roman"/>
          <w:color w:val="auto"/>
          <w:sz w:val="22"/>
          <w:szCs w:val="22"/>
        </w:rPr>
        <w:t xml:space="preserve"> van de</w:t>
      </w:r>
      <w:r w:rsidRPr="004926CE">
        <w:rPr>
          <w:rFonts w:asciiTheme="minorHAnsi" w:hAnsiTheme="minorHAnsi" w:cs="Times New Roman"/>
          <w:color w:val="auto"/>
          <w:sz w:val="22"/>
          <w:szCs w:val="22"/>
        </w:rPr>
        <w:t xml:space="preserve"> Wet</w:t>
      </w:r>
      <w:r w:rsidR="00C224D5" w:rsidRPr="004926CE">
        <w:rPr>
          <w:rFonts w:asciiTheme="minorHAnsi" w:hAnsiTheme="minorHAnsi" w:cs="Times New Roman"/>
          <w:color w:val="auto"/>
          <w:sz w:val="22"/>
          <w:szCs w:val="22"/>
        </w:rPr>
        <w:t xml:space="preserve"> op de collectieve arbeidsovereenkomst (wet</w:t>
      </w:r>
      <w:r w:rsidRPr="004926CE">
        <w:rPr>
          <w:rFonts w:asciiTheme="minorHAnsi" w:hAnsiTheme="minorHAnsi" w:cs="Times New Roman"/>
          <w:color w:val="auto"/>
          <w:sz w:val="22"/>
          <w:szCs w:val="22"/>
        </w:rPr>
        <w:t xml:space="preserve"> CAO</w:t>
      </w:r>
      <w:r w:rsidR="00AE7894" w:rsidRPr="004926CE">
        <w:rPr>
          <w:rFonts w:asciiTheme="minorHAnsi" w:hAnsiTheme="minorHAnsi" w:cs="Times New Roman"/>
          <w:color w:val="auto"/>
          <w:sz w:val="22"/>
          <w:szCs w:val="22"/>
        </w:rPr>
        <w:t>, wet van 24 december 1927, Stb. 1927, 415</w:t>
      </w:r>
      <w:r w:rsidR="00116753" w:rsidRPr="004926CE">
        <w:rPr>
          <w:rFonts w:asciiTheme="minorHAnsi" w:hAnsiTheme="minorHAnsi" w:cs="Times New Roman"/>
          <w:color w:val="auto"/>
          <w:sz w:val="22"/>
          <w:szCs w:val="22"/>
        </w:rPr>
        <w:t>,</w:t>
      </w:r>
      <w:r w:rsidR="00AE7894" w:rsidRPr="004926CE">
        <w:rPr>
          <w:rFonts w:asciiTheme="minorHAnsi" w:hAnsiTheme="minorHAnsi" w:cs="Times New Roman"/>
          <w:color w:val="auto"/>
          <w:sz w:val="22"/>
          <w:szCs w:val="22"/>
        </w:rPr>
        <w:t xml:space="preserve"> zoals laatstelijk gewijzigd en vastgesteld</w:t>
      </w:r>
      <w:r w:rsidR="00C224D5" w:rsidRPr="004926CE">
        <w:rPr>
          <w:rFonts w:asciiTheme="minorHAnsi" w:hAnsiTheme="minorHAnsi" w:cs="Times New Roman"/>
          <w:color w:val="auto"/>
          <w:sz w:val="22"/>
          <w:szCs w:val="22"/>
        </w:rPr>
        <w:t>)</w:t>
      </w:r>
      <w:r w:rsidRPr="004926CE">
        <w:rPr>
          <w:rFonts w:asciiTheme="minorHAnsi" w:hAnsiTheme="minorHAnsi" w:cs="Times New Roman"/>
          <w:color w:val="auto"/>
          <w:sz w:val="22"/>
          <w:szCs w:val="22"/>
        </w:rPr>
        <w:t xml:space="preserve"> en artikel 3 Wet </w:t>
      </w:r>
      <w:r w:rsidR="00C224D5" w:rsidRPr="004926CE">
        <w:rPr>
          <w:rFonts w:asciiTheme="minorHAnsi" w:hAnsiTheme="minorHAnsi" w:cs="Times New Roman"/>
          <w:color w:val="auto"/>
          <w:sz w:val="22"/>
          <w:szCs w:val="22"/>
        </w:rPr>
        <w:t xml:space="preserve">op het algemeen verbindend en onverbindend verklaren van bepalingen van collectieve arbeidsovereenkomsten (Wet </w:t>
      </w:r>
      <w:r w:rsidRPr="004926CE">
        <w:rPr>
          <w:rFonts w:asciiTheme="minorHAnsi" w:hAnsiTheme="minorHAnsi" w:cs="Times New Roman"/>
          <w:color w:val="auto"/>
          <w:sz w:val="22"/>
          <w:szCs w:val="22"/>
        </w:rPr>
        <w:t>AVV</w:t>
      </w:r>
      <w:r w:rsidR="00AE7894" w:rsidRPr="004926CE">
        <w:rPr>
          <w:rFonts w:asciiTheme="minorHAnsi" w:hAnsiTheme="minorHAnsi" w:cs="Times New Roman"/>
          <w:color w:val="auto"/>
          <w:sz w:val="22"/>
          <w:szCs w:val="22"/>
        </w:rPr>
        <w:t>, wet van 25 mei 1937, Stb. 1937, 801, zoals laatstelijk gewijzigd en vastgesteld</w:t>
      </w:r>
      <w:r w:rsidR="00C224D5" w:rsidRPr="004926CE">
        <w:rPr>
          <w:rFonts w:asciiTheme="minorHAnsi" w:hAnsiTheme="minorHAnsi" w:cs="Times New Roman"/>
          <w:color w:val="auto"/>
          <w:sz w:val="22"/>
          <w:szCs w:val="22"/>
        </w:rPr>
        <w:t>)</w:t>
      </w:r>
      <w:r w:rsidRPr="004926CE">
        <w:rPr>
          <w:rFonts w:asciiTheme="minorHAnsi" w:hAnsiTheme="minorHAnsi" w:cs="Times New Roman"/>
          <w:color w:val="auto"/>
          <w:sz w:val="22"/>
          <w:szCs w:val="22"/>
        </w:rPr>
        <w:t xml:space="preserve"> en hun bevoegdheid tot het opleggen en invorderen van boetes over aan de Stichting PAWW.</w:t>
      </w:r>
    </w:p>
    <w:p w14:paraId="1F6021A7" w14:textId="172F14B9" w:rsidR="002004DE" w:rsidRPr="004926CE" w:rsidRDefault="002004DE" w:rsidP="00115464">
      <w:pPr>
        <w:pStyle w:val="Lijstalinea"/>
        <w:keepLines/>
        <w:widowControl/>
        <w:numPr>
          <w:ilvl w:val="0"/>
          <w:numId w:val="28"/>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Elk van de cao-partijen blijft de mogelijkheid houden om vergoeding van schade te vorderen. Als </w:t>
      </w:r>
      <w:r w:rsidR="004F308F" w:rsidRPr="004926CE">
        <w:rPr>
          <w:rFonts w:asciiTheme="minorHAnsi" w:hAnsiTheme="minorHAnsi" w:cs="Times New Roman"/>
          <w:color w:val="auto"/>
          <w:sz w:val="22"/>
          <w:szCs w:val="22"/>
        </w:rPr>
        <w:t xml:space="preserve">een </w:t>
      </w:r>
      <w:r w:rsidRPr="004926CE">
        <w:rPr>
          <w:rFonts w:asciiTheme="minorHAnsi" w:hAnsiTheme="minorHAnsi" w:cs="Times New Roman"/>
          <w:color w:val="auto"/>
          <w:sz w:val="22"/>
          <w:szCs w:val="22"/>
        </w:rPr>
        <w:t>cao-partij</w:t>
      </w:r>
      <w:r w:rsidR="004F308F" w:rsidRPr="004926CE">
        <w:rPr>
          <w:rFonts w:asciiTheme="minorHAnsi" w:hAnsiTheme="minorHAnsi" w:cs="Times New Roman"/>
          <w:color w:val="auto"/>
          <w:sz w:val="22"/>
          <w:szCs w:val="22"/>
        </w:rPr>
        <w:t xml:space="preserve"> hiervan gebruik wil</w:t>
      </w:r>
      <w:r w:rsidRPr="004926CE">
        <w:rPr>
          <w:rFonts w:asciiTheme="minorHAnsi" w:hAnsiTheme="minorHAnsi" w:cs="Times New Roman"/>
          <w:color w:val="auto"/>
          <w:sz w:val="22"/>
          <w:szCs w:val="22"/>
        </w:rPr>
        <w:t xml:space="preserve"> maken,</w:t>
      </w:r>
      <w:r w:rsidR="004F308F" w:rsidRPr="004926CE">
        <w:rPr>
          <w:rFonts w:asciiTheme="minorHAnsi" w:hAnsiTheme="minorHAnsi" w:cs="Times New Roman"/>
          <w:color w:val="auto"/>
          <w:sz w:val="22"/>
          <w:szCs w:val="22"/>
        </w:rPr>
        <w:t xml:space="preserve"> stelt</w:t>
      </w:r>
      <w:r w:rsidRPr="004926CE">
        <w:rPr>
          <w:rFonts w:asciiTheme="minorHAnsi" w:hAnsiTheme="minorHAnsi" w:cs="Times New Roman"/>
          <w:color w:val="auto"/>
          <w:sz w:val="22"/>
          <w:szCs w:val="22"/>
        </w:rPr>
        <w:t xml:space="preserve"> zij</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hiervan op de hoogte en heeft</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in dat specifieke geval geen mogelijkheid tot vordering van schade</w:t>
      </w:r>
      <w:r w:rsidR="004F308F" w:rsidRPr="004926CE">
        <w:rPr>
          <w:rFonts w:asciiTheme="minorHAnsi" w:hAnsiTheme="minorHAnsi" w:cs="Times New Roman"/>
          <w:color w:val="auto"/>
          <w:sz w:val="22"/>
          <w:szCs w:val="22"/>
        </w:rPr>
        <w:t>.</w:t>
      </w:r>
    </w:p>
    <w:p w14:paraId="45F7BB6A" w14:textId="393DC99C" w:rsidR="00D40260" w:rsidRPr="004926CE" w:rsidRDefault="00AC5A34" w:rsidP="00115464">
      <w:pPr>
        <w:pStyle w:val="Lijstalinea"/>
        <w:keepLines/>
        <w:widowControl/>
        <w:numPr>
          <w:ilvl w:val="0"/>
          <w:numId w:val="28"/>
        </w:numPr>
        <w:autoSpaceDE/>
        <w:autoSpaceDN/>
        <w:adjustRightInd/>
        <w:spacing w:after="0" w:line="240" w:lineRule="auto"/>
        <w:ind w:left="714" w:hanging="357"/>
        <w:jc w:val="left"/>
        <w:rPr>
          <w:rFonts w:asciiTheme="minorHAnsi" w:hAnsiTheme="minorHAnsi" w:cs="Times New Roman"/>
          <w:color w:val="auto"/>
          <w:sz w:val="22"/>
          <w:szCs w:val="22"/>
        </w:rPr>
      </w:pPr>
      <w:r>
        <w:rPr>
          <w:rFonts w:asciiTheme="minorHAnsi" w:hAnsiTheme="minorHAnsi" w:cs="Times New Roman"/>
          <w:color w:val="auto"/>
          <w:sz w:val="22"/>
          <w:szCs w:val="22"/>
        </w:rPr>
        <w:t xml:space="preserve">Stichting PAWW </w:t>
      </w:r>
      <w:r w:rsidR="00D40260" w:rsidRPr="004926CE">
        <w:rPr>
          <w:rFonts w:asciiTheme="minorHAnsi" w:hAnsiTheme="minorHAnsi" w:cs="Times New Roman"/>
          <w:color w:val="auto"/>
          <w:sz w:val="22"/>
          <w:szCs w:val="22"/>
        </w:rPr>
        <w:t>kan haar bevoegdheden mandateren a</w:t>
      </w:r>
      <w:r w:rsidR="005A27D7">
        <w:rPr>
          <w:rFonts w:asciiTheme="minorHAnsi" w:hAnsiTheme="minorHAnsi" w:cs="Times New Roman"/>
          <w:color w:val="auto"/>
          <w:sz w:val="22"/>
          <w:szCs w:val="22"/>
        </w:rPr>
        <w:t>an een of meerdere uitvoerders.</w:t>
      </w:r>
    </w:p>
    <w:p w14:paraId="4BDDB0BE" w14:textId="77777777" w:rsidR="00D40260" w:rsidRDefault="00D40260" w:rsidP="00115464">
      <w:pPr>
        <w:pStyle w:val="Lijstalinea"/>
        <w:keepLines/>
        <w:widowControl/>
        <w:numPr>
          <w:ilvl w:val="0"/>
          <w:numId w:val="28"/>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Gemandateerde bevoegdheden worden uitgeoefend onder toezicht en verantwoordelijkheid van de Stichting PAWW.</w:t>
      </w:r>
    </w:p>
    <w:p w14:paraId="12D23DB2" w14:textId="77777777" w:rsidR="00B92E2D" w:rsidRPr="00B92E2D" w:rsidRDefault="00B92E2D" w:rsidP="00673278">
      <w:pPr>
        <w:keepLines/>
        <w:widowControl/>
        <w:autoSpaceDE/>
        <w:autoSpaceDN/>
        <w:adjustRightInd/>
        <w:spacing w:after="0" w:line="240" w:lineRule="auto"/>
        <w:jc w:val="left"/>
        <w:rPr>
          <w:rFonts w:asciiTheme="minorHAnsi" w:hAnsiTheme="minorHAnsi" w:cs="Times New Roman"/>
          <w:color w:val="auto"/>
          <w:sz w:val="22"/>
          <w:szCs w:val="22"/>
        </w:rPr>
      </w:pPr>
    </w:p>
    <w:p w14:paraId="269592E2" w14:textId="77777777" w:rsidR="004174B0" w:rsidRPr="00A42C7E" w:rsidRDefault="00D40260" w:rsidP="00A42C7E">
      <w:pPr>
        <w:pStyle w:val="Geenafstand"/>
        <w:keepNext/>
        <w:keepLines/>
        <w:spacing w:line="276" w:lineRule="auto"/>
        <w:rPr>
          <w:rFonts w:cs="Times New Roman"/>
          <w:b/>
        </w:rPr>
      </w:pPr>
      <w:r w:rsidRPr="00A42C7E">
        <w:rPr>
          <w:rFonts w:cs="Times New Roman"/>
          <w:b/>
        </w:rPr>
        <w:t xml:space="preserve">Artikel 6: Commissie </w:t>
      </w:r>
      <w:r w:rsidR="00260EDE" w:rsidRPr="00A42C7E">
        <w:rPr>
          <w:rFonts w:cs="Times New Roman"/>
          <w:b/>
        </w:rPr>
        <w:t>cao-aangelegenheden</w:t>
      </w:r>
    </w:p>
    <w:p w14:paraId="5330AAF0" w14:textId="77777777" w:rsidR="004174B0" w:rsidRPr="004926CE" w:rsidRDefault="00865997" w:rsidP="00115464">
      <w:pPr>
        <w:pStyle w:val="Lijstalinea"/>
        <w:keepLines/>
        <w:widowControl/>
        <w:numPr>
          <w:ilvl w:val="0"/>
          <w:numId w:val="32"/>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Cao-partijen worden ondersteund door een</w:t>
      </w:r>
      <w:r w:rsidR="005A27D7">
        <w:rPr>
          <w:rFonts w:asciiTheme="minorHAnsi" w:hAnsiTheme="minorHAnsi" w:cs="Times New Roman"/>
          <w:color w:val="auto"/>
          <w:sz w:val="22"/>
          <w:szCs w:val="22"/>
        </w:rPr>
        <w:t xml:space="preserve"> Commissie cao-aangelegenheden.</w:t>
      </w:r>
    </w:p>
    <w:p w14:paraId="0D1A93EE" w14:textId="77777777" w:rsidR="004F308F" w:rsidRPr="004926CE" w:rsidRDefault="00C84901" w:rsidP="00115464">
      <w:pPr>
        <w:pStyle w:val="Lijstalinea"/>
        <w:keepLines/>
        <w:widowControl/>
        <w:numPr>
          <w:ilvl w:val="0"/>
          <w:numId w:val="32"/>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w:t>
      </w:r>
      <w:r w:rsidR="00F4685C" w:rsidRPr="004926CE">
        <w:rPr>
          <w:rFonts w:asciiTheme="minorHAnsi" w:hAnsiTheme="minorHAnsi" w:cs="Times New Roman"/>
          <w:color w:val="auto"/>
          <w:sz w:val="22"/>
          <w:szCs w:val="22"/>
        </w:rPr>
        <w:t xml:space="preserve">e Commissie cao-aangelegenheden </w:t>
      </w:r>
      <w:r w:rsidRPr="004926CE">
        <w:rPr>
          <w:rFonts w:asciiTheme="minorHAnsi" w:hAnsiTheme="minorHAnsi" w:cs="Times New Roman"/>
          <w:color w:val="auto"/>
          <w:sz w:val="22"/>
          <w:szCs w:val="22"/>
        </w:rPr>
        <w:t xml:space="preserve">beslist ten aanzien van </w:t>
      </w:r>
      <w:r w:rsidR="00D40260" w:rsidRPr="004926CE">
        <w:rPr>
          <w:rFonts w:asciiTheme="minorHAnsi" w:hAnsiTheme="minorHAnsi" w:cs="Times New Roman"/>
          <w:color w:val="auto"/>
          <w:sz w:val="22"/>
          <w:szCs w:val="22"/>
        </w:rPr>
        <w:t>verzoeken tot dispensatie</w:t>
      </w:r>
      <w:r w:rsidR="00B70B3A" w:rsidRPr="004926CE">
        <w:rPr>
          <w:rFonts w:asciiTheme="minorHAnsi" w:hAnsiTheme="minorHAnsi" w:cs="Times New Roman"/>
          <w:color w:val="auto"/>
          <w:sz w:val="22"/>
          <w:szCs w:val="22"/>
        </w:rPr>
        <w:t>, zoals</w:t>
      </w:r>
      <w:r w:rsidRPr="004926CE">
        <w:rPr>
          <w:rFonts w:asciiTheme="minorHAnsi" w:hAnsiTheme="minorHAnsi" w:cs="Times New Roman"/>
          <w:color w:val="auto"/>
          <w:sz w:val="22"/>
          <w:szCs w:val="22"/>
        </w:rPr>
        <w:t xml:space="preserve"> uitgewerkt in artikel 12</w:t>
      </w:r>
      <w:r w:rsidR="005A27D7">
        <w:rPr>
          <w:rFonts w:asciiTheme="minorHAnsi" w:hAnsiTheme="minorHAnsi" w:cs="Times New Roman"/>
          <w:color w:val="auto"/>
          <w:sz w:val="22"/>
          <w:szCs w:val="22"/>
        </w:rPr>
        <w:t>.</w:t>
      </w:r>
    </w:p>
    <w:p w14:paraId="13324944" w14:textId="77777777" w:rsidR="00114881" w:rsidRDefault="00D40260" w:rsidP="00114881">
      <w:pPr>
        <w:pStyle w:val="Lijstalinea"/>
        <w:keepLines/>
        <w:widowControl/>
        <w:numPr>
          <w:ilvl w:val="0"/>
          <w:numId w:val="32"/>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Cao-partijen machtigen de Commissie </w:t>
      </w:r>
      <w:r w:rsidR="00976708" w:rsidRPr="004926CE">
        <w:rPr>
          <w:rFonts w:asciiTheme="minorHAnsi" w:hAnsiTheme="minorHAnsi" w:cs="Times New Roman"/>
          <w:color w:val="auto"/>
          <w:sz w:val="22"/>
          <w:szCs w:val="22"/>
        </w:rPr>
        <w:t>cao-aangelegenheden</w:t>
      </w:r>
      <w:r w:rsidRPr="004926CE">
        <w:rPr>
          <w:rFonts w:asciiTheme="minorHAnsi" w:hAnsiTheme="minorHAnsi" w:cs="Times New Roman"/>
          <w:color w:val="auto"/>
          <w:sz w:val="22"/>
          <w:szCs w:val="22"/>
        </w:rPr>
        <w:t xml:space="preserve"> tot het uitvoeren van deze taken en </w:t>
      </w:r>
      <w:r w:rsidR="00240828" w:rsidRPr="004926CE">
        <w:rPr>
          <w:rFonts w:asciiTheme="minorHAnsi" w:hAnsiTheme="minorHAnsi" w:cs="Times New Roman"/>
          <w:color w:val="auto"/>
          <w:sz w:val="22"/>
          <w:szCs w:val="22"/>
        </w:rPr>
        <w:t>verklaren dat de Commissie cao-aangelegenheden daartoe mag en kan doen wat de commissie nuttig en noodzakelijk acht.</w:t>
      </w:r>
    </w:p>
    <w:p w14:paraId="3EC41F0F" w14:textId="020456BB" w:rsidR="00D40260" w:rsidRPr="00114881" w:rsidRDefault="00D40260" w:rsidP="00114881">
      <w:pPr>
        <w:pStyle w:val="Lijstalinea"/>
        <w:keepLines/>
        <w:widowControl/>
        <w:numPr>
          <w:ilvl w:val="0"/>
          <w:numId w:val="32"/>
        </w:numPr>
        <w:autoSpaceDE/>
        <w:autoSpaceDN/>
        <w:adjustRightInd/>
        <w:spacing w:after="0" w:line="240" w:lineRule="auto"/>
        <w:ind w:left="714" w:hanging="357"/>
        <w:jc w:val="left"/>
        <w:rPr>
          <w:rFonts w:asciiTheme="minorHAnsi" w:hAnsiTheme="minorHAnsi" w:cs="Times New Roman"/>
          <w:color w:val="auto"/>
          <w:sz w:val="22"/>
          <w:szCs w:val="22"/>
        </w:rPr>
      </w:pPr>
      <w:r w:rsidRPr="00114881">
        <w:rPr>
          <w:rFonts w:asciiTheme="minorHAnsi" w:hAnsiTheme="minorHAnsi" w:cs="Times New Roman"/>
          <w:color w:val="auto"/>
          <w:sz w:val="22"/>
          <w:szCs w:val="22"/>
        </w:rPr>
        <w:t xml:space="preserve">Het correspondentieadres van de Commissie </w:t>
      </w:r>
      <w:r w:rsidR="00976708" w:rsidRPr="00114881">
        <w:rPr>
          <w:rFonts w:asciiTheme="minorHAnsi" w:hAnsiTheme="minorHAnsi" w:cs="Times New Roman"/>
          <w:color w:val="auto"/>
          <w:sz w:val="22"/>
          <w:szCs w:val="22"/>
        </w:rPr>
        <w:t>c</w:t>
      </w:r>
      <w:r w:rsidRPr="00114881">
        <w:rPr>
          <w:rFonts w:asciiTheme="minorHAnsi" w:hAnsiTheme="minorHAnsi" w:cs="Times New Roman"/>
          <w:color w:val="auto"/>
          <w:sz w:val="22"/>
          <w:szCs w:val="22"/>
        </w:rPr>
        <w:t>ao</w:t>
      </w:r>
      <w:r w:rsidR="00976708" w:rsidRPr="00114881">
        <w:rPr>
          <w:rFonts w:asciiTheme="minorHAnsi" w:hAnsiTheme="minorHAnsi" w:cs="Times New Roman"/>
          <w:color w:val="auto"/>
          <w:sz w:val="22"/>
          <w:szCs w:val="22"/>
        </w:rPr>
        <w:t xml:space="preserve">-aangelegenheden </w:t>
      </w:r>
      <w:r w:rsidRPr="00114881">
        <w:rPr>
          <w:rFonts w:asciiTheme="minorHAnsi" w:hAnsiTheme="minorHAnsi" w:cs="Times New Roman"/>
          <w:color w:val="auto"/>
          <w:sz w:val="22"/>
          <w:szCs w:val="22"/>
        </w:rPr>
        <w:t xml:space="preserve">is </w:t>
      </w:r>
      <w:r w:rsidR="00114881" w:rsidRPr="00114881">
        <w:rPr>
          <w:rFonts w:ascii="Calibri" w:hAnsi="Calibri" w:cs="Calibri"/>
          <w:color w:val="201F1E"/>
          <w:sz w:val="22"/>
          <w:szCs w:val="22"/>
        </w:rPr>
        <w:t>Postbus 2106, 2400 CC Alphen aan den Rijn</w:t>
      </w:r>
      <w:r w:rsidR="00E40E25" w:rsidRPr="00114881">
        <w:rPr>
          <w:rFonts w:asciiTheme="minorHAnsi" w:hAnsiTheme="minorHAnsi" w:cs="Times New Roman"/>
          <w:color w:val="000000" w:themeColor="text1"/>
          <w:sz w:val="22"/>
          <w:szCs w:val="22"/>
        </w:rPr>
        <w:t xml:space="preserve"> </w:t>
      </w:r>
      <w:r w:rsidR="00E40E25" w:rsidRPr="00114881">
        <w:rPr>
          <w:rFonts w:asciiTheme="minorHAnsi" w:hAnsiTheme="minorHAnsi" w:cs="Times New Roman"/>
          <w:color w:val="auto"/>
          <w:sz w:val="22"/>
          <w:szCs w:val="22"/>
        </w:rPr>
        <w:t>(</w:t>
      </w:r>
      <w:r w:rsidR="0054098B" w:rsidRPr="00114881">
        <w:rPr>
          <w:rFonts w:asciiTheme="minorHAnsi" w:hAnsiTheme="minorHAnsi" w:cs="Times New Roman"/>
          <w:color w:val="auto"/>
          <w:sz w:val="22"/>
          <w:szCs w:val="22"/>
        </w:rPr>
        <w:t xml:space="preserve">per e-mail: </w:t>
      </w:r>
      <w:hyperlink r:id="rId10" w:history="1">
        <w:r w:rsidR="00814637" w:rsidRPr="00114881">
          <w:rPr>
            <w:rStyle w:val="Hyperlink"/>
            <w:rFonts w:asciiTheme="minorHAnsi" w:hAnsiTheme="minorHAnsi" w:cs="Times New Roman"/>
            <w:color w:val="auto"/>
            <w:sz w:val="22"/>
            <w:szCs w:val="22"/>
          </w:rPr>
          <w:t>verzamelcao@spaww.nl</w:t>
        </w:r>
      </w:hyperlink>
      <w:r w:rsidRPr="00114881">
        <w:rPr>
          <w:rFonts w:asciiTheme="minorHAnsi" w:hAnsiTheme="minorHAnsi" w:cs="Times New Roman"/>
          <w:color w:val="000000" w:themeColor="text1"/>
          <w:sz w:val="22"/>
          <w:szCs w:val="22"/>
        </w:rPr>
        <w:t>)</w:t>
      </w:r>
      <w:r w:rsidR="00EA0F13" w:rsidRPr="00114881">
        <w:rPr>
          <w:rFonts w:asciiTheme="minorHAnsi" w:hAnsiTheme="minorHAnsi" w:cs="Times New Roman"/>
          <w:color w:val="000000" w:themeColor="text1"/>
          <w:sz w:val="22"/>
          <w:szCs w:val="22"/>
        </w:rPr>
        <w:t>.</w:t>
      </w:r>
    </w:p>
    <w:p w14:paraId="04E8552D" w14:textId="77777777" w:rsidR="00B92E2D" w:rsidRPr="00114881" w:rsidRDefault="00B92E2D" w:rsidP="00673278">
      <w:pPr>
        <w:pStyle w:val="Lijstalinea"/>
        <w:autoSpaceDE/>
        <w:autoSpaceDN/>
        <w:adjustRightInd/>
        <w:spacing w:after="0" w:line="240" w:lineRule="auto"/>
        <w:ind w:left="0"/>
        <w:jc w:val="left"/>
        <w:rPr>
          <w:rFonts w:asciiTheme="minorHAnsi" w:hAnsiTheme="minorHAnsi" w:cs="Times New Roman"/>
          <w:color w:val="000000" w:themeColor="text1"/>
          <w:sz w:val="22"/>
          <w:szCs w:val="22"/>
        </w:rPr>
      </w:pPr>
    </w:p>
    <w:p w14:paraId="601840D7" w14:textId="77777777" w:rsidR="00D40260" w:rsidRPr="00A42C7E" w:rsidRDefault="00D40260" w:rsidP="00A42C7E">
      <w:pPr>
        <w:pStyle w:val="Geenafstand"/>
        <w:keepNext/>
        <w:keepLines/>
        <w:spacing w:line="276" w:lineRule="auto"/>
        <w:rPr>
          <w:rFonts w:cs="Times New Roman"/>
          <w:b/>
        </w:rPr>
      </w:pPr>
      <w:r w:rsidRPr="00A42C7E">
        <w:rPr>
          <w:rFonts w:cs="Times New Roman"/>
          <w:b/>
        </w:rPr>
        <w:t>Artikel 7: Regeli</w:t>
      </w:r>
      <w:r w:rsidR="009B2426" w:rsidRPr="00A42C7E">
        <w:rPr>
          <w:rFonts w:cs="Times New Roman"/>
          <w:b/>
        </w:rPr>
        <w:t>ng private aanvulling WW en WGA</w:t>
      </w:r>
    </w:p>
    <w:p w14:paraId="1D7C595D" w14:textId="77777777" w:rsidR="00D40260" w:rsidRPr="004926CE" w:rsidRDefault="00D40260" w:rsidP="00115464">
      <w:pPr>
        <w:keepLines/>
        <w:widowControl/>
        <w:numPr>
          <w:ilvl w:val="0"/>
          <w:numId w:val="31"/>
        </w:numPr>
        <w:spacing w:after="0" w:line="240" w:lineRule="auto"/>
        <w:ind w:left="714" w:hanging="357"/>
        <w:contextualSpacing/>
        <w:jc w:val="left"/>
        <w:rPr>
          <w:rFonts w:asciiTheme="minorHAnsi" w:eastAsia="Calibri" w:hAnsiTheme="minorHAnsi" w:cs="Times New Roman"/>
          <w:color w:val="auto"/>
          <w:sz w:val="22"/>
          <w:szCs w:val="22"/>
        </w:rPr>
      </w:pPr>
      <w:r w:rsidRPr="004926CE">
        <w:rPr>
          <w:rFonts w:asciiTheme="minorHAnsi" w:eastAsia="Calibri" w:hAnsiTheme="minorHAnsi" w:cs="Times New Roman"/>
          <w:color w:val="auto"/>
          <w:sz w:val="22"/>
          <w:szCs w:val="22"/>
        </w:rPr>
        <w:t>Werkgevers en werknemers nemen deel aan de regeling private aanvulling WW en WGA</w:t>
      </w:r>
      <w:r w:rsidR="000230A8" w:rsidRPr="004926CE">
        <w:rPr>
          <w:rFonts w:asciiTheme="minorHAnsi" w:eastAsia="Calibri" w:hAnsiTheme="minorHAnsi" w:cs="Times New Roman"/>
          <w:color w:val="auto"/>
          <w:sz w:val="22"/>
          <w:szCs w:val="22"/>
        </w:rPr>
        <w:t xml:space="preserve"> zoals </w:t>
      </w:r>
      <w:r w:rsidR="009C0860">
        <w:rPr>
          <w:rFonts w:asciiTheme="minorHAnsi" w:eastAsia="Calibri" w:hAnsiTheme="minorHAnsi" w:cs="Times New Roman"/>
          <w:color w:val="auto"/>
          <w:sz w:val="22"/>
          <w:szCs w:val="22"/>
        </w:rPr>
        <w:t>beschreven</w:t>
      </w:r>
      <w:r w:rsidR="000230A8" w:rsidRPr="004926CE">
        <w:rPr>
          <w:rFonts w:asciiTheme="minorHAnsi" w:eastAsia="Calibri" w:hAnsiTheme="minorHAnsi" w:cs="Times New Roman"/>
          <w:color w:val="auto"/>
          <w:sz w:val="22"/>
          <w:szCs w:val="22"/>
        </w:rPr>
        <w:t xml:space="preserve"> in </w:t>
      </w:r>
      <w:r w:rsidR="006C77A6" w:rsidRPr="004926CE">
        <w:rPr>
          <w:rFonts w:asciiTheme="minorHAnsi" w:eastAsia="Calibri" w:hAnsiTheme="minorHAnsi" w:cs="Times New Roman"/>
          <w:color w:val="auto"/>
          <w:sz w:val="22"/>
          <w:szCs w:val="22"/>
        </w:rPr>
        <w:t xml:space="preserve">de cao en </w:t>
      </w:r>
      <w:r w:rsidR="000230A8" w:rsidRPr="004926CE">
        <w:rPr>
          <w:rFonts w:asciiTheme="minorHAnsi" w:eastAsia="Calibri" w:hAnsiTheme="minorHAnsi" w:cs="Times New Roman"/>
          <w:color w:val="auto"/>
          <w:sz w:val="22"/>
          <w:szCs w:val="22"/>
        </w:rPr>
        <w:t>het a</w:t>
      </w:r>
      <w:r w:rsidR="004174B0" w:rsidRPr="004926CE">
        <w:rPr>
          <w:rFonts w:asciiTheme="minorHAnsi" w:eastAsia="Calibri" w:hAnsiTheme="minorHAnsi" w:cs="Times New Roman"/>
          <w:color w:val="auto"/>
          <w:sz w:val="22"/>
          <w:szCs w:val="22"/>
        </w:rPr>
        <w:t>anvullingsreglement.</w:t>
      </w:r>
    </w:p>
    <w:p w14:paraId="467D15C8" w14:textId="77777777" w:rsidR="00B20F8B" w:rsidRPr="004926CE" w:rsidRDefault="00B20F8B" w:rsidP="00115464">
      <w:pPr>
        <w:keepLines/>
        <w:widowControl/>
        <w:numPr>
          <w:ilvl w:val="0"/>
          <w:numId w:val="31"/>
        </w:numPr>
        <w:spacing w:after="0" w:line="240" w:lineRule="auto"/>
        <w:contextualSpacing/>
        <w:jc w:val="left"/>
        <w:rPr>
          <w:rFonts w:asciiTheme="minorHAnsi" w:eastAsia="Calibri" w:hAnsiTheme="minorHAnsi" w:cs="Times New Roman"/>
          <w:color w:val="auto"/>
          <w:sz w:val="22"/>
          <w:szCs w:val="22"/>
        </w:rPr>
      </w:pPr>
      <w:r w:rsidRPr="004926CE">
        <w:rPr>
          <w:rFonts w:asciiTheme="minorHAnsi" w:eastAsia="Calibri" w:hAnsiTheme="minorHAnsi" w:cs="Times New Roman"/>
          <w:color w:val="auto"/>
          <w:sz w:val="22"/>
          <w:szCs w:val="22"/>
        </w:rPr>
        <w:t xml:space="preserve">De regeling private aanvulling WW en WGA </w:t>
      </w:r>
      <w:r w:rsidR="00330696" w:rsidRPr="004926CE">
        <w:rPr>
          <w:rFonts w:asciiTheme="minorHAnsi" w:eastAsia="Calibri" w:hAnsiTheme="minorHAnsi" w:cs="Times New Roman"/>
          <w:color w:val="auto"/>
          <w:sz w:val="22"/>
          <w:szCs w:val="22"/>
        </w:rPr>
        <w:t xml:space="preserve">is geen </w:t>
      </w:r>
      <w:r w:rsidRPr="004926CE">
        <w:rPr>
          <w:rFonts w:asciiTheme="minorHAnsi" w:eastAsia="Calibri" w:hAnsiTheme="minorHAnsi" w:cs="Times New Roman"/>
          <w:color w:val="auto"/>
          <w:sz w:val="22"/>
          <w:szCs w:val="22"/>
        </w:rPr>
        <w:t>gelijkwaardige voorziening in de zin van artikel 7:</w:t>
      </w:r>
      <w:r w:rsidR="005A27D7">
        <w:rPr>
          <w:rFonts w:asciiTheme="minorHAnsi" w:eastAsia="Calibri" w:hAnsiTheme="minorHAnsi" w:cs="Times New Roman"/>
          <w:color w:val="auto"/>
          <w:sz w:val="22"/>
          <w:szCs w:val="22"/>
        </w:rPr>
        <w:t>673b Burgerlijk Wetboek.</w:t>
      </w:r>
    </w:p>
    <w:p w14:paraId="47B9810F" w14:textId="5B28B4C7" w:rsidR="004174B0" w:rsidRPr="00D119C0" w:rsidRDefault="00A926A1" w:rsidP="00115464">
      <w:pPr>
        <w:keepLines/>
        <w:widowControl/>
        <w:numPr>
          <w:ilvl w:val="0"/>
          <w:numId w:val="31"/>
        </w:numPr>
        <w:spacing w:after="0" w:line="240" w:lineRule="auto"/>
        <w:ind w:left="714" w:hanging="357"/>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Artikel 8 en 9 van de cao en het </w:t>
      </w:r>
      <w:r w:rsidR="000C39EC" w:rsidRPr="00D119C0">
        <w:rPr>
          <w:rFonts w:asciiTheme="minorHAnsi" w:eastAsia="Calibri" w:hAnsiTheme="minorHAnsi" w:cs="Times New Roman"/>
          <w:color w:val="auto"/>
          <w:sz w:val="22"/>
          <w:szCs w:val="22"/>
        </w:rPr>
        <w:t>aanvullingsreglement tr</w:t>
      </w:r>
      <w:r w:rsidR="004174B0" w:rsidRPr="00D119C0">
        <w:rPr>
          <w:rFonts w:asciiTheme="minorHAnsi" w:eastAsia="Calibri" w:hAnsiTheme="minorHAnsi" w:cs="Times New Roman"/>
          <w:color w:val="auto"/>
          <w:sz w:val="22"/>
          <w:szCs w:val="22"/>
        </w:rPr>
        <w:t>e</w:t>
      </w:r>
      <w:r w:rsidRPr="00D119C0">
        <w:rPr>
          <w:rFonts w:asciiTheme="minorHAnsi" w:eastAsia="Calibri" w:hAnsiTheme="minorHAnsi" w:cs="Times New Roman"/>
          <w:color w:val="auto"/>
          <w:sz w:val="22"/>
          <w:szCs w:val="22"/>
        </w:rPr>
        <w:t xml:space="preserve">den </w:t>
      </w:r>
      <w:r w:rsidR="004174B0" w:rsidRPr="00D119C0">
        <w:rPr>
          <w:rFonts w:asciiTheme="minorHAnsi" w:eastAsia="Calibri" w:hAnsiTheme="minorHAnsi" w:cs="Times New Roman"/>
          <w:color w:val="auto"/>
          <w:sz w:val="22"/>
          <w:szCs w:val="22"/>
        </w:rPr>
        <w:t>in werking op een door</w:t>
      </w:r>
      <w:r w:rsidR="00AC5A34">
        <w:rPr>
          <w:rFonts w:asciiTheme="minorHAnsi" w:eastAsia="Calibri" w:hAnsiTheme="minorHAnsi" w:cs="Times New Roman"/>
          <w:color w:val="auto"/>
          <w:sz w:val="22"/>
          <w:szCs w:val="22"/>
        </w:rPr>
        <w:t xml:space="preserve"> Stichting PAWW </w:t>
      </w:r>
      <w:r w:rsidR="004174B0" w:rsidRPr="00D119C0">
        <w:rPr>
          <w:rFonts w:asciiTheme="minorHAnsi" w:eastAsia="Calibri" w:hAnsiTheme="minorHAnsi" w:cs="Times New Roman"/>
          <w:color w:val="auto"/>
          <w:sz w:val="22"/>
          <w:szCs w:val="22"/>
        </w:rPr>
        <w:t>vastgestelde datum</w:t>
      </w:r>
      <w:r w:rsidR="008F1643" w:rsidRPr="00D119C0">
        <w:rPr>
          <w:rFonts w:asciiTheme="minorHAnsi" w:eastAsia="Calibri" w:hAnsiTheme="minorHAnsi" w:cs="Times New Roman"/>
          <w:color w:val="auto"/>
          <w:sz w:val="22"/>
          <w:szCs w:val="22"/>
        </w:rPr>
        <w:t>, gelegen na inwerkingtreding van deze cao</w:t>
      </w:r>
      <w:r w:rsidR="004174B0" w:rsidRPr="00D119C0">
        <w:rPr>
          <w:rFonts w:asciiTheme="minorHAnsi" w:eastAsia="Calibri" w:hAnsiTheme="minorHAnsi" w:cs="Times New Roman"/>
          <w:color w:val="auto"/>
          <w:sz w:val="22"/>
          <w:szCs w:val="22"/>
        </w:rPr>
        <w:t xml:space="preserve">. </w:t>
      </w:r>
      <w:r w:rsidR="00AC5A34">
        <w:rPr>
          <w:rFonts w:asciiTheme="minorHAnsi" w:eastAsia="Calibri" w:hAnsiTheme="minorHAnsi" w:cs="Times New Roman"/>
          <w:color w:val="auto"/>
          <w:sz w:val="22"/>
          <w:szCs w:val="22"/>
        </w:rPr>
        <w:t xml:space="preserve">Stichting PAWW </w:t>
      </w:r>
      <w:r w:rsidR="000C39EC" w:rsidRPr="00D119C0">
        <w:rPr>
          <w:rFonts w:asciiTheme="minorHAnsi" w:eastAsia="Calibri" w:hAnsiTheme="minorHAnsi" w:cs="Times New Roman"/>
          <w:color w:val="auto"/>
          <w:sz w:val="22"/>
          <w:szCs w:val="22"/>
        </w:rPr>
        <w:t>publiceert de datum van inwerkingtreding op de website www.spaww.nl.</w:t>
      </w:r>
    </w:p>
    <w:p w14:paraId="3298E967" w14:textId="77777777" w:rsidR="00861910" w:rsidRPr="00D119C0" w:rsidRDefault="00861910" w:rsidP="00673278">
      <w:pPr>
        <w:keepLines/>
        <w:widowControl/>
        <w:spacing w:after="0" w:line="240" w:lineRule="auto"/>
        <w:ind w:left="720"/>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De verplichtingen van werknemers en werkgevers als bedoeld in de artikel 8 lid 1 en artikel 9 van deze cao zijn derhalve van toepassing vanaf het moment dat het aanvullingsreglement in werking is getreden.</w:t>
      </w:r>
    </w:p>
    <w:p w14:paraId="2F3EDCCD" w14:textId="77777777" w:rsidR="00150EB1" w:rsidRPr="004926CE" w:rsidRDefault="00150EB1" w:rsidP="000F09B0">
      <w:pPr>
        <w:spacing w:after="0" w:line="240" w:lineRule="auto"/>
        <w:jc w:val="left"/>
        <w:rPr>
          <w:rFonts w:asciiTheme="minorHAnsi" w:hAnsiTheme="minorHAnsi" w:cs="Times New Roman"/>
          <w:color w:val="auto"/>
          <w:sz w:val="22"/>
          <w:szCs w:val="22"/>
        </w:rPr>
      </w:pPr>
    </w:p>
    <w:p w14:paraId="19A969C9" w14:textId="77777777" w:rsidR="00D40260" w:rsidRPr="00A42C7E" w:rsidRDefault="00B47ED3" w:rsidP="00A42C7E">
      <w:pPr>
        <w:pStyle w:val="Geenafstand"/>
        <w:keepNext/>
        <w:keepLines/>
        <w:spacing w:line="276" w:lineRule="auto"/>
        <w:rPr>
          <w:rFonts w:cs="Times New Roman"/>
          <w:b/>
        </w:rPr>
      </w:pPr>
      <w:r w:rsidRPr="00A42C7E">
        <w:rPr>
          <w:rFonts w:cs="Times New Roman"/>
          <w:b/>
        </w:rPr>
        <w:t>A</w:t>
      </w:r>
      <w:r w:rsidR="00D40260" w:rsidRPr="00A42C7E">
        <w:rPr>
          <w:rFonts w:cs="Times New Roman"/>
          <w:b/>
        </w:rPr>
        <w:t>rtikel 8: Financieri</w:t>
      </w:r>
      <w:r w:rsidR="009B2426" w:rsidRPr="00A42C7E">
        <w:rPr>
          <w:rFonts w:cs="Times New Roman"/>
          <w:b/>
        </w:rPr>
        <w:t>ng private aanvulling WW en WGA</w:t>
      </w:r>
    </w:p>
    <w:p w14:paraId="134BF82C" w14:textId="06F4F045" w:rsidR="00D40260" w:rsidRPr="004926CE" w:rsidRDefault="00861910" w:rsidP="00115464">
      <w:pPr>
        <w:pStyle w:val="Lijstalinea"/>
        <w:keepLines/>
        <w:widowControl/>
        <w:numPr>
          <w:ilvl w:val="0"/>
          <w:numId w:val="29"/>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De </w:t>
      </w:r>
      <w:r w:rsidR="00D40260" w:rsidRPr="004926CE">
        <w:rPr>
          <w:rFonts w:asciiTheme="minorHAnsi" w:hAnsiTheme="minorHAnsi" w:cs="Times New Roman"/>
          <w:color w:val="auto"/>
          <w:sz w:val="22"/>
          <w:szCs w:val="22"/>
        </w:rPr>
        <w:t>werknemer</w:t>
      </w:r>
      <w:r w:rsidRPr="004926CE">
        <w:rPr>
          <w:rFonts w:asciiTheme="minorHAnsi" w:hAnsiTheme="minorHAnsi" w:cs="Times New Roman"/>
          <w:color w:val="auto"/>
          <w:sz w:val="22"/>
          <w:szCs w:val="22"/>
        </w:rPr>
        <w:t xml:space="preserve"> is</w:t>
      </w:r>
      <w:r w:rsidR="00150EB1" w:rsidRPr="004926CE">
        <w:rPr>
          <w:rFonts w:asciiTheme="minorHAnsi" w:hAnsiTheme="minorHAnsi" w:cs="Times New Roman"/>
          <w:color w:val="auto"/>
          <w:sz w:val="22"/>
          <w:szCs w:val="22"/>
        </w:rPr>
        <w:t xml:space="preserve"> </w:t>
      </w:r>
      <w:r w:rsidR="00D40260" w:rsidRPr="004926CE">
        <w:rPr>
          <w:rFonts w:asciiTheme="minorHAnsi" w:hAnsiTheme="minorHAnsi" w:cs="Times New Roman"/>
          <w:color w:val="auto"/>
          <w:sz w:val="22"/>
          <w:szCs w:val="22"/>
        </w:rPr>
        <w:t xml:space="preserve">vanwege de deelname aan de regeling </w:t>
      </w:r>
      <w:r w:rsidR="0017553A" w:rsidRPr="004926CE">
        <w:rPr>
          <w:rFonts w:asciiTheme="minorHAnsi" w:hAnsiTheme="minorHAnsi" w:cs="Times New Roman"/>
          <w:color w:val="auto"/>
          <w:sz w:val="22"/>
          <w:szCs w:val="22"/>
        </w:rPr>
        <w:t>p</w:t>
      </w:r>
      <w:r w:rsidR="00D40260" w:rsidRPr="004926CE">
        <w:rPr>
          <w:rFonts w:asciiTheme="minorHAnsi" w:hAnsiTheme="minorHAnsi" w:cs="Times New Roman"/>
          <w:color w:val="auto"/>
          <w:sz w:val="22"/>
          <w:szCs w:val="22"/>
        </w:rPr>
        <w:t xml:space="preserve">rivate </w:t>
      </w:r>
      <w:r w:rsidR="0017553A" w:rsidRPr="004926CE">
        <w:rPr>
          <w:rFonts w:asciiTheme="minorHAnsi" w:hAnsiTheme="minorHAnsi" w:cs="Times New Roman"/>
          <w:color w:val="auto"/>
          <w:sz w:val="22"/>
          <w:szCs w:val="22"/>
        </w:rPr>
        <w:t>a</w:t>
      </w:r>
      <w:r w:rsidR="00D40260" w:rsidRPr="004926CE">
        <w:rPr>
          <w:rFonts w:asciiTheme="minorHAnsi" w:hAnsiTheme="minorHAnsi" w:cs="Times New Roman"/>
          <w:color w:val="auto"/>
          <w:sz w:val="22"/>
          <w:szCs w:val="22"/>
        </w:rPr>
        <w:t xml:space="preserve">anvulling WW en WGA een bijdrage verschuldigd van maximaal </w:t>
      </w:r>
      <w:r w:rsidR="00D40260" w:rsidRPr="00305D50">
        <w:rPr>
          <w:rFonts w:asciiTheme="minorHAnsi" w:hAnsiTheme="minorHAnsi" w:cs="Times New Roman"/>
          <w:color w:val="000000" w:themeColor="text1"/>
          <w:sz w:val="22"/>
          <w:szCs w:val="22"/>
        </w:rPr>
        <w:t>0,5%</w:t>
      </w:r>
      <w:r w:rsidR="00D40260" w:rsidRPr="00A37156">
        <w:rPr>
          <w:rFonts w:asciiTheme="minorHAnsi" w:hAnsiTheme="minorHAnsi" w:cs="Times New Roman"/>
          <w:color w:val="000000" w:themeColor="text1"/>
          <w:sz w:val="22"/>
          <w:szCs w:val="22"/>
        </w:rPr>
        <w:t xml:space="preserve"> </w:t>
      </w:r>
      <w:r w:rsidR="00D40260" w:rsidRPr="004926CE">
        <w:rPr>
          <w:rFonts w:asciiTheme="minorHAnsi" w:hAnsiTheme="minorHAnsi" w:cs="Times New Roman"/>
          <w:color w:val="auto"/>
          <w:sz w:val="22"/>
          <w:szCs w:val="22"/>
        </w:rPr>
        <w:t>van het loon</w:t>
      </w:r>
      <w:r w:rsidR="000C39EC" w:rsidRPr="004926CE">
        <w:rPr>
          <w:rFonts w:asciiTheme="minorHAnsi" w:hAnsiTheme="minorHAnsi" w:cs="Times New Roman"/>
          <w:color w:val="auto"/>
          <w:sz w:val="22"/>
          <w:szCs w:val="22"/>
        </w:rPr>
        <w:t>,</w:t>
      </w:r>
      <w:r w:rsidR="00D40260" w:rsidRPr="004926CE">
        <w:rPr>
          <w:rFonts w:asciiTheme="minorHAnsi" w:hAnsiTheme="minorHAnsi" w:cs="Times New Roman"/>
          <w:color w:val="auto"/>
          <w:sz w:val="22"/>
          <w:szCs w:val="22"/>
        </w:rPr>
        <w:t xml:space="preserve"> zoals nader uitgewerkt in §</w:t>
      </w:r>
      <w:r w:rsidR="009B2426" w:rsidRPr="004926CE">
        <w:rPr>
          <w:rFonts w:asciiTheme="minorHAnsi" w:hAnsiTheme="minorHAnsi" w:cs="Times New Roman"/>
          <w:color w:val="auto"/>
          <w:sz w:val="22"/>
          <w:szCs w:val="22"/>
        </w:rPr>
        <w:t> </w:t>
      </w:r>
      <w:r w:rsidR="00D40260" w:rsidRPr="004926CE">
        <w:rPr>
          <w:rFonts w:asciiTheme="minorHAnsi" w:hAnsiTheme="minorHAnsi" w:cs="Times New Roman"/>
          <w:color w:val="auto"/>
          <w:sz w:val="22"/>
          <w:szCs w:val="22"/>
        </w:rPr>
        <w:t>5 van het aa</w:t>
      </w:r>
      <w:r w:rsidR="00150EB1" w:rsidRPr="004926CE">
        <w:rPr>
          <w:rFonts w:asciiTheme="minorHAnsi" w:hAnsiTheme="minorHAnsi" w:cs="Times New Roman"/>
          <w:color w:val="auto"/>
          <w:sz w:val="22"/>
          <w:szCs w:val="22"/>
        </w:rPr>
        <w:t>nvullingsreglement.</w:t>
      </w:r>
    </w:p>
    <w:p w14:paraId="647C73A5" w14:textId="17E30424" w:rsidR="0017553A" w:rsidRPr="004926CE" w:rsidRDefault="00AC5A34" w:rsidP="00115464">
      <w:pPr>
        <w:pStyle w:val="Lijstalinea"/>
        <w:keepLines/>
        <w:widowControl/>
        <w:numPr>
          <w:ilvl w:val="0"/>
          <w:numId w:val="29"/>
        </w:numPr>
        <w:autoSpaceDE/>
        <w:autoSpaceDN/>
        <w:adjustRightInd/>
        <w:spacing w:after="0" w:line="240" w:lineRule="auto"/>
        <w:ind w:left="714" w:hanging="357"/>
        <w:jc w:val="left"/>
        <w:rPr>
          <w:rFonts w:asciiTheme="minorHAnsi" w:hAnsiTheme="minorHAnsi" w:cs="Times New Roman"/>
          <w:color w:val="auto"/>
          <w:sz w:val="22"/>
          <w:szCs w:val="22"/>
        </w:rPr>
      </w:pPr>
      <w:r>
        <w:rPr>
          <w:rFonts w:asciiTheme="minorHAnsi" w:hAnsiTheme="minorHAnsi" w:cs="Times New Roman"/>
          <w:color w:val="auto"/>
          <w:sz w:val="22"/>
          <w:szCs w:val="22"/>
        </w:rPr>
        <w:lastRenderedPageBreak/>
        <w:t xml:space="preserve">Stichting PAWW </w:t>
      </w:r>
      <w:r w:rsidR="0017553A" w:rsidRPr="004926CE">
        <w:rPr>
          <w:rFonts w:asciiTheme="minorHAnsi" w:hAnsiTheme="minorHAnsi" w:cs="Times New Roman"/>
          <w:color w:val="auto"/>
          <w:sz w:val="22"/>
          <w:szCs w:val="22"/>
        </w:rPr>
        <w:t>besluit v</w:t>
      </w:r>
      <w:r w:rsidR="003A288C" w:rsidRPr="004926CE">
        <w:rPr>
          <w:rFonts w:asciiTheme="minorHAnsi" w:hAnsiTheme="minorHAnsi" w:cs="Times New Roman"/>
          <w:color w:val="auto"/>
          <w:sz w:val="22"/>
          <w:szCs w:val="22"/>
        </w:rPr>
        <w:t>óó</w:t>
      </w:r>
      <w:r w:rsidR="0017553A" w:rsidRPr="004926CE">
        <w:rPr>
          <w:rFonts w:asciiTheme="minorHAnsi" w:hAnsiTheme="minorHAnsi" w:cs="Times New Roman"/>
          <w:color w:val="auto"/>
          <w:sz w:val="22"/>
          <w:szCs w:val="22"/>
        </w:rPr>
        <w:t>r 1 oktober van enig kalenderjaar tot vaststelling van het in het volgende kalenderjaar geldende percentage van de te betalen bijdrage</w:t>
      </w:r>
      <w:r w:rsidR="003A288C" w:rsidRPr="004926CE">
        <w:rPr>
          <w:rFonts w:asciiTheme="minorHAnsi" w:hAnsiTheme="minorHAnsi" w:cs="Times New Roman"/>
          <w:color w:val="auto"/>
          <w:sz w:val="22"/>
          <w:szCs w:val="22"/>
        </w:rPr>
        <w:t>. Het besluit van Stichting PAWW, met daarin vermeld het percentage van de te betalen bijdrage, wordt op de website van Stichting PAWW (</w:t>
      </w:r>
      <w:hyperlink r:id="rId11" w:history="1">
        <w:r w:rsidR="0017553A" w:rsidRPr="004926CE">
          <w:rPr>
            <w:rFonts w:asciiTheme="minorHAnsi" w:hAnsiTheme="minorHAnsi" w:cs="Times New Roman"/>
            <w:color w:val="auto"/>
            <w:sz w:val="22"/>
            <w:szCs w:val="22"/>
          </w:rPr>
          <w:t>www.spaww.nl</w:t>
        </w:r>
      </w:hyperlink>
      <w:r w:rsidR="003A288C" w:rsidRPr="004926CE">
        <w:rPr>
          <w:rFonts w:asciiTheme="minorHAnsi" w:hAnsiTheme="minorHAnsi" w:cs="Times New Roman"/>
          <w:color w:val="auto"/>
          <w:sz w:val="22"/>
          <w:szCs w:val="22"/>
        </w:rPr>
        <w:t>) opgenomen</w:t>
      </w:r>
      <w:r w:rsidR="0017553A" w:rsidRPr="004926CE">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Stichting PAWW </w:t>
      </w:r>
      <w:r w:rsidR="0017553A" w:rsidRPr="004926CE">
        <w:rPr>
          <w:rFonts w:asciiTheme="minorHAnsi" w:hAnsiTheme="minorHAnsi" w:cs="Times New Roman"/>
          <w:color w:val="auto"/>
          <w:sz w:val="22"/>
          <w:szCs w:val="22"/>
        </w:rPr>
        <w:t>informeert de betreffende werkgevers schriftelijk of elektronisch vóór 1 november van enig jaar over het voor het volgende kalenderjaar geldende percentage.</w:t>
      </w:r>
    </w:p>
    <w:p w14:paraId="156D5B9C" w14:textId="3E801128" w:rsidR="00D40260" w:rsidRDefault="00AC5A34" w:rsidP="00115464">
      <w:pPr>
        <w:pStyle w:val="Lijstalinea"/>
        <w:keepLines/>
        <w:widowControl/>
        <w:numPr>
          <w:ilvl w:val="0"/>
          <w:numId w:val="29"/>
        </w:numPr>
        <w:autoSpaceDE/>
        <w:autoSpaceDN/>
        <w:adjustRightInd/>
        <w:spacing w:after="0" w:line="240" w:lineRule="auto"/>
        <w:ind w:left="714" w:hanging="357"/>
        <w:jc w:val="left"/>
        <w:rPr>
          <w:rFonts w:asciiTheme="minorHAnsi" w:hAnsiTheme="minorHAnsi" w:cs="Times New Roman"/>
          <w:color w:val="auto"/>
          <w:sz w:val="22"/>
          <w:szCs w:val="22"/>
        </w:rPr>
      </w:pPr>
      <w:r>
        <w:rPr>
          <w:rFonts w:asciiTheme="minorHAnsi" w:hAnsiTheme="minorHAnsi" w:cs="Times New Roman"/>
          <w:color w:val="auto"/>
          <w:sz w:val="22"/>
          <w:szCs w:val="22"/>
        </w:rPr>
        <w:t xml:space="preserve">Stichting PAWW </w:t>
      </w:r>
      <w:r w:rsidR="00D40260" w:rsidRPr="004926CE">
        <w:rPr>
          <w:rFonts w:asciiTheme="minorHAnsi" w:hAnsiTheme="minorHAnsi" w:cs="Times New Roman"/>
          <w:color w:val="auto"/>
          <w:sz w:val="22"/>
          <w:szCs w:val="22"/>
        </w:rPr>
        <w:t>kan, indien de financiële situatie van</w:t>
      </w:r>
      <w:r>
        <w:rPr>
          <w:rFonts w:asciiTheme="minorHAnsi" w:hAnsiTheme="minorHAnsi" w:cs="Times New Roman"/>
          <w:color w:val="auto"/>
          <w:sz w:val="22"/>
          <w:szCs w:val="22"/>
        </w:rPr>
        <w:t xml:space="preserve"> Stichting PAWW </w:t>
      </w:r>
      <w:r w:rsidR="009B2426" w:rsidRPr="004926CE">
        <w:rPr>
          <w:rFonts w:asciiTheme="minorHAnsi" w:hAnsiTheme="minorHAnsi" w:cs="Times New Roman"/>
          <w:color w:val="auto"/>
          <w:sz w:val="22"/>
          <w:szCs w:val="22"/>
        </w:rPr>
        <w:t>daar</w:t>
      </w:r>
      <w:r w:rsidR="00D40260" w:rsidRPr="004926CE">
        <w:rPr>
          <w:rFonts w:asciiTheme="minorHAnsi" w:hAnsiTheme="minorHAnsi" w:cs="Times New Roman"/>
          <w:color w:val="auto"/>
          <w:sz w:val="22"/>
          <w:szCs w:val="22"/>
        </w:rPr>
        <w:t xml:space="preserve">toe noodzaakt en onder de voorwaarden zoals nader bepaald in </w:t>
      </w:r>
      <w:r w:rsidR="0017553A" w:rsidRPr="004926CE">
        <w:rPr>
          <w:rFonts w:asciiTheme="minorHAnsi" w:hAnsiTheme="minorHAnsi" w:cs="Times New Roman"/>
          <w:color w:val="auto"/>
          <w:sz w:val="22"/>
          <w:szCs w:val="22"/>
        </w:rPr>
        <w:t xml:space="preserve">artikel </w:t>
      </w:r>
      <w:r w:rsidR="001E2DA5" w:rsidRPr="004926CE">
        <w:rPr>
          <w:rFonts w:asciiTheme="minorHAnsi" w:hAnsiTheme="minorHAnsi" w:cs="Times New Roman"/>
          <w:color w:val="auto"/>
          <w:sz w:val="22"/>
          <w:szCs w:val="22"/>
        </w:rPr>
        <w:t>6</w:t>
      </w:r>
      <w:r w:rsidR="0017553A" w:rsidRPr="004926CE">
        <w:rPr>
          <w:rFonts w:asciiTheme="minorHAnsi" w:hAnsiTheme="minorHAnsi" w:cs="Times New Roman"/>
          <w:color w:val="auto"/>
          <w:sz w:val="22"/>
          <w:szCs w:val="22"/>
        </w:rPr>
        <w:t xml:space="preserve"> en 1</w:t>
      </w:r>
      <w:r w:rsidR="001E2DA5" w:rsidRPr="004926CE">
        <w:rPr>
          <w:rFonts w:asciiTheme="minorHAnsi" w:hAnsiTheme="minorHAnsi" w:cs="Times New Roman"/>
          <w:color w:val="auto"/>
          <w:sz w:val="22"/>
          <w:szCs w:val="22"/>
        </w:rPr>
        <w:t>4</w:t>
      </w:r>
      <w:r w:rsidR="0017553A" w:rsidRPr="004926CE">
        <w:rPr>
          <w:rFonts w:asciiTheme="minorHAnsi" w:hAnsiTheme="minorHAnsi" w:cs="Times New Roman"/>
          <w:color w:val="auto"/>
          <w:sz w:val="22"/>
          <w:szCs w:val="22"/>
        </w:rPr>
        <w:t xml:space="preserve"> van </w:t>
      </w:r>
      <w:r w:rsidR="00D40260" w:rsidRPr="004926CE">
        <w:rPr>
          <w:rFonts w:asciiTheme="minorHAnsi" w:hAnsiTheme="minorHAnsi" w:cs="Times New Roman"/>
          <w:color w:val="auto"/>
          <w:sz w:val="22"/>
          <w:szCs w:val="22"/>
        </w:rPr>
        <w:t>het aanvullingsreglement, besluiten de hoogte van de lopende en toekomstige aanvullingsuitkeringen te verlagen, of de lopende en toekomstige aanvullingsuitkeringen te beëindigen dan wel niet uit te ke</w:t>
      </w:r>
      <w:r w:rsidR="00B60315" w:rsidRPr="004926CE">
        <w:rPr>
          <w:rFonts w:asciiTheme="minorHAnsi" w:hAnsiTheme="minorHAnsi" w:cs="Times New Roman"/>
          <w:color w:val="auto"/>
          <w:sz w:val="22"/>
          <w:szCs w:val="22"/>
        </w:rPr>
        <w:t>ren.</w:t>
      </w:r>
    </w:p>
    <w:p w14:paraId="1F601AE8" w14:textId="77777777" w:rsidR="00B909CE" w:rsidRPr="00B909CE" w:rsidRDefault="00B909CE" w:rsidP="00673278">
      <w:pPr>
        <w:pStyle w:val="Lijstalinea"/>
        <w:keepLines/>
        <w:widowControl/>
        <w:autoSpaceDE/>
        <w:autoSpaceDN/>
        <w:adjustRightInd/>
        <w:spacing w:after="0" w:line="240" w:lineRule="auto"/>
        <w:ind w:left="0"/>
        <w:jc w:val="left"/>
        <w:rPr>
          <w:rFonts w:asciiTheme="minorHAnsi" w:hAnsiTheme="minorHAnsi" w:cs="Times New Roman"/>
          <w:color w:val="auto"/>
          <w:sz w:val="22"/>
          <w:szCs w:val="22"/>
        </w:rPr>
      </w:pPr>
    </w:p>
    <w:p w14:paraId="44F508B4" w14:textId="77777777" w:rsidR="00D40260" w:rsidRPr="00A42C7E" w:rsidRDefault="00D40260" w:rsidP="00A42C7E">
      <w:pPr>
        <w:pStyle w:val="Geenafstand"/>
        <w:keepNext/>
        <w:keepLines/>
        <w:spacing w:line="276" w:lineRule="auto"/>
        <w:rPr>
          <w:rFonts w:cs="Times New Roman"/>
          <w:b/>
        </w:rPr>
      </w:pPr>
      <w:r w:rsidRPr="00A42C7E">
        <w:rPr>
          <w:rFonts w:cs="Times New Roman"/>
          <w:b/>
        </w:rPr>
        <w:t>Artikel 9</w:t>
      </w:r>
      <w:r w:rsidR="009B2426" w:rsidRPr="00A42C7E">
        <w:rPr>
          <w:rFonts w:cs="Times New Roman"/>
          <w:b/>
        </w:rPr>
        <w:t>: Verplichtingen van werkgevers</w:t>
      </w:r>
    </w:p>
    <w:p w14:paraId="075BB3BE" w14:textId="0B5D1C58" w:rsidR="00D40260" w:rsidRPr="004926CE" w:rsidRDefault="00D40260" w:rsidP="00115464">
      <w:pPr>
        <w:pStyle w:val="Lijstalinea"/>
        <w:keepLines/>
        <w:widowControl/>
        <w:numPr>
          <w:ilvl w:val="0"/>
          <w:numId w:val="44"/>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De werkgever is verplicht om zich </w:t>
      </w:r>
      <w:r w:rsidR="009B2426" w:rsidRPr="004926CE">
        <w:rPr>
          <w:rFonts w:asciiTheme="minorHAnsi" w:hAnsiTheme="minorHAnsi" w:cs="Times New Roman"/>
          <w:color w:val="auto"/>
          <w:sz w:val="22"/>
          <w:szCs w:val="22"/>
        </w:rPr>
        <w:t>op de door</w:t>
      </w:r>
      <w:r w:rsidR="00AC5A34">
        <w:rPr>
          <w:rFonts w:asciiTheme="minorHAnsi" w:hAnsiTheme="minorHAnsi" w:cs="Times New Roman"/>
          <w:color w:val="auto"/>
          <w:sz w:val="22"/>
          <w:szCs w:val="22"/>
        </w:rPr>
        <w:t xml:space="preserve"> Stichting PAWW </w:t>
      </w:r>
      <w:r w:rsidR="009B2426" w:rsidRPr="004926CE">
        <w:rPr>
          <w:rFonts w:asciiTheme="minorHAnsi" w:hAnsiTheme="minorHAnsi" w:cs="Times New Roman"/>
          <w:color w:val="auto"/>
          <w:sz w:val="22"/>
          <w:szCs w:val="22"/>
        </w:rPr>
        <w:t xml:space="preserve">en in het aanvullingsreglement </w:t>
      </w:r>
      <w:r w:rsidR="00B60315" w:rsidRPr="004926CE">
        <w:rPr>
          <w:rFonts w:asciiTheme="minorHAnsi" w:hAnsiTheme="minorHAnsi" w:cs="Times New Roman"/>
          <w:color w:val="auto"/>
          <w:sz w:val="22"/>
          <w:szCs w:val="22"/>
        </w:rPr>
        <w:t>voorge</w:t>
      </w:r>
      <w:r w:rsidR="009B2426" w:rsidRPr="004926CE">
        <w:rPr>
          <w:rFonts w:asciiTheme="minorHAnsi" w:hAnsiTheme="minorHAnsi" w:cs="Times New Roman"/>
          <w:color w:val="auto"/>
          <w:sz w:val="22"/>
          <w:szCs w:val="22"/>
        </w:rPr>
        <w:t xml:space="preserve">schreven wijze </w:t>
      </w:r>
      <w:r w:rsidRPr="004926CE">
        <w:rPr>
          <w:rFonts w:asciiTheme="minorHAnsi" w:hAnsiTheme="minorHAnsi" w:cs="Times New Roman"/>
          <w:color w:val="auto"/>
          <w:sz w:val="22"/>
          <w:szCs w:val="22"/>
        </w:rPr>
        <w:t>aan te melden bij de Stichting PAWW</w:t>
      </w:r>
      <w:r w:rsidR="009B2426" w:rsidRPr="004926CE">
        <w:rPr>
          <w:rFonts w:asciiTheme="minorHAnsi" w:hAnsiTheme="minorHAnsi" w:cs="Times New Roman"/>
          <w:color w:val="auto"/>
          <w:sz w:val="22"/>
          <w:szCs w:val="22"/>
        </w:rPr>
        <w:t>.</w:t>
      </w:r>
    </w:p>
    <w:p w14:paraId="640B2509" w14:textId="2A6171E6" w:rsidR="00D40260" w:rsidRPr="004926CE" w:rsidRDefault="00D40260" w:rsidP="00115464">
      <w:pPr>
        <w:pStyle w:val="Lijstalinea"/>
        <w:keepLines/>
        <w:widowControl/>
        <w:numPr>
          <w:ilvl w:val="0"/>
          <w:numId w:val="44"/>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De werkgever is verplicht om op het loon van de werknemer op elke betaaldag de bijdrage in te houden, die de werknemer ingevolge het aanvullingsreglement verschuldigd is en deze bijdrage</w:t>
      </w:r>
      <w:r w:rsidR="0017553A" w:rsidRPr="004926CE">
        <w:rPr>
          <w:rFonts w:asciiTheme="minorHAnsi" w:hAnsiTheme="minorHAnsi" w:cs="Times New Roman"/>
          <w:color w:val="auto"/>
          <w:sz w:val="22"/>
          <w:szCs w:val="22"/>
        </w:rPr>
        <w:t xml:space="preserve"> af te dragen aan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op de</w:t>
      </w:r>
      <w:r w:rsidR="0017553A" w:rsidRPr="004926CE">
        <w:rPr>
          <w:rFonts w:asciiTheme="minorHAnsi" w:hAnsiTheme="minorHAnsi" w:cs="Times New Roman"/>
          <w:color w:val="auto"/>
          <w:sz w:val="22"/>
          <w:szCs w:val="22"/>
        </w:rPr>
        <w:t xml:space="preserve"> wijze zoals door</w:t>
      </w:r>
      <w:r w:rsidR="00AC5A34">
        <w:rPr>
          <w:rFonts w:asciiTheme="minorHAnsi" w:hAnsiTheme="minorHAnsi" w:cs="Times New Roman"/>
          <w:color w:val="auto"/>
          <w:sz w:val="22"/>
          <w:szCs w:val="22"/>
        </w:rPr>
        <w:t xml:space="preserve"> Stichting PAWW </w:t>
      </w:r>
      <w:r w:rsidR="005A27D7">
        <w:rPr>
          <w:rFonts w:asciiTheme="minorHAnsi" w:hAnsiTheme="minorHAnsi" w:cs="Times New Roman"/>
          <w:color w:val="auto"/>
          <w:sz w:val="22"/>
          <w:szCs w:val="22"/>
        </w:rPr>
        <w:t>bepaald.</w:t>
      </w:r>
    </w:p>
    <w:p w14:paraId="1A98C022" w14:textId="77777777" w:rsidR="00D40260" w:rsidRPr="004926CE" w:rsidRDefault="00D40260" w:rsidP="00115464">
      <w:pPr>
        <w:pStyle w:val="Lijstalinea"/>
        <w:keepLines/>
        <w:widowControl/>
        <w:numPr>
          <w:ilvl w:val="0"/>
          <w:numId w:val="44"/>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De werk</w:t>
      </w:r>
      <w:r w:rsidR="009B2426" w:rsidRPr="004926CE">
        <w:rPr>
          <w:rFonts w:asciiTheme="minorHAnsi" w:hAnsiTheme="minorHAnsi" w:cs="Times New Roman"/>
          <w:color w:val="auto"/>
          <w:sz w:val="22"/>
          <w:szCs w:val="22"/>
        </w:rPr>
        <w:t>gever is ingevolge het Besluit f</w:t>
      </w:r>
      <w:r w:rsidRPr="004926CE">
        <w:rPr>
          <w:rFonts w:asciiTheme="minorHAnsi" w:hAnsiTheme="minorHAnsi" w:cs="Times New Roman"/>
          <w:color w:val="auto"/>
          <w:sz w:val="22"/>
          <w:szCs w:val="22"/>
        </w:rPr>
        <w:t xml:space="preserve">ondsen en </w:t>
      </w:r>
      <w:r w:rsidR="009B2426" w:rsidRPr="004926CE">
        <w:rPr>
          <w:rFonts w:asciiTheme="minorHAnsi" w:hAnsiTheme="minorHAnsi" w:cs="Times New Roman"/>
          <w:color w:val="auto"/>
          <w:sz w:val="22"/>
          <w:szCs w:val="22"/>
        </w:rPr>
        <w:t>s</w:t>
      </w:r>
      <w:r w:rsidRPr="004926CE">
        <w:rPr>
          <w:rFonts w:asciiTheme="minorHAnsi" w:hAnsiTheme="minorHAnsi" w:cs="Times New Roman"/>
          <w:color w:val="auto"/>
          <w:sz w:val="22"/>
          <w:szCs w:val="22"/>
        </w:rPr>
        <w:t>paarregelingen verplicht om het op het loon van de werknemers in te houden percentage aan bijdrage voor het volgend jaar uiterlijk op 1 december van het lopende jaar schriftelijk of elektronisch aan de werknemer te melden</w:t>
      </w:r>
      <w:r w:rsidR="0017553A" w:rsidRPr="004926CE">
        <w:rPr>
          <w:rFonts w:asciiTheme="minorHAnsi" w:hAnsiTheme="minorHAnsi" w:cs="Times New Roman"/>
          <w:color w:val="auto"/>
          <w:sz w:val="22"/>
          <w:szCs w:val="22"/>
        </w:rPr>
        <w:t xml:space="preserve">, inclusief </w:t>
      </w:r>
      <w:r w:rsidRPr="004926CE">
        <w:rPr>
          <w:rFonts w:asciiTheme="minorHAnsi" w:hAnsiTheme="minorHAnsi" w:cs="Times New Roman"/>
          <w:color w:val="auto"/>
          <w:sz w:val="22"/>
          <w:szCs w:val="22"/>
        </w:rPr>
        <w:t xml:space="preserve">het </w:t>
      </w:r>
      <w:r w:rsidR="0017553A" w:rsidRPr="004926CE">
        <w:rPr>
          <w:rFonts w:asciiTheme="minorHAnsi" w:hAnsiTheme="minorHAnsi" w:cs="Times New Roman"/>
          <w:color w:val="auto"/>
          <w:sz w:val="22"/>
          <w:szCs w:val="22"/>
        </w:rPr>
        <w:t xml:space="preserve">betreffende </w:t>
      </w:r>
      <w:r w:rsidRPr="004926CE">
        <w:rPr>
          <w:rFonts w:asciiTheme="minorHAnsi" w:hAnsiTheme="minorHAnsi" w:cs="Times New Roman"/>
          <w:color w:val="auto"/>
          <w:sz w:val="22"/>
          <w:szCs w:val="22"/>
        </w:rPr>
        <w:t>besluit van de Stichting PAWW. Werknemers die na 1 december van enig jaar bij de werkgever in dienst treden ontvangen deze informatie uiterlijk op de dag van indiensttreding.</w:t>
      </w:r>
      <w:r w:rsidR="002F6657" w:rsidRPr="004926CE">
        <w:rPr>
          <w:rFonts w:asciiTheme="minorHAnsi" w:hAnsiTheme="minorHAnsi" w:cs="Times New Roman"/>
          <w:color w:val="auto"/>
          <w:sz w:val="22"/>
          <w:szCs w:val="22"/>
        </w:rPr>
        <w:t xml:space="preserve"> Bij inwerkingtreding van het aanvullingsreglement verstrekt de werkgever deze informatie binnen drie dagen </w:t>
      </w:r>
      <w:r w:rsidR="00B47ED3" w:rsidRPr="004926CE">
        <w:rPr>
          <w:rFonts w:asciiTheme="minorHAnsi" w:hAnsiTheme="minorHAnsi" w:cs="Times New Roman"/>
          <w:color w:val="auto"/>
          <w:sz w:val="22"/>
          <w:szCs w:val="22"/>
        </w:rPr>
        <w:t xml:space="preserve">na deze inwerkingtreding </w:t>
      </w:r>
      <w:r w:rsidR="002F6657" w:rsidRPr="004926CE">
        <w:rPr>
          <w:rFonts w:asciiTheme="minorHAnsi" w:hAnsiTheme="minorHAnsi" w:cs="Times New Roman"/>
          <w:color w:val="auto"/>
          <w:sz w:val="22"/>
          <w:szCs w:val="22"/>
        </w:rPr>
        <w:t>aan zijn werkne</w:t>
      </w:r>
      <w:r w:rsidR="005A27D7">
        <w:rPr>
          <w:rFonts w:asciiTheme="minorHAnsi" w:hAnsiTheme="minorHAnsi" w:cs="Times New Roman"/>
          <w:color w:val="auto"/>
          <w:sz w:val="22"/>
          <w:szCs w:val="22"/>
        </w:rPr>
        <w:t>mers.</w:t>
      </w:r>
    </w:p>
    <w:p w14:paraId="710FA779" w14:textId="30B2AE44" w:rsidR="00D40260" w:rsidRPr="004926CE" w:rsidRDefault="00D40260" w:rsidP="00115464">
      <w:pPr>
        <w:pStyle w:val="Lijstalinea"/>
        <w:keepLines/>
        <w:widowControl/>
        <w:numPr>
          <w:ilvl w:val="0"/>
          <w:numId w:val="44"/>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Indien de werkgever zijn verplichting om de op het loon van de werknemers ingehouden bijdragen af te dragen aan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niet nakomt, heeft</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een zelfstandig recht op inv</w:t>
      </w:r>
      <w:r w:rsidR="0017553A" w:rsidRPr="004926CE">
        <w:rPr>
          <w:rFonts w:asciiTheme="minorHAnsi" w:hAnsiTheme="minorHAnsi" w:cs="Times New Roman"/>
          <w:color w:val="auto"/>
          <w:sz w:val="22"/>
          <w:szCs w:val="22"/>
        </w:rPr>
        <w:t>ordering jegens de werkgever.</w:t>
      </w:r>
    </w:p>
    <w:p w14:paraId="0098C5F8" w14:textId="501C1BF9" w:rsidR="00D40260" w:rsidRPr="004926CE" w:rsidRDefault="00D40260" w:rsidP="00115464">
      <w:pPr>
        <w:pStyle w:val="Lijstalinea"/>
        <w:keepLines/>
        <w:widowControl/>
        <w:numPr>
          <w:ilvl w:val="0"/>
          <w:numId w:val="44"/>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De invordering van hetgeen door de werkgever niet of te laat aan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wordt afgedragen geschiedt door</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op de wijze voorzien in het aanvullingsreglement van de Stichting PAWW.</w:t>
      </w:r>
    </w:p>
    <w:p w14:paraId="7FEF7C0E" w14:textId="24A4EABB" w:rsidR="00D40260" w:rsidRPr="004926CE" w:rsidRDefault="00D40260" w:rsidP="00115464">
      <w:pPr>
        <w:pStyle w:val="Lijstalinea"/>
        <w:keepLines/>
        <w:widowControl/>
        <w:numPr>
          <w:ilvl w:val="0"/>
          <w:numId w:val="44"/>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De werkgever is verplicht om aan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alle gegevens te verstrekken die</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 xml:space="preserve">voor de uitvoering van de regeling </w:t>
      </w:r>
      <w:r w:rsidR="009811F0" w:rsidRPr="004926CE">
        <w:rPr>
          <w:rFonts w:asciiTheme="minorHAnsi" w:hAnsiTheme="minorHAnsi" w:cs="Times New Roman"/>
          <w:color w:val="auto"/>
          <w:sz w:val="22"/>
          <w:szCs w:val="22"/>
        </w:rPr>
        <w:t>p</w:t>
      </w:r>
      <w:r w:rsidRPr="004926CE">
        <w:rPr>
          <w:rFonts w:asciiTheme="minorHAnsi" w:hAnsiTheme="minorHAnsi" w:cs="Times New Roman"/>
          <w:color w:val="auto"/>
          <w:sz w:val="22"/>
          <w:szCs w:val="22"/>
        </w:rPr>
        <w:t xml:space="preserve">rivate </w:t>
      </w:r>
      <w:r w:rsidR="009811F0" w:rsidRPr="004926CE">
        <w:rPr>
          <w:rFonts w:asciiTheme="minorHAnsi" w:hAnsiTheme="minorHAnsi" w:cs="Times New Roman"/>
          <w:color w:val="auto"/>
          <w:sz w:val="22"/>
          <w:szCs w:val="22"/>
        </w:rPr>
        <w:t>a</w:t>
      </w:r>
      <w:r w:rsidRPr="004926CE">
        <w:rPr>
          <w:rFonts w:asciiTheme="minorHAnsi" w:hAnsiTheme="minorHAnsi" w:cs="Times New Roman"/>
          <w:color w:val="auto"/>
          <w:sz w:val="22"/>
          <w:szCs w:val="22"/>
        </w:rPr>
        <w:t>anvulling WW en WGA nodig acht, op de manier zoals voorgeschreven in het aanvullingsr</w:t>
      </w:r>
      <w:r w:rsidR="005A27D7">
        <w:rPr>
          <w:rFonts w:asciiTheme="minorHAnsi" w:hAnsiTheme="minorHAnsi" w:cs="Times New Roman"/>
          <w:color w:val="auto"/>
          <w:sz w:val="22"/>
          <w:szCs w:val="22"/>
        </w:rPr>
        <w:t>eglement van de Stichting PAWW.</w:t>
      </w:r>
    </w:p>
    <w:p w14:paraId="21771170" w14:textId="5361C753" w:rsidR="00D40260" w:rsidRPr="004926CE" w:rsidRDefault="009811F0" w:rsidP="00115464">
      <w:pPr>
        <w:pStyle w:val="Lijstalinea"/>
        <w:keepLines/>
        <w:widowControl/>
        <w:numPr>
          <w:ilvl w:val="0"/>
          <w:numId w:val="44"/>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Bij niet-naleving van de bepalingen van de cao is de werkgever, naast de verplichting tot nakoming van de cao, een door</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op basis van § 5 van het aanvullingsreglement van</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vast te stellen boete verschuldigd</w:t>
      </w:r>
      <w:r w:rsidR="00D40260" w:rsidRPr="004926CE">
        <w:rPr>
          <w:rFonts w:asciiTheme="minorHAnsi" w:hAnsiTheme="minorHAnsi" w:cs="Times New Roman"/>
          <w:color w:val="auto"/>
          <w:sz w:val="22"/>
          <w:szCs w:val="22"/>
        </w:rPr>
        <w:t xml:space="preserve">. </w:t>
      </w:r>
      <w:r w:rsidR="0017553A" w:rsidRPr="004926CE">
        <w:rPr>
          <w:rFonts w:asciiTheme="minorHAnsi" w:hAnsiTheme="minorHAnsi" w:cs="Times New Roman"/>
          <w:color w:val="auto"/>
          <w:sz w:val="22"/>
          <w:szCs w:val="22"/>
        </w:rPr>
        <w:t>Deze boete</w:t>
      </w:r>
      <w:r w:rsidR="00D40260" w:rsidRPr="004926CE">
        <w:rPr>
          <w:rFonts w:asciiTheme="minorHAnsi" w:hAnsiTheme="minorHAnsi" w:cs="Times New Roman"/>
          <w:color w:val="auto"/>
          <w:sz w:val="22"/>
          <w:szCs w:val="22"/>
        </w:rPr>
        <w:t>, alsmede de kosten van invordering en incasso, kunnen door</w:t>
      </w:r>
      <w:r w:rsidR="00AC5A34">
        <w:rPr>
          <w:rFonts w:asciiTheme="minorHAnsi" w:hAnsiTheme="minorHAnsi" w:cs="Times New Roman"/>
          <w:color w:val="auto"/>
          <w:sz w:val="22"/>
          <w:szCs w:val="22"/>
        </w:rPr>
        <w:t xml:space="preserve"> Stichting PAWW </w:t>
      </w:r>
      <w:r w:rsidR="00D40260" w:rsidRPr="004926CE">
        <w:rPr>
          <w:rFonts w:asciiTheme="minorHAnsi" w:hAnsiTheme="minorHAnsi" w:cs="Times New Roman"/>
          <w:color w:val="auto"/>
          <w:sz w:val="22"/>
          <w:szCs w:val="22"/>
        </w:rPr>
        <w:t>worden ingevorderd</w:t>
      </w:r>
      <w:r w:rsidR="006E2F49" w:rsidRPr="004926CE">
        <w:rPr>
          <w:rFonts w:asciiTheme="minorHAnsi" w:hAnsiTheme="minorHAnsi" w:cs="Times New Roman"/>
          <w:color w:val="auto"/>
          <w:sz w:val="22"/>
          <w:szCs w:val="22"/>
        </w:rPr>
        <w:t xml:space="preserve"> bij de werkgever</w:t>
      </w:r>
      <w:r w:rsidR="00D40260" w:rsidRPr="004926CE">
        <w:rPr>
          <w:rFonts w:asciiTheme="minorHAnsi" w:hAnsiTheme="minorHAnsi" w:cs="Times New Roman"/>
          <w:color w:val="auto"/>
          <w:sz w:val="22"/>
          <w:szCs w:val="22"/>
        </w:rPr>
        <w:t>.</w:t>
      </w:r>
      <w:r w:rsidR="00B455DB" w:rsidRPr="004926CE">
        <w:rPr>
          <w:rFonts w:asciiTheme="minorHAnsi" w:hAnsiTheme="minorHAnsi" w:cs="Times New Roman"/>
          <w:color w:val="auto"/>
          <w:sz w:val="22"/>
          <w:szCs w:val="22"/>
        </w:rPr>
        <w:t xml:space="preserve"> </w:t>
      </w:r>
      <w:r w:rsidR="00F901F1" w:rsidRPr="004926CE">
        <w:rPr>
          <w:rFonts w:asciiTheme="minorHAnsi" w:hAnsiTheme="minorHAnsi" w:cs="Times New Roman"/>
          <w:color w:val="auto"/>
          <w:sz w:val="22"/>
          <w:szCs w:val="22"/>
        </w:rPr>
        <w:t>Stichting PAWW deelt de gronden en de omvang van de boete schriftelijk of elektronisch mee aan de werkgever.</w:t>
      </w:r>
    </w:p>
    <w:p w14:paraId="6FE4A75D" w14:textId="57E8236A" w:rsidR="00D40260" w:rsidRDefault="0017553A" w:rsidP="00115464">
      <w:pPr>
        <w:pStyle w:val="Lijstalinea"/>
        <w:keepLines/>
        <w:widowControl/>
        <w:numPr>
          <w:ilvl w:val="0"/>
          <w:numId w:val="44"/>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De boete als genoemd in lid 7 strekt tot dekking van kosten die</w:t>
      </w:r>
      <w:r w:rsidR="00AC5A34">
        <w:rPr>
          <w:rFonts w:asciiTheme="minorHAnsi" w:hAnsiTheme="minorHAnsi" w:cs="Times New Roman"/>
          <w:color w:val="auto"/>
          <w:sz w:val="22"/>
          <w:szCs w:val="22"/>
        </w:rPr>
        <w:t xml:space="preserve"> Stichting PAWW </w:t>
      </w:r>
      <w:r w:rsidRPr="004926CE">
        <w:rPr>
          <w:rFonts w:asciiTheme="minorHAnsi" w:hAnsiTheme="minorHAnsi" w:cs="Times New Roman"/>
          <w:color w:val="auto"/>
          <w:sz w:val="22"/>
          <w:szCs w:val="22"/>
        </w:rPr>
        <w:t>maakt als gevolg van haar taken met betrekking tot de regeling private aanvulling WW</w:t>
      </w:r>
      <w:r w:rsidR="00195D91" w:rsidRPr="004926CE">
        <w:rPr>
          <w:rFonts w:asciiTheme="minorHAnsi" w:hAnsiTheme="minorHAnsi" w:cs="Times New Roman"/>
          <w:color w:val="auto"/>
          <w:sz w:val="22"/>
          <w:szCs w:val="22"/>
        </w:rPr>
        <w:t xml:space="preserve"> en WGA</w:t>
      </w:r>
      <w:r w:rsidRPr="004926CE">
        <w:rPr>
          <w:rFonts w:asciiTheme="minorHAnsi" w:hAnsiTheme="minorHAnsi" w:cs="Times New Roman"/>
          <w:color w:val="auto"/>
          <w:sz w:val="22"/>
          <w:szCs w:val="22"/>
        </w:rPr>
        <w:t>, en wordt toegevoegd aan de geldmiddelen van de Stichting PAWW</w:t>
      </w:r>
      <w:r w:rsidR="009811F0" w:rsidRPr="004926CE">
        <w:rPr>
          <w:rFonts w:asciiTheme="minorHAnsi" w:hAnsiTheme="minorHAnsi" w:cs="Times New Roman"/>
          <w:color w:val="auto"/>
          <w:sz w:val="22"/>
          <w:szCs w:val="22"/>
        </w:rPr>
        <w:t>.</w:t>
      </w:r>
    </w:p>
    <w:p w14:paraId="31F58509" w14:textId="77777777" w:rsidR="00B909CE" w:rsidRPr="00B909CE" w:rsidRDefault="00B909CE" w:rsidP="00673278">
      <w:pPr>
        <w:autoSpaceDE/>
        <w:autoSpaceDN/>
        <w:adjustRightInd/>
        <w:spacing w:after="0" w:line="240" w:lineRule="auto"/>
        <w:jc w:val="left"/>
        <w:rPr>
          <w:rFonts w:asciiTheme="minorHAnsi" w:hAnsiTheme="minorHAnsi" w:cs="Times New Roman"/>
          <w:color w:val="auto"/>
          <w:sz w:val="22"/>
          <w:szCs w:val="22"/>
        </w:rPr>
      </w:pPr>
    </w:p>
    <w:p w14:paraId="32FD73A0" w14:textId="77777777" w:rsidR="00D40260" w:rsidRPr="00D119C0" w:rsidRDefault="00D40260" w:rsidP="00A42C7E">
      <w:pPr>
        <w:pStyle w:val="Geenafstand"/>
        <w:keepNext/>
        <w:keepLines/>
        <w:spacing w:line="276" w:lineRule="auto"/>
        <w:rPr>
          <w:rFonts w:cs="Times New Roman"/>
          <w:b/>
        </w:rPr>
      </w:pPr>
      <w:r w:rsidRPr="00D119C0">
        <w:rPr>
          <w:rFonts w:cs="Times New Roman"/>
          <w:b/>
        </w:rPr>
        <w:t>A</w:t>
      </w:r>
      <w:r w:rsidR="009B2426" w:rsidRPr="00D119C0">
        <w:rPr>
          <w:rFonts w:cs="Times New Roman"/>
          <w:b/>
        </w:rPr>
        <w:t xml:space="preserve">rtikel 10: Deelname aan de cao </w:t>
      </w:r>
    </w:p>
    <w:p w14:paraId="4049944C" w14:textId="77777777" w:rsidR="007E27B4" w:rsidRPr="00D119C0" w:rsidRDefault="007E27B4" w:rsidP="00115464">
      <w:pPr>
        <w:keepLines/>
        <w:widowControl/>
        <w:numPr>
          <w:ilvl w:val="0"/>
          <w:numId w:val="30"/>
        </w:numPr>
        <w:spacing w:after="0" w:line="240" w:lineRule="auto"/>
        <w:ind w:left="714" w:hanging="357"/>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Een of meer werkgeversorganisaties of een of meer werkgevers tezamen met een of meer werknemersorganisaties kunnen een verzoek tot deelname aan de cao indienen bij de Commissie </w:t>
      </w:r>
      <w:r w:rsidR="00F901F1" w:rsidRPr="00D119C0">
        <w:rPr>
          <w:rFonts w:asciiTheme="minorHAnsi" w:eastAsia="Calibri" w:hAnsiTheme="minorHAnsi" w:cs="Times New Roman"/>
          <w:color w:val="auto"/>
          <w:sz w:val="22"/>
          <w:szCs w:val="22"/>
        </w:rPr>
        <w:t>c</w:t>
      </w:r>
      <w:r w:rsidRPr="00D119C0">
        <w:rPr>
          <w:rFonts w:asciiTheme="minorHAnsi" w:eastAsia="Calibri" w:hAnsiTheme="minorHAnsi" w:cs="Times New Roman"/>
          <w:color w:val="auto"/>
          <w:sz w:val="22"/>
          <w:szCs w:val="22"/>
        </w:rPr>
        <w:t>ao</w:t>
      </w:r>
      <w:r w:rsidR="00F901F1" w:rsidRPr="00D119C0">
        <w:rPr>
          <w:rFonts w:asciiTheme="minorHAnsi" w:eastAsia="Calibri" w:hAnsiTheme="minorHAnsi" w:cs="Times New Roman"/>
          <w:color w:val="auto"/>
          <w:sz w:val="22"/>
          <w:szCs w:val="22"/>
        </w:rPr>
        <w:t>-aangelegenheden.</w:t>
      </w:r>
    </w:p>
    <w:p w14:paraId="61CAF2E9" w14:textId="77777777" w:rsidR="00D40260" w:rsidRPr="00D119C0" w:rsidRDefault="00D40260" w:rsidP="00115464">
      <w:pPr>
        <w:pStyle w:val="Lijstalinea"/>
        <w:keepLines/>
        <w:widowControl/>
        <w:numPr>
          <w:ilvl w:val="0"/>
          <w:numId w:val="30"/>
        </w:numPr>
        <w:autoSpaceDE/>
        <w:autoSpaceDN/>
        <w:adjustRightInd/>
        <w:spacing w:after="0" w:line="240" w:lineRule="auto"/>
        <w:ind w:left="714" w:hanging="357"/>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lastRenderedPageBreak/>
        <w:t>Aan deelname aan deze cao ligt een overeenkomst ten grondslag tussen een of meer werkgevers of werkgeversorganisaties en een of meer werknemersorganisaties. In deze overeenkomst verklaren partijen dat zij als cao-partij zullen deelnemen aan de cao met als gevolg dat de cao op hen en, voor zover aan de orde, hun</w:t>
      </w:r>
      <w:r w:rsidR="005A27D7" w:rsidRPr="00D119C0">
        <w:rPr>
          <w:rFonts w:asciiTheme="minorHAnsi" w:hAnsiTheme="minorHAnsi" w:cs="Times New Roman"/>
          <w:color w:val="auto"/>
          <w:sz w:val="22"/>
          <w:szCs w:val="22"/>
        </w:rPr>
        <w:t xml:space="preserve"> leden van toepassing zal zijn.</w:t>
      </w:r>
    </w:p>
    <w:p w14:paraId="41D5C38A" w14:textId="3E503AB3" w:rsidR="00D40260" w:rsidRPr="00D119C0" w:rsidRDefault="00D40260" w:rsidP="00115464">
      <w:pPr>
        <w:pStyle w:val="Lijstalinea"/>
        <w:keepLines/>
        <w:widowControl/>
        <w:numPr>
          <w:ilvl w:val="0"/>
          <w:numId w:val="30"/>
        </w:numPr>
        <w:autoSpaceDE/>
        <w:autoSpaceDN/>
        <w:adjustRightInd/>
        <w:spacing w:after="0" w:line="240" w:lineRule="auto"/>
        <w:ind w:left="714" w:hanging="357"/>
        <w:jc w:val="left"/>
        <w:rPr>
          <w:rFonts w:asciiTheme="minorHAnsi" w:hAnsiTheme="minorHAnsi" w:cs="Times New Roman"/>
          <w:color w:val="auto"/>
          <w:sz w:val="22"/>
          <w:szCs w:val="22"/>
        </w:rPr>
      </w:pPr>
      <w:r w:rsidRPr="00D119C0">
        <w:rPr>
          <w:rFonts w:asciiTheme="minorHAnsi" w:hAnsiTheme="minorHAnsi" w:cs="Times New Roman"/>
          <w:color w:val="auto"/>
          <w:sz w:val="22"/>
          <w:szCs w:val="22"/>
        </w:rPr>
        <w:t>Het model voor de overeenkomst zoals benoemd in lid 2 is gepubliceerd op de site van</w:t>
      </w:r>
      <w:r w:rsidR="00AC5A34">
        <w:rPr>
          <w:rFonts w:asciiTheme="minorHAnsi" w:hAnsiTheme="minorHAnsi" w:cs="Times New Roman"/>
          <w:color w:val="auto"/>
          <w:sz w:val="22"/>
          <w:szCs w:val="22"/>
        </w:rPr>
        <w:t xml:space="preserve"> Stichting PAWW </w:t>
      </w:r>
      <w:r w:rsidRPr="00D119C0">
        <w:rPr>
          <w:rFonts w:asciiTheme="minorHAnsi" w:hAnsiTheme="minorHAnsi" w:cs="Times New Roman"/>
          <w:color w:val="auto"/>
          <w:sz w:val="22"/>
          <w:szCs w:val="22"/>
        </w:rPr>
        <w:t>(</w:t>
      </w:r>
      <w:hyperlink r:id="rId12" w:history="1">
        <w:r w:rsidR="00722597" w:rsidRPr="00D119C0">
          <w:rPr>
            <w:rStyle w:val="Hyperlink"/>
            <w:rFonts w:asciiTheme="minorHAnsi" w:hAnsiTheme="minorHAnsi" w:cs="Times New Roman"/>
            <w:color w:val="auto"/>
            <w:sz w:val="22"/>
            <w:szCs w:val="22"/>
          </w:rPr>
          <w:t>www.spaww.nl</w:t>
        </w:r>
      </w:hyperlink>
      <w:r w:rsidR="00B909CE" w:rsidRPr="00D119C0">
        <w:rPr>
          <w:rFonts w:asciiTheme="minorHAnsi" w:hAnsiTheme="minorHAnsi" w:cs="Times New Roman"/>
          <w:color w:val="auto"/>
          <w:sz w:val="22"/>
          <w:szCs w:val="22"/>
        </w:rPr>
        <w:t>).</w:t>
      </w:r>
    </w:p>
    <w:p w14:paraId="40BB5861" w14:textId="77777777" w:rsidR="00B909CE" w:rsidRPr="00D119C0" w:rsidRDefault="00B909CE" w:rsidP="00B909CE">
      <w:pPr>
        <w:autoSpaceDE/>
        <w:autoSpaceDN/>
        <w:adjustRightInd/>
        <w:spacing w:after="0" w:line="280" w:lineRule="atLeast"/>
        <w:jc w:val="left"/>
        <w:rPr>
          <w:rFonts w:asciiTheme="minorHAnsi" w:hAnsiTheme="minorHAnsi" w:cs="Times New Roman"/>
          <w:color w:val="auto"/>
          <w:sz w:val="22"/>
          <w:szCs w:val="22"/>
        </w:rPr>
      </w:pPr>
    </w:p>
    <w:p w14:paraId="6E3A5382" w14:textId="77777777" w:rsidR="009B2426" w:rsidRPr="00D119C0" w:rsidRDefault="002B46A2" w:rsidP="00A42C7E">
      <w:pPr>
        <w:pStyle w:val="Geenafstand"/>
        <w:keepNext/>
        <w:keepLines/>
        <w:spacing w:line="276" w:lineRule="auto"/>
        <w:rPr>
          <w:rFonts w:cs="Times New Roman"/>
          <w:b/>
        </w:rPr>
      </w:pPr>
      <w:r w:rsidRPr="00D119C0">
        <w:rPr>
          <w:rFonts w:cs="Times New Roman"/>
          <w:b/>
        </w:rPr>
        <w:t xml:space="preserve">Artikel 11: </w:t>
      </w:r>
      <w:r w:rsidR="009B2426" w:rsidRPr="00D119C0">
        <w:rPr>
          <w:rFonts w:cs="Times New Roman"/>
          <w:b/>
        </w:rPr>
        <w:t>Tussentijdse wijzigingen.</w:t>
      </w:r>
    </w:p>
    <w:p w14:paraId="4EA28D00" w14:textId="4AA7140B" w:rsidR="005D5507" w:rsidRPr="00D119C0" w:rsidRDefault="005D5507" w:rsidP="00115464">
      <w:pPr>
        <w:keepLines/>
        <w:widowControl/>
        <w:numPr>
          <w:ilvl w:val="0"/>
          <w:numId w:val="45"/>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Cao-partijen nemen de door de centrale werkgevers- en werknemersorganisaties op de website van</w:t>
      </w:r>
      <w:r w:rsidR="00AC5A34">
        <w:rPr>
          <w:rFonts w:asciiTheme="minorHAnsi" w:eastAsia="Calibri" w:hAnsiTheme="minorHAnsi" w:cs="Times New Roman"/>
          <w:color w:val="auto"/>
          <w:sz w:val="22"/>
          <w:szCs w:val="22"/>
        </w:rPr>
        <w:t xml:space="preserve"> Stichting PAWW </w:t>
      </w:r>
      <w:r w:rsidRPr="00D119C0">
        <w:rPr>
          <w:rFonts w:asciiTheme="minorHAnsi" w:eastAsia="Calibri" w:hAnsiTheme="minorHAnsi" w:cs="Times New Roman"/>
          <w:color w:val="auto"/>
          <w:sz w:val="22"/>
          <w:szCs w:val="22"/>
        </w:rPr>
        <w:t>(</w:t>
      </w:r>
      <w:hyperlink r:id="rId13" w:history="1">
        <w:r w:rsidR="00F7394B" w:rsidRPr="00D119C0">
          <w:rPr>
            <w:rStyle w:val="Hyperlink"/>
            <w:rFonts w:asciiTheme="minorHAnsi" w:eastAsia="Calibri" w:hAnsiTheme="minorHAnsi" w:cs="Times New Roman"/>
            <w:color w:val="auto"/>
            <w:sz w:val="22"/>
            <w:szCs w:val="22"/>
          </w:rPr>
          <w:t>www.spaww.nl</w:t>
        </w:r>
      </w:hyperlink>
      <w:r w:rsidRPr="00D119C0">
        <w:rPr>
          <w:rFonts w:asciiTheme="minorHAnsi" w:eastAsia="Calibri" w:hAnsiTheme="minorHAnsi" w:cs="Times New Roman"/>
          <w:color w:val="auto"/>
          <w:sz w:val="22"/>
          <w:szCs w:val="22"/>
        </w:rPr>
        <w:t>) gepubliceerde tussentijdse wijzigingen van de cao-tekst over in deze cao. Cao-partijen zorgen binnen een termijn van vier weken na publicatie voor melding van de gewijzigde cao-tekst bij het Ministerie van Sociale Zaken en Werkgelegenheid en voor gelijktijdige indiening van een verzoek tot algemeen verbindendverklaring van</w:t>
      </w:r>
      <w:r w:rsidR="005A27D7" w:rsidRPr="00D119C0">
        <w:rPr>
          <w:rFonts w:asciiTheme="minorHAnsi" w:eastAsia="Calibri" w:hAnsiTheme="minorHAnsi" w:cs="Times New Roman"/>
          <w:color w:val="auto"/>
          <w:sz w:val="22"/>
          <w:szCs w:val="22"/>
        </w:rPr>
        <w:t xml:space="preserve"> deze tussentijdse wijzigingen.</w:t>
      </w:r>
    </w:p>
    <w:p w14:paraId="4D080CB2" w14:textId="7DB23751" w:rsidR="009B2426" w:rsidRPr="00D119C0" w:rsidRDefault="005D5507" w:rsidP="00115464">
      <w:pPr>
        <w:keepLines/>
        <w:widowControl/>
        <w:numPr>
          <w:ilvl w:val="0"/>
          <w:numId w:val="45"/>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Wanneer de wijziging inhoudt dat de bijdrage van de werknemers hoger wordt dan het in artikel 8 van de cao genoemde percentage van </w:t>
      </w:r>
      <w:r w:rsidRPr="00305D50">
        <w:rPr>
          <w:rFonts w:asciiTheme="minorHAnsi" w:eastAsia="Calibri" w:hAnsiTheme="minorHAnsi" w:cs="Times New Roman"/>
          <w:color w:val="auto"/>
          <w:sz w:val="22"/>
          <w:szCs w:val="22"/>
        </w:rPr>
        <w:t>0,5%</w:t>
      </w:r>
      <w:r w:rsidRPr="00D119C0">
        <w:rPr>
          <w:rFonts w:asciiTheme="minorHAnsi" w:eastAsia="Calibri" w:hAnsiTheme="minorHAnsi" w:cs="Times New Roman"/>
          <w:color w:val="auto"/>
          <w:sz w:val="22"/>
          <w:szCs w:val="22"/>
        </w:rPr>
        <w:t xml:space="preserve"> kunnen afzonderlijke cao-partijen, die deze wijziging niet wensen over te nemen, </w:t>
      </w:r>
      <w:r w:rsidR="00A6580E" w:rsidRPr="00D119C0">
        <w:rPr>
          <w:rFonts w:asciiTheme="minorHAnsi" w:eastAsia="Calibri" w:hAnsiTheme="minorHAnsi" w:cs="Times New Roman"/>
          <w:color w:val="auto"/>
          <w:sz w:val="22"/>
          <w:szCs w:val="22"/>
        </w:rPr>
        <w:t xml:space="preserve">door opzegging van de overeenkomst tot deelname aan de cao zoals genoemd in artikel 10 lid 2, </w:t>
      </w:r>
      <w:r w:rsidRPr="00D119C0">
        <w:rPr>
          <w:rFonts w:asciiTheme="minorHAnsi" w:eastAsia="Calibri" w:hAnsiTheme="minorHAnsi" w:cs="Times New Roman"/>
          <w:color w:val="auto"/>
          <w:sz w:val="22"/>
          <w:szCs w:val="22"/>
        </w:rPr>
        <w:t>besluiten om niet meer deel te nemen aan de cao.</w:t>
      </w:r>
    </w:p>
    <w:p w14:paraId="48DBDE62" w14:textId="77777777" w:rsidR="009B2426" w:rsidRPr="00D119C0" w:rsidRDefault="005D5507" w:rsidP="00115464">
      <w:pPr>
        <w:keepLines/>
        <w:widowControl/>
        <w:numPr>
          <w:ilvl w:val="0"/>
          <w:numId w:val="45"/>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Wanneer sprake is van zodanige wijzigingen in wet- en regelgeving dat centrale werkgevers- en werknemersorganisaties moeten besluiten de regeling private aanvulling WW en WGA ingrijpend te wijzigen, kunnen afzonderlijke cao-partijen die deze wijzigingen niet wensen over te nemen, </w:t>
      </w:r>
      <w:r w:rsidR="00EC657B" w:rsidRPr="00D119C0">
        <w:rPr>
          <w:rFonts w:asciiTheme="minorHAnsi" w:eastAsia="Calibri" w:hAnsiTheme="minorHAnsi" w:cs="Times New Roman"/>
          <w:color w:val="auto"/>
          <w:sz w:val="22"/>
          <w:szCs w:val="22"/>
        </w:rPr>
        <w:t xml:space="preserve">door opzegging van de </w:t>
      </w:r>
      <w:r w:rsidR="00A6580E" w:rsidRPr="00D119C0">
        <w:rPr>
          <w:rFonts w:asciiTheme="minorHAnsi" w:eastAsia="Calibri" w:hAnsiTheme="minorHAnsi" w:cs="Times New Roman"/>
          <w:color w:val="auto"/>
          <w:sz w:val="22"/>
          <w:szCs w:val="22"/>
        </w:rPr>
        <w:t xml:space="preserve">overeenkomst tot deelname aan de </w:t>
      </w:r>
      <w:r w:rsidR="00EC657B" w:rsidRPr="00D119C0">
        <w:rPr>
          <w:rFonts w:asciiTheme="minorHAnsi" w:eastAsia="Calibri" w:hAnsiTheme="minorHAnsi" w:cs="Times New Roman"/>
          <w:color w:val="auto"/>
          <w:sz w:val="22"/>
          <w:szCs w:val="22"/>
        </w:rPr>
        <w:t xml:space="preserve">cao </w:t>
      </w:r>
      <w:r w:rsidR="00A6580E" w:rsidRPr="00D119C0">
        <w:rPr>
          <w:rFonts w:asciiTheme="minorHAnsi" w:eastAsia="Calibri" w:hAnsiTheme="minorHAnsi" w:cs="Times New Roman"/>
          <w:color w:val="auto"/>
          <w:sz w:val="22"/>
          <w:szCs w:val="22"/>
        </w:rPr>
        <w:t xml:space="preserve">zoals genoemd in artikel 10 lid 2, </w:t>
      </w:r>
      <w:r w:rsidRPr="00D119C0">
        <w:rPr>
          <w:rFonts w:asciiTheme="minorHAnsi" w:eastAsia="Calibri" w:hAnsiTheme="minorHAnsi" w:cs="Times New Roman"/>
          <w:color w:val="auto"/>
          <w:sz w:val="22"/>
          <w:szCs w:val="22"/>
        </w:rPr>
        <w:t>besluiten om niet</w:t>
      </w:r>
      <w:r w:rsidR="005A27D7" w:rsidRPr="00D119C0">
        <w:rPr>
          <w:rFonts w:asciiTheme="minorHAnsi" w:eastAsia="Calibri" w:hAnsiTheme="minorHAnsi" w:cs="Times New Roman"/>
          <w:color w:val="auto"/>
          <w:sz w:val="22"/>
          <w:szCs w:val="22"/>
        </w:rPr>
        <w:t xml:space="preserve"> meer deel te nemen aan de cao.</w:t>
      </w:r>
    </w:p>
    <w:p w14:paraId="35EF27A6" w14:textId="79E472E9" w:rsidR="000E1678" w:rsidRPr="00D119C0" w:rsidRDefault="000E1678" w:rsidP="00115464">
      <w:pPr>
        <w:keepLines/>
        <w:widowControl/>
        <w:numPr>
          <w:ilvl w:val="0"/>
          <w:numId w:val="45"/>
        </w:numPr>
        <w:spacing w:after="0" w:line="240" w:lineRule="auto"/>
        <w:ind w:left="714" w:hanging="357"/>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 xml:space="preserve">Wanneer sprake is van een situatie als bedoeld in </w:t>
      </w:r>
      <w:r w:rsidR="00195D91" w:rsidRPr="00D119C0">
        <w:rPr>
          <w:rFonts w:asciiTheme="minorHAnsi" w:eastAsia="Calibri" w:hAnsiTheme="minorHAnsi" w:cs="Times New Roman"/>
          <w:color w:val="auto"/>
          <w:sz w:val="22"/>
          <w:szCs w:val="22"/>
        </w:rPr>
        <w:t xml:space="preserve">de </w:t>
      </w:r>
      <w:r w:rsidRPr="00D119C0">
        <w:rPr>
          <w:rFonts w:asciiTheme="minorHAnsi" w:eastAsia="Calibri" w:hAnsiTheme="minorHAnsi" w:cs="Times New Roman"/>
          <w:color w:val="auto"/>
          <w:sz w:val="22"/>
          <w:szCs w:val="22"/>
        </w:rPr>
        <w:t>l</w:t>
      </w:r>
      <w:r w:rsidR="00E87C9A" w:rsidRPr="00D119C0">
        <w:rPr>
          <w:rFonts w:asciiTheme="minorHAnsi" w:eastAsia="Calibri" w:hAnsiTheme="minorHAnsi" w:cs="Times New Roman"/>
          <w:color w:val="auto"/>
          <w:sz w:val="22"/>
          <w:szCs w:val="22"/>
        </w:rPr>
        <w:t xml:space="preserve">id </w:t>
      </w:r>
      <w:r w:rsidRPr="00D119C0">
        <w:rPr>
          <w:rFonts w:asciiTheme="minorHAnsi" w:eastAsia="Calibri" w:hAnsiTheme="minorHAnsi" w:cs="Times New Roman"/>
          <w:color w:val="auto"/>
          <w:sz w:val="22"/>
          <w:szCs w:val="22"/>
        </w:rPr>
        <w:t xml:space="preserve">2 of </w:t>
      </w:r>
      <w:r w:rsidR="00E87C9A" w:rsidRPr="00D119C0">
        <w:rPr>
          <w:rFonts w:asciiTheme="minorHAnsi" w:eastAsia="Calibri" w:hAnsiTheme="minorHAnsi" w:cs="Times New Roman"/>
          <w:color w:val="auto"/>
          <w:sz w:val="22"/>
          <w:szCs w:val="22"/>
        </w:rPr>
        <w:t xml:space="preserve">lid </w:t>
      </w:r>
      <w:r w:rsidRPr="00D119C0">
        <w:rPr>
          <w:rFonts w:asciiTheme="minorHAnsi" w:eastAsia="Calibri" w:hAnsiTheme="minorHAnsi" w:cs="Times New Roman"/>
          <w:color w:val="auto"/>
          <w:sz w:val="22"/>
          <w:szCs w:val="22"/>
        </w:rPr>
        <w:t>3 zullen de wijzigingen ingaan op een door</w:t>
      </w:r>
      <w:r w:rsidR="00AC5A34">
        <w:rPr>
          <w:rFonts w:asciiTheme="minorHAnsi" w:eastAsia="Calibri" w:hAnsiTheme="minorHAnsi" w:cs="Times New Roman"/>
          <w:color w:val="auto"/>
          <w:sz w:val="22"/>
          <w:szCs w:val="22"/>
        </w:rPr>
        <w:t xml:space="preserve"> Stichting PAWW </w:t>
      </w:r>
      <w:r w:rsidRPr="00D119C0">
        <w:rPr>
          <w:rFonts w:asciiTheme="minorHAnsi" w:eastAsia="Calibri" w:hAnsiTheme="minorHAnsi" w:cs="Times New Roman"/>
          <w:color w:val="auto"/>
          <w:sz w:val="22"/>
          <w:szCs w:val="22"/>
        </w:rPr>
        <w:t xml:space="preserve">nader te bepalen datum. In dat geval kunnen cao-partijen gezamenlijk dan wel </w:t>
      </w:r>
      <w:r w:rsidR="00A6580E" w:rsidRPr="00D119C0">
        <w:rPr>
          <w:rFonts w:asciiTheme="minorHAnsi" w:eastAsia="Calibri" w:hAnsiTheme="minorHAnsi" w:cs="Times New Roman"/>
          <w:color w:val="auto"/>
          <w:sz w:val="22"/>
          <w:szCs w:val="22"/>
        </w:rPr>
        <w:t xml:space="preserve">kan </w:t>
      </w:r>
      <w:r w:rsidRPr="00D119C0">
        <w:rPr>
          <w:rFonts w:asciiTheme="minorHAnsi" w:eastAsia="Calibri" w:hAnsiTheme="minorHAnsi" w:cs="Times New Roman"/>
          <w:color w:val="auto"/>
          <w:sz w:val="22"/>
          <w:szCs w:val="22"/>
        </w:rPr>
        <w:t xml:space="preserve">ieder der cao-partijen afzonderlijk hun </w:t>
      </w:r>
      <w:r w:rsidR="00E87C9A" w:rsidRPr="00D119C0">
        <w:rPr>
          <w:rFonts w:asciiTheme="minorHAnsi" w:eastAsia="Calibri" w:hAnsiTheme="minorHAnsi" w:cs="Times New Roman"/>
          <w:color w:val="auto"/>
          <w:sz w:val="22"/>
          <w:szCs w:val="22"/>
        </w:rPr>
        <w:t xml:space="preserve">binnen een termijn van vier weken na bekendmaking van de wijzigingen de betreffende </w:t>
      </w:r>
      <w:r w:rsidRPr="00D119C0">
        <w:rPr>
          <w:rFonts w:asciiTheme="minorHAnsi" w:eastAsia="Calibri" w:hAnsiTheme="minorHAnsi" w:cs="Times New Roman"/>
          <w:color w:val="auto"/>
          <w:sz w:val="22"/>
          <w:szCs w:val="22"/>
        </w:rPr>
        <w:t>overeenkomst tot deelname aan de cao opzeggen</w:t>
      </w:r>
      <w:r w:rsidR="00E87C9A" w:rsidRPr="00D119C0">
        <w:rPr>
          <w:rFonts w:asciiTheme="minorHAnsi" w:eastAsia="Calibri" w:hAnsiTheme="minorHAnsi" w:cs="Times New Roman"/>
          <w:color w:val="auto"/>
          <w:sz w:val="22"/>
          <w:szCs w:val="22"/>
        </w:rPr>
        <w:t xml:space="preserve"> bij aangetekend schrijven aan de wederpartij en aan overige cao-partijen (postadres Commissie cao-aangelegenheden). Bij de opzegging aan de overige cao-partijen dient een verzoek tot aanpassing van de werkingssfeer gevoegd te zijn, in de zin dat deze partijen geen onderdeel meer zullen uitmaken van de werkingssfeer van de cao.</w:t>
      </w:r>
    </w:p>
    <w:p w14:paraId="32D0E12C" w14:textId="77777777" w:rsidR="009B2426" w:rsidRPr="00D119C0" w:rsidRDefault="000E1678" w:rsidP="00115464">
      <w:pPr>
        <w:keepLines/>
        <w:widowControl/>
        <w:numPr>
          <w:ilvl w:val="0"/>
          <w:numId w:val="45"/>
        </w:numPr>
        <w:spacing w:after="0" w:line="240" w:lineRule="auto"/>
        <w:ind w:left="714" w:hanging="357"/>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Cao-partijen melden vervolgens binnen vier weken na afloop van de termijn van vier weken als bedoeld in lid 4</w:t>
      </w:r>
      <w:r w:rsidR="00F4452C" w:rsidRPr="00D119C0">
        <w:rPr>
          <w:rFonts w:asciiTheme="minorHAnsi" w:eastAsia="Calibri" w:hAnsiTheme="minorHAnsi" w:cs="Times New Roman"/>
          <w:color w:val="auto"/>
          <w:sz w:val="22"/>
          <w:szCs w:val="22"/>
        </w:rPr>
        <w:t xml:space="preserve"> </w:t>
      </w:r>
      <w:r w:rsidRPr="00D119C0">
        <w:rPr>
          <w:rFonts w:asciiTheme="minorHAnsi" w:eastAsia="Calibri" w:hAnsiTheme="minorHAnsi" w:cs="Times New Roman"/>
          <w:color w:val="auto"/>
          <w:sz w:val="22"/>
          <w:szCs w:val="22"/>
        </w:rPr>
        <w:t>de wijziging in de werkingssfeer</w:t>
      </w:r>
      <w:r w:rsidR="00A77344" w:rsidRPr="00D119C0">
        <w:rPr>
          <w:rFonts w:asciiTheme="minorHAnsi" w:eastAsia="Calibri" w:hAnsiTheme="minorHAnsi" w:cs="Times New Roman"/>
          <w:color w:val="auto"/>
          <w:sz w:val="22"/>
          <w:szCs w:val="22"/>
        </w:rPr>
        <w:t xml:space="preserve">, </w:t>
      </w:r>
      <w:r w:rsidRPr="00D119C0">
        <w:rPr>
          <w:rFonts w:asciiTheme="minorHAnsi" w:eastAsia="Calibri" w:hAnsiTheme="minorHAnsi" w:cs="Times New Roman"/>
          <w:color w:val="auto"/>
          <w:sz w:val="22"/>
          <w:szCs w:val="22"/>
        </w:rPr>
        <w:t>aan het Ministerie van Sociale Zaken en Werkgelegenheid en verzoeken gelijktijdig om algemeen verbindendverklaring van de inhoudelijke wijzigingen in de cao, als bedoeld in de leden 2 en 3.</w:t>
      </w:r>
    </w:p>
    <w:p w14:paraId="125B34F8" w14:textId="77777777" w:rsidR="009B2426" w:rsidRPr="00D119C0" w:rsidRDefault="00E56B76" w:rsidP="00115464">
      <w:pPr>
        <w:keepLines/>
        <w:widowControl/>
        <w:numPr>
          <w:ilvl w:val="0"/>
          <w:numId w:val="45"/>
        </w:numPr>
        <w:spacing w:after="0" w:line="240" w:lineRule="auto"/>
        <w:contextualSpacing/>
        <w:jc w:val="left"/>
        <w:rPr>
          <w:rFonts w:asciiTheme="minorHAnsi" w:eastAsia="Calibri" w:hAnsiTheme="minorHAnsi" w:cs="Times New Roman"/>
          <w:color w:val="auto"/>
          <w:sz w:val="22"/>
          <w:szCs w:val="22"/>
        </w:rPr>
      </w:pPr>
      <w:r w:rsidRPr="00D119C0">
        <w:rPr>
          <w:rFonts w:asciiTheme="minorHAnsi" w:eastAsia="Calibri" w:hAnsiTheme="minorHAnsi" w:cs="Times New Roman"/>
          <w:color w:val="auto"/>
          <w:sz w:val="22"/>
          <w:szCs w:val="22"/>
        </w:rPr>
        <w:t>Pas nadat de gewijzigde cao algemeen verbindend is verklaard, ein</w:t>
      </w:r>
      <w:r w:rsidR="00A6580E" w:rsidRPr="00D119C0">
        <w:rPr>
          <w:rFonts w:asciiTheme="minorHAnsi" w:eastAsia="Calibri" w:hAnsiTheme="minorHAnsi" w:cs="Times New Roman"/>
          <w:color w:val="auto"/>
          <w:sz w:val="22"/>
          <w:szCs w:val="22"/>
        </w:rPr>
        <w:t xml:space="preserve">digt de cao voor de </w:t>
      </w:r>
      <w:r w:rsidRPr="00D119C0">
        <w:rPr>
          <w:rFonts w:asciiTheme="minorHAnsi" w:eastAsia="Calibri" w:hAnsiTheme="minorHAnsi" w:cs="Times New Roman"/>
          <w:color w:val="auto"/>
          <w:sz w:val="22"/>
          <w:szCs w:val="22"/>
        </w:rPr>
        <w:t>partijen</w:t>
      </w:r>
      <w:r w:rsidR="00A6580E" w:rsidRPr="00D119C0">
        <w:rPr>
          <w:rFonts w:asciiTheme="minorHAnsi" w:eastAsia="Calibri" w:hAnsiTheme="minorHAnsi" w:cs="Times New Roman"/>
          <w:color w:val="auto"/>
          <w:sz w:val="22"/>
          <w:szCs w:val="22"/>
        </w:rPr>
        <w:t xml:space="preserve"> die met inachtneming van de leden 2 tot en met 4 van dit artikel de overeenkomst tot deeln</w:t>
      </w:r>
      <w:r w:rsidR="00B909CE" w:rsidRPr="00D119C0">
        <w:rPr>
          <w:rFonts w:asciiTheme="minorHAnsi" w:eastAsia="Calibri" w:hAnsiTheme="minorHAnsi" w:cs="Times New Roman"/>
          <w:color w:val="auto"/>
          <w:sz w:val="22"/>
          <w:szCs w:val="22"/>
        </w:rPr>
        <w:t>ame aan de cao hebben opgezegd.</w:t>
      </w:r>
    </w:p>
    <w:p w14:paraId="500BDBB8" w14:textId="77777777" w:rsidR="005A27D7" w:rsidRDefault="005A27D7" w:rsidP="00673278">
      <w:pPr>
        <w:spacing w:after="0" w:line="240" w:lineRule="auto"/>
        <w:jc w:val="left"/>
        <w:rPr>
          <w:rFonts w:asciiTheme="minorHAnsi" w:hAnsiTheme="minorHAnsi" w:cs="Times New Roman"/>
          <w:color w:val="auto"/>
          <w:sz w:val="22"/>
          <w:szCs w:val="22"/>
        </w:rPr>
      </w:pPr>
    </w:p>
    <w:p w14:paraId="71F90293" w14:textId="77777777" w:rsidR="00D40260" w:rsidRPr="00A42C7E" w:rsidRDefault="005A27D7" w:rsidP="00A42C7E">
      <w:pPr>
        <w:pStyle w:val="Geenafstand"/>
        <w:keepNext/>
        <w:keepLines/>
        <w:spacing w:line="276" w:lineRule="auto"/>
        <w:rPr>
          <w:rFonts w:cs="Times New Roman"/>
          <w:b/>
        </w:rPr>
      </w:pPr>
      <w:r w:rsidRPr="00A42C7E">
        <w:rPr>
          <w:rFonts w:cs="Times New Roman"/>
          <w:b/>
        </w:rPr>
        <w:t>Artikel 12: Dispensatie</w:t>
      </w:r>
    </w:p>
    <w:p w14:paraId="78E4AE58" w14:textId="77777777" w:rsidR="00D40260" w:rsidRPr="004926CE" w:rsidRDefault="00D40260" w:rsidP="00115464">
      <w:pPr>
        <w:pStyle w:val="Lijstalinea"/>
        <w:keepLines/>
        <w:widowControl/>
        <w:numPr>
          <w:ilvl w:val="0"/>
          <w:numId w:val="25"/>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Werkgevers vallend onder de werkingssfeer als bedoeld in bijlage </w:t>
      </w:r>
      <w:r w:rsidR="00535903" w:rsidRPr="004926CE">
        <w:rPr>
          <w:rFonts w:asciiTheme="minorHAnsi" w:hAnsiTheme="minorHAnsi" w:cs="Times New Roman"/>
          <w:color w:val="auto"/>
          <w:sz w:val="22"/>
          <w:szCs w:val="22"/>
        </w:rPr>
        <w:t>1</w:t>
      </w:r>
      <w:r w:rsidRPr="004926CE">
        <w:rPr>
          <w:rFonts w:asciiTheme="minorHAnsi" w:hAnsiTheme="minorHAnsi" w:cs="Times New Roman"/>
          <w:color w:val="auto"/>
          <w:sz w:val="22"/>
          <w:szCs w:val="22"/>
        </w:rPr>
        <w:t xml:space="preserve"> hebben de mogelijkheid om dispensatie te verzoeken </w:t>
      </w:r>
      <w:r w:rsidR="005A27D7">
        <w:rPr>
          <w:rFonts w:asciiTheme="minorHAnsi" w:hAnsiTheme="minorHAnsi" w:cs="Times New Roman"/>
          <w:color w:val="auto"/>
          <w:sz w:val="22"/>
          <w:szCs w:val="22"/>
        </w:rPr>
        <w:t>van de toepassing van deze cao.</w:t>
      </w:r>
    </w:p>
    <w:p w14:paraId="78016A5D" w14:textId="77777777" w:rsidR="00D40260" w:rsidRPr="004926CE" w:rsidRDefault="00D40260" w:rsidP="00115464">
      <w:pPr>
        <w:pStyle w:val="Lijstalinea"/>
        <w:keepLines/>
        <w:widowControl/>
        <w:numPr>
          <w:ilvl w:val="0"/>
          <w:numId w:val="25"/>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Dispensatie wordt uitsluitend verleend wanneer de werkgever een andere, ten</w:t>
      </w:r>
      <w:r w:rsidR="00E56B76" w:rsidRPr="004926CE">
        <w:rPr>
          <w:rFonts w:asciiTheme="minorHAnsi" w:hAnsiTheme="minorHAnsi" w:cs="Times New Roman"/>
          <w:color w:val="auto"/>
          <w:sz w:val="22"/>
          <w:szCs w:val="22"/>
        </w:rPr>
        <w:t xml:space="preserve"> </w:t>
      </w:r>
      <w:r w:rsidRPr="004926CE">
        <w:rPr>
          <w:rFonts w:asciiTheme="minorHAnsi" w:hAnsiTheme="minorHAnsi" w:cs="Times New Roman"/>
          <w:color w:val="auto"/>
          <w:sz w:val="22"/>
          <w:szCs w:val="22"/>
        </w:rPr>
        <w:t>minste aan de regeling private aanvulling WW en WGA ge</w:t>
      </w:r>
      <w:r w:rsidR="005A27D7">
        <w:rPr>
          <w:rFonts w:asciiTheme="minorHAnsi" w:hAnsiTheme="minorHAnsi" w:cs="Times New Roman"/>
          <w:color w:val="auto"/>
          <w:sz w:val="22"/>
          <w:szCs w:val="22"/>
        </w:rPr>
        <w:t>lijkwaardige regeling hanteert.</w:t>
      </w:r>
    </w:p>
    <w:p w14:paraId="695A707D" w14:textId="77777777" w:rsidR="00182055" w:rsidRPr="004926CE" w:rsidRDefault="00182055" w:rsidP="00115464">
      <w:pPr>
        <w:pStyle w:val="Lijstalinea"/>
        <w:keepLines/>
        <w:widowControl/>
        <w:numPr>
          <w:ilvl w:val="0"/>
          <w:numId w:val="25"/>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Partijen bij de cao dragen de bevoegdheid tot dispensatieverlening over aan de</w:t>
      </w:r>
      <w:r w:rsidR="005A27D7">
        <w:rPr>
          <w:rFonts w:asciiTheme="minorHAnsi" w:hAnsiTheme="minorHAnsi" w:cs="Times New Roman"/>
          <w:color w:val="auto"/>
          <w:sz w:val="22"/>
          <w:szCs w:val="22"/>
        </w:rPr>
        <w:t xml:space="preserve"> Commissie cao-aangelegenheden.</w:t>
      </w:r>
    </w:p>
    <w:p w14:paraId="4D9A4B3E" w14:textId="77777777" w:rsidR="00D40260" w:rsidRPr="004926CE" w:rsidRDefault="00D40260" w:rsidP="00115464">
      <w:pPr>
        <w:pStyle w:val="Lijstalinea"/>
        <w:keepLines/>
        <w:widowControl/>
        <w:numPr>
          <w:ilvl w:val="0"/>
          <w:numId w:val="25"/>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lastRenderedPageBreak/>
        <w:t xml:space="preserve">Een dispensatieverzoek wordt schriftelijk en gemotiveerd ingediend bij </w:t>
      </w:r>
      <w:r w:rsidR="004F1DE2" w:rsidRPr="004926CE">
        <w:rPr>
          <w:rFonts w:asciiTheme="minorHAnsi" w:hAnsiTheme="minorHAnsi" w:cs="Times New Roman"/>
          <w:color w:val="auto"/>
          <w:sz w:val="22"/>
          <w:szCs w:val="22"/>
        </w:rPr>
        <w:t>de</w:t>
      </w:r>
      <w:r w:rsidR="005A27D7">
        <w:rPr>
          <w:rFonts w:asciiTheme="minorHAnsi" w:hAnsiTheme="minorHAnsi" w:cs="Times New Roman"/>
          <w:color w:val="auto"/>
          <w:sz w:val="22"/>
          <w:szCs w:val="22"/>
        </w:rPr>
        <w:t xml:space="preserve"> Commissie cao-aangelegenheden.</w:t>
      </w:r>
    </w:p>
    <w:p w14:paraId="33456F94" w14:textId="77777777" w:rsidR="00D40260" w:rsidRPr="004926CE" w:rsidRDefault="00D40260" w:rsidP="00115464">
      <w:pPr>
        <w:pStyle w:val="Lijstalinea"/>
        <w:keepLines/>
        <w:widowControl/>
        <w:numPr>
          <w:ilvl w:val="0"/>
          <w:numId w:val="25"/>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Een verzoek tot dispensatie moet ten</w:t>
      </w:r>
      <w:r w:rsidR="002B46A2" w:rsidRPr="004926CE">
        <w:rPr>
          <w:rFonts w:asciiTheme="minorHAnsi" w:hAnsiTheme="minorHAnsi" w:cs="Times New Roman"/>
          <w:color w:val="auto"/>
          <w:sz w:val="22"/>
          <w:szCs w:val="22"/>
        </w:rPr>
        <w:t xml:space="preserve"> </w:t>
      </w:r>
      <w:r w:rsidRPr="004926CE">
        <w:rPr>
          <w:rFonts w:asciiTheme="minorHAnsi" w:hAnsiTheme="minorHAnsi" w:cs="Times New Roman"/>
          <w:color w:val="auto"/>
          <w:sz w:val="22"/>
          <w:szCs w:val="22"/>
        </w:rPr>
        <w:t>minste bevatten:</w:t>
      </w:r>
    </w:p>
    <w:p w14:paraId="09D64361" w14:textId="77777777" w:rsidR="00D40260" w:rsidRPr="004926CE" w:rsidRDefault="002B46A2" w:rsidP="00115464">
      <w:pPr>
        <w:pStyle w:val="Lijstalinea"/>
        <w:keepLines/>
        <w:widowControl/>
        <w:numPr>
          <w:ilvl w:val="0"/>
          <w:numId w:val="26"/>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n</w:t>
      </w:r>
      <w:r w:rsidR="00D40260" w:rsidRPr="004926CE">
        <w:rPr>
          <w:rFonts w:asciiTheme="minorHAnsi" w:hAnsiTheme="minorHAnsi" w:cs="Times New Roman"/>
          <w:color w:val="auto"/>
          <w:sz w:val="22"/>
          <w:szCs w:val="22"/>
        </w:rPr>
        <w:t>aam en adres van de verzoeker;</w:t>
      </w:r>
    </w:p>
    <w:p w14:paraId="7BE3A611" w14:textId="77777777" w:rsidR="00D40260" w:rsidRPr="004926CE" w:rsidRDefault="002B46A2" w:rsidP="00115464">
      <w:pPr>
        <w:pStyle w:val="Lijstalinea"/>
        <w:keepLines/>
        <w:widowControl/>
        <w:numPr>
          <w:ilvl w:val="0"/>
          <w:numId w:val="26"/>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o</w:t>
      </w:r>
      <w:r w:rsidR="00D40260" w:rsidRPr="004926CE">
        <w:rPr>
          <w:rFonts w:asciiTheme="minorHAnsi" w:hAnsiTheme="minorHAnsi" w:cs="Times New Roman"/>
          <w:color w:val="auto"/>
          <w:sz w:val="22"/>
          <w:szCs w:val="22"/>
        </w:rPr>
        <w:t>ndertekening van de verzoeker;</w:t>
      </w:r>
    </w:p>
    <w:p w14:paraId="6766E577" w14:textId="77777777" w:rsidR="00D40260" w:rsidRPr="004926CE" w:rsidRDefault="002B46A2" w:rsidP="00115464">
      <w:pPr>
        <w:pStyle w:val="Lijstalinea"/>
        <w:keepLines/>
        <w:widowControl/>
        <w:numPr>
          <w:ilvl w:val="0"/>
          <w:numId w:val="26"/>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e</w:t>
      </w:r>
      <w:r w:rsidR="00D40260" w:rsidRPr="004926CE">
        <w:rPr>
          <w:rFonts w:asciiTheme="minorHAnsi" w:hAnsiTheme="minorHAnsi" w:cs="Times New Roman"/>
          <w:color w:val="auto"/>
          <w:sz w:val="22"/>
          <w:szCs w:val="22"/>
        </w:rPr>
        <w:t>en nauwkeurige beschrijving van de a</w:t>
      </w:r>
      <w:r w:rsidR="005A27D7">
        <w:rPr>
          <w:rFonts w:asciiTheme="minorHAnsi" w:hAnsiTheme="minorHAnsi" w:cs="Times New Roman"/>
          <w:color w:val="auto"/>
          <w:sz w:val="22"/>
          <w:szCs w:val="22"/>
        </w:rPr>
        <w:t>ard van het dispensatieverzoek;</w:t>
      </w:r>
    </w:p>
    <w:p w14:paraId="717DF9D8" w14:textId="77777777" w:rsidR="00D40260" w:rsidRPr="004926CE" w:rsidRDefault="002B46A2" w:rsidP="00115464">
      <w:pPr>
        <w:pStyle w:val="Lijstalinea"/>
        <w:keepLines/>
        <w:widowControl/>
        <w:numPr>
          <w:ilvl w:val="0"/>
          <w:numId w:val="26"/>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w:t>
      </w:r>
      <w:r w:rsidR="00D40260" w:rsidRPr="004926CE">
        <w:rPr>
          <w:rFonts w:asciiTheme="minorHAnsi" w:hAnsiTheme="minorHAnsi" w:cs="Times New Roman"/>
          <w:color w:val="auto"/>
          <w:sz w:val="22"/>
          <w:szCs w:val="22"/>
        </w:rPr>
        <w:t>e argumenten van de verzoeker om voor disp</w:t>
      </w:r>
      <w:r w:rsidR="005A27D7">
        <w:rPr>
          <w:rFonts w:asciiTheme="minorHAnsi" w:hAnsiTheme="minorHAnsi" w:cs="Times New Roman"/>
          <w:color w:val="auto"/>
          <w:sz w:val="22"/>
          <w:szCs w:val="22"/>
        </w:rPr>
        <w:t>ensatie in aanmerking te komen;</w:t>
      </w:r>
    </w:p>
    <w:p w14:paraId="08E6B7BA" w14:textId="77777777" w:rsidR="00D40260" w:rsidRPr="004926CE" w:rsidRDefault="002B46A2" w:rsidP="00115464">
      <w:pPr>
        <w:pStyle w:val="Lijstalinea"/>
        <w:keepLines/>
        <w:widowControl/>
        <w:numPr>
          <w:ilvl w:val="0"/>
          <w:numId w:val="26"/>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d</w:t>
      </w:r>
      <w:r w:rsidR="005A27D7">
        <w:rPr>
          <w:rFonts w:asciiTheme="minorHAnsi" w:hAnsiTheme="minorHAnsi" w:cs="Times New Roman"/>
          <w:color w:val="auto"/>
          <w:sz w:val="22"/>
          <w:szCs w:val="22"/>
        </w:rPr>
        <w:t>e dagtekening.</w:t>
      </w:r>
    </w:p>
    <w:p w14:paraId="16230F8C" w14:textId="77777777" w:rsidR="00D40260" w:rsidRPr="004926CE" w:rsidRDefault="00D40260" w:rsidP="00115464">
      <w:pPr>
        <w:pStyle w:val="Lijstalinea"/>
        <w:keepLines/>
        <w:widowControl/>
        <w:numPr>
          <w:ilvl w:val="0"/>
          <w:numId w:val="25"/>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Indien de Commissie </w:t>
      </w:r>
      <w:r w:rsidR="00E87C9A" w:rsidRPr="004926CE">
        <w:rPr>
          <w:rFonts w:asciiTheme="minorHAnsi" w:hAnsiTheme="minorHAnsi" w:cs="Times New Roman"/>
          <w:color w:val="auto"/>
          <w:sz w:val="22"/>
          <w:szCs w:val="22"/>
        </w:rPr>
        <w:t>c</w:t>
      </w:r>
      <w:r w:rsidR="00FF13E0" w:rsidRPr="004926CE">
        <w:rPr>
          <w:rFonts w:asciiTheme="minorHAnsi" w:hAnsiTheme="minorHAnsi" w:cs="Times New Roman"/>
          <w:color w:val="auto"/>
          <w:sz w:val="22"/>
          <w:szCs w:val="22"/>
        </w:rPr>
        <w:t>ao-aangelegenheden</w:t>
      </w:r>
      <w:r w:rsidRPr="004926CE">
        <w:rPr>
          <w:rFonts w:asciiTheme="minorHAnsi" w:hAnsiTheme="minorHAnsi" w:cs="Times New Roman"/>
          <w:color w:val="auto"/>
          <w:sz w:val="22"/>
          <w:szCs w:val="22"/>
        </w:rPr>
        <w:t xml:space="preserve"> van mening is dat het verzoek onvoldoende is omschreven, gemotiveerd of gedocumenteerd is, dan wordt binnen 2 weken aan verzoeker meegedeeld op welke punten en met welke documenten het verzoek dient te worden aangevuld. Aan verzoeker wordt een termijn van 2 weken gesteld om de aanvullende gegevens bij </w:t>
      </w:r>
      <w:r w:rsidR="000479C7" w:rsidRPr="004926CE">
        <w:rPr>
          <w:rFonts w:asciiTheme="minorHAnsi" w:hAnsiTheme="minorHAnsi" w:cs="Times New Roman"/>
          <w:color w:val="auto"/>
          <w:sz w:val="22"/>
          <w:szCs w:val="22"/>
        </w:rPr>
        <w:t>de Commissie cao-aangelegenheden</w:t>
      </w:r>
      <w:r w:rsidRPr="004926CE">
        <w:rPr>
          <w:rFonts w:asciiTheme="minorHAnsi" w:hAnsiTheme="minorHAnsi" w:cs="Times New Roman"/>
          <w:color w:val="auto"/>
          <w:sz w:val="22"/>
          <w:szCs w:val="22"/>
        </w:rPr>
        <w:t xml:space="preserve"> in te dienen.</w:t>
      </w:r>
    </w:p>
    <w:p w14:paraId="5A183172" w14:textId="77777777" w:rsidR="00D40260" w:rsidRPr="004926CE" w:rsidRDefault="00D40260" w:rsidP="00115464">
      <w:pPr>
        <w:pStyle w:val="Lijstalinea"/>
        <w:keepLines/>
        <w:widowControl/>
        <w:numPr>
          <w:ilvl w:val="0"/>
          <w:numId w:val="25"/>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Het verzoek wordt niet in behandeling genomen indien de aanvullende gegevens niet (voldoende) worden verstrekt. Verzoeker wordt hierover schriftelijk geïnformeerd.</w:t>
      </w:r>
    </w:p>
    <w:p w14:paraId="6D2DB61B" w14:textId="77777777" w:rsidR="00D40260" w:rsidRPr="004926CE" w:rsidRDefault="00D40260" w:rsidP="00115464">
      <w:pPr>
        <w:pStyle w:val="Lijstalinea"/>
        <w:keepLines/>
        <w:widowControl/>
        <w:numPr>
          <w:ilvl w:val="0"/>
          <w:numId w:val="25"/>
        </w:numPr>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 xml:space="preserve">De Commissie </w:t>
      </w:r>
      <w:r w:rsidR="00E87C9A" w:rsidRPr="004926CE">
        <w:rPr>
          <w:rFonts w:asciiTheme="minorHAnsi" w:hAnsiTheme="minorHAnsi" w:cs="Times New Roman"/>
          <w:color w:val="auto"/>
          <w:sz w:val="22"/>
          <w:szCs w:val="22"/>
        </w:rPr>
        <w:t>c</w:t>
      </w:r>
      <w:r w:rsidR="00FF13E0" w:rsidRPr="004926CE">
        <w:rPr>
          <w:rFonts w:asciiTheme="minorHAnsi" w:hAnsiTheme="minorHAnsi" w:cs="Times New Roman"/>
          <w:color w:val="auto"/>
          <w:sz w:val="22"/>
          <w:szCs w:val="22"/>
        </w:rPr>
        <w:t>ao-aangelegenheden</w:t>
      </w:r>
      <w:r w:rsidRPr="004926CE">
        <w:rPr>
          <w:rFonts w:asciiTheme="minorHAnsi" w:hAnsiTheme="minorHAnsi" w:cs="Times New Roman"/>
          <w:color w:val="auto"/>
          <w:sz w:val="22"/>
          <w:szCs w:val="22"/>
        </w:rPr>
        <w:t xml:space="preserve"> bericht binnen 2 weken na ontvangst van een voldoende omschreven, gemotiveerd en gedocumenteerd verzoek, dan wel binnen 2 weken na ontvangst van de gevraagde aanvullende gegevens aan verzoeker dat het verzoek in behandeling wordt genomen.</w:t>
      </w:r>
    </w:p>
    <w:p w14:paraId="0DB025E5" w14:textId="77777777" w:rsidR="00BD266F" w:rsidRPr="004926CE" w:rsidRDefault="00BD266F" w:rsidP="00115464">
      <w:pPr>
        <w:pStyle w:val="Lijstalinea"/>
        <w:keepLines/>
        <w:widowControl/>
        <w:numPr>
          <w:ilvl w:val="0"/>
          <w:numId w:val="25"/>
        </w:numPr>
        <w:autoSpaceDE/>
        <w:autoSpaceDN/>
        <w:adjustRightInd/>
        <w:spacing w:after="0" w:line="240" w:lineRule="auto"/>
        <w:ind w:left="714" w:hanging="357"/>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Alvorens te beslissen op het verzoek worden de belanghebbende cao-partijen door de Commissie cao-aangelegenheden in de gelegenheid gesteld hun zienswijze uit te brengen over het dispensatieverzoek. Wanneer de Commissie cao-aangelegenheden de zienswijze van de belanghebbende cao-partijen niet volgt, geeft zij deze partijen daarvan schriftelijk en gemotiveerd bericht.</w:t>
      </w:r>
    </w:p>
    <w:p w14:paraId="39AA6DE0" w14:textId="77777777" w:rsidR="000A660A" w:rsidRPr="00E46EA7" w:rsidRDefault="00BD266F" w:rsidP="00673278">
      <w:pPr>
        <w:pStyle w:val="Lijstalinea"/>
        <w:keepLines/>
        <w:widowControl/>
        <w:autoSpaceDE/>
        <w:autoSpaceDN/>
        <w:adjustRightInd/>
        <w:spacing w:after="0" w:line="240" w:lineRule="auto"/>
        <w:jc w:val="left"/>
        <w:rPr>
          <w:rFonts w:asciiTheme="minorHAnsi" w:hAnsiTheme="minorHAnsi" w:cs="Times New Roman"/>
          <w:color w:val="auto"/>
          <w:sz w:val="22"/>
          <w:szCs w:val="22"/>
        </w:rPr>
      </w:pPr>
      <w:r w:rsidRPr="004926CE">
        <w:rPr>
          <w:rFonts w:asciiTheme="minorHAnsi" w:hAnsiTheme="minorHAnsi" w:cs="Times New Roman"/>
          <w:color w:val="auto"/>
          <w:sz w:val="22"/>
          <w:szCs w:val="22"/>
        </w:rPr>
        <w:t>Onder belanghebbende cao-</w:t>
      </w:r>
      <w:r w:rsidRPr="00E46EA7">
        <w:rPr>
          <w:rFonts w:asciiTheme="minorHAnsi" w:hAnsiTheme="minorHAnsi" w:cs="Times New Roman"/>
          <w:color w:val="auto"/>
          <w:sz w:val="22"/>
          <w:szCs w:val="22"/>
        </w:rPr>
        <w:t>partijen als bedoeld in de voorgaande zin wordt verstaan: de cao-partijen die door middel van de overeenkomst tot deelname de werkingssfeer, waarvan dispensatie wordt gevraagd, in de cao hebben ingebracht.</w:t>
      </w:r>
    </w:p>
    <w:p w14:paraId="5A46003E" w14:textId="77777777" w:rsidR="00D40260" w:rsidRPr="00E46EA7" w:rsidRDefault="00A31E73" w:rsidP="00115464">
      <w:pPr>
        <w:pStyle w:val="Lijstalinea"/>
        <w:keepLines/>
        <w:widowControl/>
        <w:numPr>
          <w:ilvl w:val="0"/>
          <w:numId w:val="25"/>
        </w:numPr>
        <w:autoSpaceDE/>
        <w:autoSpaceDN/>
        <w:adjustRightInd/>
        <w:spacing w:after="0" w:line="240" w:lineRule="auto"/>
        <w:ind w:left="714" w:hanging="357"/>
        <w:jc w:val="left"/>
        <w:rPr>
          <w:rFonts w:asciiTheme="minorHAnsi" w:hAnsiTheme="minorHAnsi" w:cs="Times New Roman"/>
          <w:color w:val="auto"/>
          <w:sz w:val="22"/>
          <w:szCs w:val="22"/>
        </w:rPr>
      </w:pPr>
      <w:r w:rsidRPr="00E46EA7">
        <w:rPr>
          <w:rFonts w:asciiTheme="minorHAnsi" w:hAnsiTheme="minorHAnsi" w:cs="Times New Roman"/>
          <w:color w:val="auto"/>
          <w:sz w:val="22"/>
          <w:szCs w:val="22"/>
        </w:rPr>
        <w:t xml:space="preserve">De Commissie cao-aangelegenheden </w:t>
      </w:r>
      <w:r w:rsidR="00D40260" w:rsidRPr="00E46EA7">
        <w:rPr>
          <w:rFonts w:asciiTheme="minorHAnsi" w:hAnsiTheme="minorHAnsi" w:cs="Times New Roman"/>
          <w:color w:val="auto"/>
          <w:sz w:val="22"/>
          <w:szCs w:val="22"/>
        </w:rPr>
        <w:t>beslis</w:t>
      </w:r>
      <w:r w:rsidRPr="00E46EA7">
        <w:rPr>
          <w:rFonts w:asciiTheme="minorHAnsi" w:hAnsiTheme="minorHAnsi" w:cs="Times New Roman"/>
          <w:color w:val="auto"/>
          <w:sz w:val="22"/>
          <w:szCs w:val="22"/>
        </w:rPr>
        <w:t>t</w:t>
      </w:r>
      <w:r w:rsidR="00D40260" w:rsidRPr="00E46EA7">
        <w:rPr>
          <w:rFonts w:asciiTheme="minorHAnsi" w:hAnsiTheme="minorHAnsi" w:cs="Times New Roman"/>
          <w:color w:val="auto"/>
          <w:sz w:val="22"/>
          <w:szCs w:val="22"/>
        </w:rPr>
        <w:t xml:space="preserve"> binnen drie maanden na indiening van het verzoek</w:t>
      </w:r>
      <w:r w:rsidR="00B909CE" w:rsidRPr="00E46EA7">
        <w:rPr>
          <w:rFonts w:asciiTheme="minorHAnsi" w:hAnsiTheme="minorHAnsi" w:cs="Times New Roman"/>
          <w:color w:val="auto"/>
          <w:sz w:val="22"/>
          <w:szCs w:val="22"/>
        </w:rPr>
        <w:t>.</w:t>
      </w:r>
    </w:p>
    <w:p w14:paraId="4A842A82" w14:textId="77777777" w:rsidR="00182055" w:rsidRPr="00E46EA7" w:rsidRDefault="0070737D" w:rsidP="00115464">
      <w:pPr>
        <w:pStyle w:val="Lijstalinea"/>
        <w:keepLines/>
        <w:widowControl/>
        <w:numPr>
          <w:ilvl w:val="0"/>
          <w:numId w:val="25"/>
        </w:numPr>
        <w:autoSpaceDE/>
        <w:autoSpaceDN/>
        <w:adjustRightInd/>
        <w:spacing w:after="0" w:line="240" w:lineRule="auto"/>
        <w:ind w:left="714" w:hanging="357"/>
        <w:jc w:val="left"/>
        <w:rPr>
          <w:rFonts w:asciiTheme="minorHAnsi" w:hAnsiTheme="minorHAnsi" w:cs="Times New Roman"/>
          <w:color w:val="auto"/>
          <w:sz w:val="22"/>
          <w:szCs w:val="22"/>
        </w:rPr>
      </w:pPr>
      <w:r w:rsidRPr="00E46EA7">
        <w:rPr>
          <w:rFonts w:asciiTheme="minorHAnsi" w:eastAsia="Calibri" w:hAnsiTheme="minorHAnsi" w:cs="Times New Roman"/>
          <w:color w:val="auto"/>
          <w:sz w:val="22"/>
          <w:szCs w:val="22"/>
        </w:rPr>
        <w:t>De Commissie cao-aangelegenheden</w:t>
      </w:r>
      <w:r w:rsidR="00B201EE" w:rsidRPr="00E46EA7">
        <w:rPr>
          <w:rFonts w:asciiTheme="minorHAnsi" w:eastAsia="Calibri" w:hAnsiTheme="minorHAnsi" w:cs="Times New Roman"/>
          <w:color w:val="auto"/>
          <w:sz w:val="22"/>
          <w:szCs w:val="22"/>
        </w:rPr>
        <w:t xml:space="preserve"> de</w:t>
      </w:r>
      <w:r w:rsidR="00D27857" w:rsidRPr="00E46EA7">
        <w:rPr>
          <w:rFonts w:asciiTheme="minorHAnsi" w:eastAsia="Calibri" w:hAnsiTheme="minorHAnsi" w:cs="Times New Roman"/>
          <w:color w:val="auto"/>
          <w:sz w:val="22"/>
          <w:szCs w:val="22"/>
        </w:rPr>
        <w:t>e</w:t>
      </w:r>
      <w:r w:rsidR="00B201EE" w:rsidRPr="00E46EA7">
        <w:rPr>
          <w:rFonts w:asciiTheme="minorHAnsi" w:eastAsia="Calibri" w:hAnsiTheme="minorHAnsi" w:cs="Times New Roman"/>
          <w:color w:val="auto"/>
          <w:sz w:val="22"/>
          <w:szCs w:val="22"/>
        </w:rPr>
        <w:t>l</w:t>
      </w:r>
      <w:r w:rsidR="00D27857" w:rsidRPr="00E46EA7">
        <w:rPr>
          <w:rFonts w:asciiTheme="minorHAnsi" w:eastAsia="Calibri" w:hAnsiTheme="minorHAnsi" w:cs="Times New Roman"/>
          <w:color w:val="auto"/>
          <w:sz w:val="22"/>
          <w:szCs w:val="22"/>
        </w:rPr>
        <w:t>t</w:t>
      </w:r>
      <w:r w:rsidR="00B201EE" w:rsidRPr="00E46EA7">
        <w:rPr>
          <w:rFonts w:asciiTheme="minorHAnsi" w:eastAsia="Calibri" w:hAnsiTheme="minorHAnsi" w:cs="Times New Roman"/>
          <w:color w:val="auto"/>
          <w:sz w:val="22"/>
          <w:szCs w:val="22"/>
        </w:rPr>
        <w:t xml:space="preserve"> de uitspraak schriftelijk en gemotiveerd mee aan de verzoeker.</w:t>
      </w:r>
    </w:p>
    <w:p w14:paraId="4B5F8ADA" w14:textId="77777777" w:rsidR="00B909CE" w:rsidRPr="00E46EA7" w:rsidRDefault="00B909CE" w:rsidP="00B909CE">
      <w:pPr>
        <w:keepLines/>
        <w:widowControl/>
        <w:autoSpaceDE/>
        <w:autoSpaceDN/>
        <w:adjustRightInd/>
        <w:spacing w:after="0" w:line="280" w:lineRule="atLeast"/>
        <w:jc w:val="left"/>
        <w:rPr>
          <w:rFonts w:asciiTheme="minorHAnsi" w:hAnsiTheme="minorHAnsi" w:cs="Times New Roman"/>
          <w:color w:val="auto"/>
          <w:sz w:val="22"/>
          <w:szCs w:val="22"/>
        </w:rPr>
      </w:pPr>
    </w:p>
    <w:p w14:paraId="2B5EADEE" w14:textId="77777777" w:rsidR="00D40260" w:rsidRPr="00E46EA7" w:rsidRDefault="00D40260" w:rsidP="00853E43">
      <w:pPr>
        <w:keepNext/>
        <w:keepLines/>
        <w:widowControl/>
        <w:spacing w:after="0"/>
        <w:jc w:val="left"/>
        <w:rPr>
          <w:rFonts w:asciiTheme="minorHAnsi" w:hAnsiTheme="minorHAnsi" w:cs="Times New Roman"/>
          <w:color w:val="auto"/>
          <w:sz w:val="22"/>
          <w:szCs w:val="22"/>
        </w:rPr>
      </w:pPr>
      <w:r w:rsidRPr="00E46EA7">
        <w:rPr>
          <w:rFonts w:asciiTheme="minorHAnsi" w:hAnsiTheme="minorHAnsi" w:cs="Times New Roman"/>
          <w:color w:val="auto"/>
          <w:sz w:val="22"/>
          <w:szCs w:val="22"/>
        </w:rPr>
        <w:t>Artikel 13: Looptijd</w:t>
      </w:r>
    </w:p>
    <w:p w14:paraId="6A434A0B" w14:textId="5C07B2A6" w:rsidR="00D40260" w:rsidRPr="00E46EA7" w:rsidRDefault="00D40260" w:rsidP="00115464">
      <w:pPr>
        <w:pStyle w:val="Lijstalinea"/>
        <w:keepLines/>
        <w:widowControl/>
        <w:numPr>
          <w:ilvl w:val="0"/>
          <w:numId w:val="27"/>
        </w:numPr>
        <w:autoSpaceDE/>
        <w:autoSpaceDN/>
        <w:adjustRightInd/>
        <w:spacing w:after="0" w:line="240" w:lineRule="auto"/>
        <w:ind w:left="714" w:hanging="357"/>
        <w:jc w:val="left"/>
        <w:rPr>
          <w:rFonts w:asciiTheme="minorHAnsi" w:hAnsiTheme="minorHAnsi" w:cs="Times New Roman"/>
          <w:color w:val="auto"/>
          <w:sz w:val="22"/>
          <w:szCs w:val="22"/>
        </w:rPr>
      </w:pPr>
      <w:r w:rsidRPr="00E46EA7">
        <w:rPr>
          <w:rFonts w:asciiTheme="minorHAnsi" w:hAnsiTheme="minorHAnsi" w:cs="Times New Roman"/>
          <w:color w:val="auto"/>
          <w:sz w:val="22"/>
          <w:szCs w:val="22"/>
        </w:rPr>
        <w:t>Deze cao heeft een looptijd van</w:t>
      </w:r>
      <w:r w:rsidR="00357CCF" w:rsidRPr="00E46EA7">
        <w:rPr>
          <w:rFonts w:asciiTheme="minorHAnsi" w:hAnsiTheme="minorHAnsi" w:cs="Times New Roman"/>
          <w:color w:val="auto"/>
          <w:sz w:val="22"/>
          <w:szCs w:val="22"/>
        </w:rPr>
        <w:t xml:space="preserve"> </w:t>
      </w:r>
      <w:r w:rsidR="004E0B58" w:rsidRPr="00E46EA7">
        <w:rPr>
          <w:rFonts w:asciiTheme="minorHAnsi" w:hAnsiTheme="minorHAnsi" w:cs="Times New Roman"/>
          <w:color w:val="auto"/>
          <w:sz w:val="22"/>
          <w:szCs w:val="22"/>
        </w:rPr>
        <w:t>1 oktober 2022</w:t>
      </w:r>
      <w:r w:rsidR="00A37156" w:rsidRPr="00E46EA7">
        <w:rPr>
          <w:rFonts w:asciiTheme="minorHAnsi" w:hAnsiTheme="minorHAnsi" w:cs="Times New Roman"/>
          <w:color w:val="auto"/>
          <w:sz w:val="22"/>
          <w:szCs w:val="22"/>
        </w:rPr>
        <w:t xml:space="preserve"> tot 1 oktober 2027</w:t>
      </w:r>
      <w:r w:rsidRPr="00E46EA7">
        <w:rPr>
          <w:rFonts w:asciiTheme="minorHAnsi" w:hAnsiTheme="minorHAnsi" w:cs="Times New Roman"/>
          <w:color w:val="auto"/>
          <w:sz w:val="22"/>
          <w:szCs w:val="22"/>
        </w:rPr>
        <w:t>. De cao eindigt van rechtswege zonder dat daarvoor opzegging is vereist.</w:t>
      </w:r>
    </w:p>
    <w:p w14:paraId="327C65E2" w14:textId="7C74F552" w:rsidR="00B201EE" w:rsidRPr="00E46EA7" w:rsidRDefault="00AC5A34" w:rsidP="00115464">
      <w:pPr>
        <w:keepLines/>
        <w:widowControl/>
        <w:numPr>
          <w:ilvl w:val="0"/>
          <w:numId w:val="27"/>
        </w:numPr>
        <w:spacing w:after="0" w:line="240" w:lineRule="auto"/>
        <w:ind w:left="714" w:hanging="357"/>
        <w:contextualSpacing/>
        <w:jc w:val="left"/>
        <w:rPr>
          <w:rFonts w:asciiTheme="minorHAnsi" w:eastAsia="Calibri" w:hAnsiTheme="minorHAnsi" w:cs="Times New Roman"/>
          <w:color w:val="auto"/>
          <w:sz w:val="22"/>
          <w:szCs w:val="22"/>
        </w:rPr>
      </w:pPr>
      <w:r w:rsidRPr="00E46EA7">
        <w:rPr>
          <w:rFonts w:asciiTheme="minorHAnsi" w:eastAsia="Calibri" w:hAnsiTheme="minorHAnsi" w:cs="Times New Roman"/>
          <w:color w:val="auto"/>
          <w:sz w:val="22"/>
          <w:szCs w:val="22"/>
        </w:rPr>
        <w:t xml:space="preserve">Stichting PAWW </w:t>
      </w:r>
      <w:r w:rsidR="00B201EE" w:rsidRPr="00E46EA7">
        <w:rPr>
          <w:rFonts w:asciiTheme="minorHAnsi" w:eastAsia="Calibri" w:hAnsiTheme="minorHAnsi" w:cs="Times New Roman"/>
          <w:color w:val="auto"/>
          <w:sz w:val="22"/>
          <w:szCs w:val="22"/>
        </w:rPr>
        <w:t xml:space="preserve">stelt vast vanaf welke datum, gelegen na inwerkingtreding van deze cao, </w:t>
      </w:r>
      <w:r w:rsidR="006E2E03" w:rsidRPr="00E46EA7">
        <w:rPr>
          <w:rFonts w:asciiTheme="minorHAnsi" w:eastAsia="Calibri" w:hAnsiTheme="minorHAnsi" w:cs="Times New Roman"/>
          <w:color w:val="auto"/>
          <w:sz w:val="22"/>
          <w:szCs w:val="22"/>
        </w:rPr>
        <w:t xml:space="preserve">het aanvullingsreglement </w:t>
      </w:r>
      <w:r w:rsidR="005A27D7" w:rsidRPr="00E46EA7">
        <w:rPr>
          <w:rFonts w:asciiTheme="minorHAnsi" w:eastAsia="Calibri" w:hAnsiTheme="minorHAnsi" w:cs="Times New Roman"/>
          <w:color w:val="auto"/>
          <w:sz w:val="22"/>
          <w:szCs w:val="22"/>
        </w:rPr>
        <w:t>in werking treedt.</w:t>
      </w:r>
    </w:p>
    <w:p w14:paraId="695D596E" w14:textId="2E5D6259" w:rsidR="00D40260" w:rsidRPr="00E46EA7" w:rsidRDefault="00D40260" w:rsidP="00115464">
      <w:pPr>
        <w:pStyle w:val="Lijstalinea"/>
        <w:keepLines/>
        <w:widowControl/>
        <w:numPr>
          <w:ilvl w:val="0"/>
          <w:numId w:val="27"/>
        </w:numPr>
        <w:autoSpaceDE/>
        <w:autoSpaceDN/>
        <w:adjustRightInd/>
        <w:spacing w:after="0" w:line="240" w:lineRule="auto"/>
        <w:ind w:left="714" w:hanging="357"/>
        <w:jc w:val="left"/>
        <w:rPr>
          <w:rFonts w:asciiTheme="minorHAnsi" w:hAnsiTheme="minorHAnsi" w:cs="Times New Roman"/>
          <w:color w:val="auto"/>
          <w:sz w:val="22"/>
          <w:szCs w:val="22"/>
        </w:rPr>
      </w:pPr>
      <w:r w:rsidRPr="00E46EA7">
        <w:rPr>
          <w:rFonts w:asciiTheme="minorHAnsi" w:hAnsiTheme="minorHAnsi" w:cs="Times New Roman"/>
          <w:color w:val="auto"/>
          <w:sz w:val="22"/>
          <w:szCs w:val="22"/>
        </w:rPr>
        <w:t xml:space="preserve">Centrale werkgevers- en werknemersorganisaties zullen de cao evalueren, waarbij de evaluatie uiterlijk </w:t>
      </w:r>
      <w:r w:rsidR="004E0B58" w:rsidRPr="00E46EA7">
        <w:rPr>
          <w:rFonts w:asciiTheme="minorHAnsi" w:hAnsiTheme="minorHAnsi" w:cs="Times New Roman"/>
          <w:color w:val="auto"/>
          <w:sz w:val="22"/>
          <w:szCs w:val="22"/>
        </w:rPr>
        <w:t xml:space="preserve">1 juli </w:t>
      </w:r>
      <w:r w:rsidR="00A37156" w:rsidRPr="00E46EA7">
        <w:rPr>
          <w:rFonts w:asciiTheme="minorHAnsi" w:hAnsiTheme="minorHAnsi" w:cs="Times New Roman"/>
          <w:color w:val="auto"/>
          <w:sz w:val="22"/>
          <w:szCs w:val="22"/>
        </w:rPr>
        <w:t>2026</w:t>
      </w:r>
      <w:r w:rsidR="004E0B58" w:rsidRPr="00E46EA7">
        <w:rPr>
          <w:rFonts w:asciiTheme="minorHAnsi" w:hAnsiTheme="minorHAnsi" w:cs="Times New Roman"/>
          <w:color w:val="auto"/>
          <w:sz w:val="22"/>
          <w:szCs w:val="22"/>
        </w:rPr>
        <w:t xml:space="preserve"> </w:t>
      </w:r>
      <w:r w:rsidR="00317FE5" w:rsidRPr="00E46EA7">
        <w:rPr>
          <w:rFonts w:asciiTheme="minorHAnsi" w:hAnsiTheme="minorHAnsi" w:cs="Times New Roman"/>
          <w:color w:val="auto"/>
          <w:sz w:val="22"/>
          <w:szCs w:val="22"/>
        </w:rPr>
        <w:t>is afgerond.</w:t>
      </w:r>
    </w:p>
    <w:p w14:paraId="3D3CB1FE" w14:textId="77777777" w:rsidR="00D40260" w:rsidRPr="00D119C0" w:rsidRDefault="00D40260" w:rsidP="00115464">
      <w:pPr>
        <w:pStyle w:val="Lijstalinea"/>
        <w:keepLines/>
        <w:widowControl/>
        <w:numPr>
          <w:ilvl w:val="0"/>
          <w:numId w:val="27"/>
        </w:numPr>
        <w:autoSpaceDE/>
        <w:autoSpaceDN/>
        <w:adjustRightInd/>
        <w:spacing w:after="0" w:line="240" w:lineRule="auto"/>
        <w:jc w:val="left"/>
        <w:rPr>
          <w:rFonts w:asciiTheme="minorHAnsi" w:hAnsiTheme="minorHAnsi" w:cs="Times New Roman"/>
          <w:color w:val="auto"/>
          <w:sz w:val="22"/>
          <w:szCs w:val="22"/>
        </w:rPr>
      </w:pPr>
      <w:r w:rsidRPr="00E46EA7">
        <w:rPr>
          <w:rFonts w:asciiTheme="minorHAnsi" w:hAnsiTheme="minorHAnsi" w:cs="Times New Roman"/>
          <w:color w:val="auto"/>
          <w:sz w:val="22"/>
          <w:szCs w:val="22"/>
        </w:rPr>
        <w:t>Indien afzonderlijke cao-partijen wensen deel te nemen aan de opvolgende cao conform de aanbevelingen van centrale werkgevers- en werknemersorg</w:t>
      </w:r>
      <w:r w:rsidR="002B46A2" w:rsidRPr="00E46EA7">
        <w:rPr>
          <w:rFonts w:asciiTheme="minorHAnsi" w:hAnsiTheme="minorHAnsi" w:cs="Times New Roman"/>
          <w:color w:val="auto"/>
          <w:sz w:val="22"/>
          <w:szCs w:val="22"/>
        </w:rPr>
        <w:t>anisaties, komen zij uiterlijk 6</w:t>
      </w:r>
      <w:r w:rsidRPr="00E46EA7">
        <w:rPr>
          <w:rFonts w:asciiTheme="minorHAnsi" w:hAnsiTheme="minorHAnsi" w:cs="Times New Roman"/>
          <w:color w:val="auto"/>
          <w:sz w:val="22"/>
          <w:szCs w:val="22"/>
        </w:rPr>
        <w:t xml:space="preserve"> maanden voor de expiratiedatum van</w:t>
      </w:r>
      <w:r w:rsidRPr="00D119C0">
        <w:rPr>
          <w:rFonts w:asciiTheme="minorHAnsi" w:hAnsiTheme="minorHAnsi" w:cs="Times New Roman"/>
          <w:color w:val="auto"/>
          <w:sz w:val="22"/>
          <w:szCs w:val="22"/>
        </w:rPr>
        <w:t xml:space="preserve"> deze cao een nieuwe overeenkomst tot </w:t>
      </w:r>
      <w:r w:rsidR="005A27D7" w:rsidRPr="00D119C0">
        <w:rPr>
          <w:rFonts w:asciiTheme="minorHAnsi" w:hAnsiTheme="minorHAnsi" w:cs="Times New Roman"/>
          <w:color w:val="auto"/>
          <w:sz w:val="22"/>
          <w:szCs w:val="22"/>
        </w:rPr>
        <w:t>deelname overeen.</w:t>
      </w:r>
    </w:p>
    <w:p w14:paraId="5C853FBA" w14:textId="77777777" w:rsidR="00815208" w:rsidRPr="00D119C0" w:rsidRDefault="00D40260" w:rsidP="00115464">
      <w:pPr>
        <w:pStyle w:val="Lijstalinea"/>
        <w:keepLines/>
        <w:widowControl/>
        <w:numPr>
          <w:ilvl w:val="0"/>
          <w:numId w:val="27"/>
        </w:numPr>
        <w:autoSpaceDE/>
        <w:autoSpaceDN/>
        <w:adjustRightInd/>
        <w:spacing w:after="0" w:line="240" w:lineRule="auto"/>
        <w:jc w:val="left"/>
        <w:rPr>
          <w:rFonts w:ascii="Times New Roman" w:hAnsi="Times New Roman" w:cs="Times New Roman"/>
          <w:color w:val="auto"/>
          <w:sz w:val="24"/>
          <w:szCs w:val="24"/>
        </w:rPr>
        <w:sectPr w:rsidR="00815208" w:rsidRPr="00D119C0" w:rsidSect="004926CE">
          <w:footerReference w:type="default" r:id="rId14"/>
          <w:pgSz w:w="11906" w:h="16838"/>
          <w:pgMar w:top="1417" w:right="1417" w:bottom="1417" w:left="1843" w:header="708" w:footer="708" w:gutter="0"/>
          <w:pgNumType w:start="1"/>
          <w:cols w:space="708"/>
          <w:docGrid w:linePitch="360"/>
        </w:sectPr>
      </w:pPr>
      <w:r w:rsidRPr="00D119C0">
        <w:rPr>
          <w:rFonts w:asciiTheme="minorHAnsi" w:hAnsiTheme="minorHAnsi" w:cs="Times New Roman"/>
          <w:color w:val="auto"/>
          <w:sz w:val="22"/>
          <w:szCs w:val="22"/>
        </w:rPr>
        <w:t xml:space="preserve">Ieder der cao-partijen dient uiterlijk </w:t>
      </w:r>
      <w:r w:rsidR="001E2DA5" w:rsidRPr="00D119C0">
        <w:rPr>
          <w:rFonts w:asciiTheme="minorHAnsi" w:hAnsiTheme="minorHAnsi" w:cs="Times New Roman"/>
          <w:color w:val="auto"/>
          <w:sz w:val="22"/>
          <w:szCs w:val="22"/>
        </w:rPr>
        <w:t>negen</w:t>
      </w:r>
      <w:r w:rsidRPr="00D119C0">
        <w:rPr>
          <w:rFonts w:asciiTheme="minorHAnsi" w:hAnsiTheme="minorHAnsi" w:cs="Times New Roman"/>
          <w:color w:val="auto"/>
          <w:sz w:val="22"/>
          <w:szCs w:val="22"/>
        </w:rPr>
        <w:t xml:space="preserve"> maanden v</w:t>
      </w:r>
      <w:r w:rsidR="002B46A2" w:rsidRPr="00D119C0">
        <w:rPr>
          <w:rFonts w:asciiTheme="minorHAnsi" w:hAnsiTheme="minorHAnsi" w:cs="Times New Roman"/>
          <w:color w:val="auto"/>
          <w:sz w:val="22"/>
          <w:szCs w:val="22"/>
        </w:rPr>
        <w:t>óó</w:t>
      </w:r>
      <w:r w:rsidRPr="00D119C0">
        <w:rPr>
          <w:rFonts w:asciiTheme="minorHAnsi" w:hAnsiTheme="minorHAnsi" w:cs="Times New Roman"/>
          <w:color w:val="auto"/>
          <w:sz w:val="22"/>
          <w:szCs w:val="22"/>
        </w:rPr>
        <w:t xml:space="preserve">r de expiratiedatum van de cao cao-partijen per adres </w:t>
      </w:r>
      <w:r w:rsidR="002B46A2" w:rsidRPr="00D119C0">
        <w:rPr>
          <w:rFonts w:asciiTheme="minorHAnsi" w:hAnsiTheme="minorHAnsi" w:cs="Times New Roman"/>
          <w:color w:val="auto"/>
          <w:sz w:val="22"/>
          <w:szCs w:val="22"/>
        </w:rPr>
        <w:t xml:space="preserve">van de </w:t>
      </w:r>
      <w:r w:rsidRPr="00D119C0">
        <w:rPr>
          <w:rFonts w:asciiTheme="minorHAnsi" w:hAnsiTheme="minorHAnsi" w:cs="Times New Roman"/>
          <w:color w:val="auto"/>
          <w:sz w:val="22"/>
          <w:szCs w:val="22"/>
        </w:rPr>
        <w:t xml:space="preserve">Commissie </w:t>
      </w:r>
      <w:r w:rsidR="0018646C" w:rsidRPr="00D119C0">
        <w:rPr>
          <w:rFonts w:asciiTheme="minorHAnsi" w:hAnsiTheme="minorHAnsi" w:cs="Times New Roman"/>
          <w:color w:val="auto"/>
          <w:sz w:val="22"/>
          <w:szCs w:val="22"/>
        </w:rPr>
        <w:t>cao-aangelegenheden</w:t>
      </w:r>
      <w:r w:rsidRPr="00D119C0">
        <w:rPr>
          <w:rFonts w:asciiTheme="minorHAnsi" w:hAnsiTheme="minorHAnsi" w:cs="Times New Roman"/>
          <w:color w:val="auto"/>
          <w:sz w:val="22"/>
          <w:szCs w:val="22"/>
        </w:rPr>
        <w:t xml:space="preserve"> bij aangetekend schrijven te informeren wanneer zij niet wenst deel te nemen aan de opvolgende cao.</w:t>
      </w:r>
    </w:p>
    <w:p w14:paraId="7EEAB655" w14:textId="77777777" w:rsidR="003B1E5F" w:rsidRPr="00811A56" w:rsidRDefault="005B3E0E">
      <w:pPr>
        <w:widowControl/>
        <w:autoSpaceDE/>
        <w:autoSpaceDN/>
        <w:adjustRightInd/>
        <w:spacing w:after="0" w:line="240" w:lineRule="auto"/>
        <w:jc w:val="left"/>
        <w:rPr>
          <w:rFonts w:cs="Times New Roman"/>
          <w:b/>
          <w:color w:val="D9D9D9" w:themeColor="background1" w:themeShade="D9"/>
          <w:lang w:eastAsia="nl-NL"/>
        </w:rPr>
        <w:sectPr w:rsidR="003B1E5F" w:rsidRPr="00811A56" w:rsidSect="007E5BFC">
          <w:footerReference w:type="first" r:id="rId15"/>
          <w:pgSz w:w="11906" w:h="16838"/>
          <w:pgMar w:top="1417" w:right="1417" w:bottom="1417" w:left="1843" w:header="708" w:footer="708" w:gutter="0"/>
          <w:cols w:space="708"/>
          <w:docGrid w:linePitch="360"/>
        </w:sectPr>
      </w:pPr>
      <w:r>
        <w:rPr>
          <w:noProof/>
          <w:lang w:eastAsia="nl-NL"/>
        </w:rPr>
        <w:lastRenderedPageBreak/>
        <w:drawing>
          <wp:anchor distT="0" distB="0" distL="114300" distR="114300" simplePos="0" relativeHeight="251651584" behindDoc="1" locked="0" layoutInCell="1" allowOverlap="1" wp14:anchorId="55653A88" wp14:editId="278368AC">
            <wp:simplePos x="0" y="0"/>
            <wp:positionH relativeFrom="column">
              <wp:posOffset>-352425</wp:posOffset>
            </wp:positionH>
            <wp:positionV relativeFrom="paragraph">
              <wp:posOffset>-462011</wp:posOffset>
            </wp:positionV>
            <wp:extent cx="1624262" cy="77152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vd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4262"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8992" behindDoc="1" locked="0" layoutInCell="1" allowOverlap="1" wp14:anchorId="77534C39" wp14:editId="51A01A52">
            <wp:simplePos x="0" y="0"/>
            <wp:positionH relativeFrom="column">
              <wp:posOffset>3344545</wp:posOffset>
            </wp:positionH>
            <wp:positionV relativeFrom="paragraph">
              <wp:posOffset>-582930</wp:posOffset>
            </wp:positionV>
            <wp:extent cx="2581275" cy="892644"/>
            <wp:effectExtent l="0" t="0" r="0" b="317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AWW logo.jpg"/>
                    <pic:cNvPicPr/>
                  </pic:nvPicPr>
                  <pic:blipFill>
                    <a:blip r:embed="rId17">
                      <a:extLst>
                        <a:ext uri="{28A0092B-C50C-407E-A947-70E740481C1C}">
                          <a14:useLocalDpi xmlns:a14="http://schemas.microsoft.com/office/drawing/2010/main" val="0"/>
                        </a:ext>
                      </a:extLst>
                    </a:blip>
                    <a:stretch>
                      <a:fillRect/>
                    </a:stretch>
                  </pic:blipFill>
                  <pic:spPr>
                    <a:xfrm>
                      <a:off x="0" y="0"/>
                      <a:ext cx="2581275" cy="892644"/>
                    </a:xfrm>
                    <a:prstGeom prst="rect">
                      <a:avLst/>
                    </a:prstGeom>
                  </pic:spPr>
                </pic:pic>
              </a:graphicData>
            </a:graphic>
            <wp14:sizeRelH relativeFrom="page">
              <wp14:pctWidth>0</wp14:pctWidth>
            </wp14:sizeRelH>
            <wp14:sizeRelV relativeFrom="page">
              <wp14:pctHeight>0</wp14:pctHeight>
            </wp14:sizeRelV>
          </wp:anchor>
        </w:drawing>
      </w:r>
    </w:p>
    <w:p w14:paraId="0D61CD13" w14:textId="77777777" w:rsidR="00AE4C1F" w:rsidRDefault="00AE4C1F" w:rsidP="005D78C0">
      <w:pPr>
        <w:pStyle w:val="Geenafstand"/>
        <w:jc w:val="center"/>
        <w:rPr>
          <w:rFonts w:cs="Times New Roman"/>
          <w:b/>
          <w:sz w:val="24"/>
          <w:szCs w:val="24"/>
          <w:bdr w:val="single" w:sz="4" w:space="0" w:color="auto"/>
          <w:shd w:val="clear" w:color="auto" w:fill="DBE5F1" w:themeFill="accent1" w:themeFillTint="33"/>
          <w:lang w:eastAsia="nl-NL"/>
        </w:rPr>
      </w:pPr>
    </w:p>
    <w:p w14:paraId="7C04FE7B" w14:textId="77777777" w:rsidR="00AE4C1F" w:rsidRDefault="00AE4C1F" w:rsidP="005D78C0">
      <w:pPr>
        <w:pStyle w:val="Geenafstand"/>
        <w:jc w:val="center"/>
        <w:rPr>
          <w:rFonts w:cs="Times New Roman"/>
          <w:b/>
          <w:sz w:val="24"/>
          <w:szCs w:val="24"/>
          <w:bdr w:val="single" w:sz="4" w:space="0" w:color="auto"/>
          <w:shd w:val="clear" w:color="auto" w:fill="DBE5F1" w:themeFill="accent1" w:themeFillTint="33"/>
          <w:lang w:eastAsia="nl-NL"/>
        </w:rPr>
      </w:pPr>
    </w:p>
    <w:p w14:paraId="66A3B7CE" w14:textId="76BD9B77" w:rsidR="005D78C0" w:rsidRPr="00E46EA7" w:rsidRDefault="005D78C0" w:rsidP="005D78C0">
      <w:pPr>
        <w:pStyle w:val="Geenafstand"/>
        <w:jc w:val="center"/>
        <w:rPr>
          <w:rFonts w:cs="Times New Roman"/>
          <w:b/>
          <w:sz w:val="24"/>
          <w:szCs w:val="24"/>
          <w:lang w:eastAsia="nl-NL"/>
        </w:rPr>
      </w:pPr>
      <w:r w:rsidRPr="00E46EA7">
        <w:rPr>
          <w:rFonts w:cs="Times New Roman"/>
          <w:b/>
          <w:sz w:val="24"/>
          <w:szCs w:val="24"/>
          <w:bdr w:val="single" w:sz="4" w:space="0" w:color="auto"/>
          <w:shd w:val="clear" w:color="auto" w:fill="DBE5F1" w:themeFill="accent1" w:themeFillTint="33"/>
          <w:lang w:eastAsia="nl-NL"/>
        </w:rPr>
        <w:t xml:space="preserve">TEKST </w:t>
      </w:r>
      <w:r w:rsidR="00AE4C1F" w:rsidRPr="00E46EA7">
        <w:rPr>
          <w:rFonts w:cs="Times New Roman"/>
          <w:b/>
          <w:sz w:val="24"/>
          <w:szCs w:val="24"/>
          <w:bdr w:val="single" w:sz="4" w:space="0" w:color="auto"/>
          <w:shd w:val="clear" w:color="auto" w:fill="DBE5F1" w:themeFill="accent1" w:themeFillTint="33"/>
          <w:lang w:eastAsia="nl-NL"/>
        </w:rPr>
        <w:t>AANVULLINGSREGLEMENT</w:t>
      </w:r>
      <w:r w:rsidRPr="00E46EA7">
        <w:rPr>
          <w:rFonts w:cs="Times New Roman"/>
          <w:b/>
          <w:sz w:val="24"/>
          <w:szCs w:val="24"/>
          <w:bdr w:val="single" w:sz="4" w:space="0" w:color="auto"/>
          <w:shd w:val="clear" w:color="auto" w:fill="DBE5F1" w:themeFill="accent1" w:themeFillTint="33"/>
          <w:lang w:eastAsia="nl-NL"/>
        </w:rPr>
        <w:t xml:space="preserve"> – versie</w:t>
      </w:r>
      <w:r w:rsidR="00AC5A34" w:rsidRPr="00E46EA7">
        <w:rPr>
          <w:rFonts w:cs="Times New Roman"/>
          <w:b/>
          <w:sz w:val="24"/>
          <w:szCs w:val="24"/>
          <w:bdr w:val="single" w:sz="4" w:space="0" w:color="auto"/>
          <w:shd w:val="clear" w:color="auto" w:fill="DBE5F1" w:themeFill="accent1" w:themeFillTint="33"/>
          <w:lang w:eastAsia="nl-NL"/>
        </w:rPr>
        <w:t xml:space="preserve"> </w:t>
      </w:r>
      <w:r w:rsidR="00E46EA7" w:rsidRPr="001C669B">
        <w:rPr>
          <w:rFonts w:cs="Times New Roman"/>
          <w:b/>
          <w:sz w:val="24"/>
          <w:szCs w:val="24"/>
          <w:bdr w:val="single" w:sz="4" w:space="0" w:color="auto"/>
          <w:shd w:val="clear" w:color="auto" w:fill="DBE5F1" w:themeFill="accent1" w:themeFillTint="33"/>
          <w:lang w:eastAsia="nl-NL"/>
        </w:rPr>
        <w:t xml:space="preserve">01 november </w:t>
      </w:r>
      <w:r w:rsidR="00A37156" w:rsidRPr="00E46EA7">
        <w:rPr>
          <w:rFonts w:cs="Times New Roman"/>
          <w:b/>
          <w:sz w:val="24"/>
          <w:szCs w:val="24"/>
          <w:bdr w:val="single" w:sz="4" w:space="0" w:color="auto"/>
          <w:shd w:val="clear" w:color="auto" w:fill="DBE5F1" w:themeFill="accent1" w:themeFillTint="33"/>
          <w:lang w:eastAsia="nl-NL"/>
        </w:rPr>
        <w:t>2021</w:t>
      </w:r>
    </w:p>
    <w:p w14:paraId="31CF553E" w14:textId="77777777" w:rsidR="008669D2" w:rsidRPr="008669D2" w:rsidRDefault="008669D2" w:rsidP="000F09B0">
      <w:pPr>
        <w:widowControl/>
        <w:autoSpaceDE/>
        <w:autoSpaceDN/>
        <w:adjustRightInd/>
        <w:spacing w:after="0" w:line="240" w:lineRule="auto"/>
        <w:jc w:val="left"/>
        <w:rPr>
          <w:rFonts w:asciiTheme="minorHAnsi" w:hAnsiTheme="minorHAnsi" w:cs="Times New Roman"/>
          <w:b/>
          <w:color w:val="auto"/>
          <w:sz w:val="22"/>
          <w:szCs w:val="22"/>
          <w:highlight w:val="yellow"/>
          <w:lang w:eastAsia="nl-NL"/>
        </w:rPr>
      </w:pPr>
    </w:p>
    <w:p w14:paraId="7A060B94" w14:textId="77777777" w:rsidR="008669D2" w:rsidRPr="008669D2" w:rsidRDefault="008669D2" w:rsidP="008669D2">
      <w:pPr>
        <w:widowControl/>
        <w:autoSpaceDE/>
        <w:autoSpaceDN/>
        <w:adjustRightInd/>
        <w:spacing w:after="0" w:line="240" w:lineRule="auto"/>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AANVULLINGSREGLEMENT</w:t>
      </w:r>
      <w:r w:rsidR="004D4853">
        <w:rPr>
          <w:rFonts w:asciiTheme="minorHAnsi" w:hAnsiTheme="minorHAnsi" w:cs="Times New Roman"/>
          <w:b/>
          <w:color w:val="auto"/>
          <w:sz w:val="22"/>
          <w:szCs w:val="22"/>
          <w:lang w:eastAsia="nl-NL"/>
        </w:rPr>
        <w:t xml:space="preserve"> – PRIVATE AANVULLING WW en WGA</w:t>
      </w:r>
    </w:p>
    <w:p w14:paraId="54F727B9" w14:textId="77777777" w:rsidR="008669D2" w:rsidRPr="008669D2" w:rsidRDefault="008669D2" w:rsidP="008669D2">
      <w:pPr>
        <w:widowControl/>
        <w:autoSpaceDE/>
        <w:autoSpaceDN/>
        <w:adjustRightInd/>
        <w:spacing w:after="0" w:line="240" w:lineRule="auto"/>
        <w:jc w:val="left"/>
        <w:rPr>
          <w:rFonts w:asciiTheme="minorHAnsi" w:hAnsiTheme="minorHAnsi" w:cs="Times New Roman"/>
          <w:b/>
          <w:color w:val="auto"/>
          <w:sz w:val="22"/>
          <w:szCs w:val="22"/>
          <w:lang w:eastAsia="nl-NL"/>
        </w:rPr>
      </w:pPr>
    </w:p>
    <w:p w14:paraId="28BBC0E5" w14:textId="77777777" w:rsidR="008669D2" w:rsidRPr="008669D2" w:rsidRDefault="008669D2" w:rsidP="008669D2">
      <w:pPr>
        <w:widowControl/>
        <w:autoSpaceDE/>
        <w:autoSpaceDN/>
        <w:adjustRightInd/>
        <w:spacing w:after="0" w:line="240" w:lineRule="auto"/>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 xml:space="preserve">§ 1 </w:t>
      </w:r>
      <w:r w:rsidR="00D141F9" w:rsidRPr="008669D2">
        <w:rPr>
          <w:rFonts w:asciiTheme="minorHAnsi" w:hAnsiTheme="minorHAnsi" w:cs="Times New Roman"/>
          <w:b/>
          <w:color w:val="auto"/>
          <w:sz w:val="22"/>
          <w:szCs w:val="22"/>
          <w:lang w:eastAsia="nl-NL"/>
        </w:rPr>
        <w:t>-</w:t>
      </w:r>
      <w:r w:rsidRPr="008669D2">
        <w:rPr>
          <w:rFonts w:asciiTheme="minorHAnsi" w:hAnsiTheme="minorHAnsi" w:cs="Times New Roman"/>
          <w:b/>
          <w:color w:val="auto"/>
          <w:sz w:val="22"/>
          <w:szCs w:val="22"/>
          <w:lang w:eastAsia="nl-NL"/>
        </w:rPr>
        <w:t xml:space="preserve"> Definities </w:t>
      </w:r>
      <w:r w:rsidR="00CA556A">
        <w:rPr>
          <w:rFonts w:asciiTheme="minorHAnsi" w:hAnsiTheme="minorHAnsi" w:cs="Times New Roman"/>
          <w:b/>
          <w:color w:val="auto"/>
          <w:sz w:val="22"/>
          <w:szCs w:val="22"/>
          <w:lang w:eastAsia="nl-NL"/>
        </w:rPr>
        <w:t>en inwerkingtreding</w:t>
      </w:r>
    </w:p>
    <w:p w14:paraId="45E3DF1E" w14:textId="77777777" w:rsidR="008669D2" w:rsidRPr="008669D2" w:rsidRDefault="008669D2" w:rsidP="000F09B0">
      <w:pPr>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bookmarkStart w:id="0" w:name="Artikel_2769"/>
      <w:bookmarkStart w:id="1" w:name="Artikel_2772"/>
      <w:bookmarkEnd w:id="0"/>
      <w:bookmarkEnd w:id="1"/>
    </w:p>
    <w:p w14:paraId="51F35824" w14:textId="77777777" w:rsidR="008669D2" w:rsidRPr="008669D2" w:rsidRDefault="008669D2" w:rsidP="000F09B0">
      <w:pPr>
        <w:keepNext/>
        <w:keepLines/>
        <w:widowControl/>
        <w:autoSpaceDE/>
        <w:autoSpaceDN/>
        <w:adjustRightInd/>
        <w:spacing w:after="0" w:line="240" w:lineRule="auto"/>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lang w:eastAsia="nl-NL"/>
        </w:rPr>
        <w:t>Artikel 1 – Definities</w:t>
      </w:r>
    </w:p>
    <w:p w14:paraId="7F893989" w14:textId="77777777" w:rsidR="008669D2" w:rsidRPr="008669D2" w:rsidRDefault="008669D2" w:rsidP="000F09B0">
      <w:pPr>
        <w:keepNext/>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p>
    <w:p w14:paraId="4E714284" w14:textId="77777777" w:rsidR="008669D2" w:rsidRPr="008669D2" w:rsidRDefault="008669D2" w:rsidP="001D09DE">
      <w:pPr>
        <w:keepNext/>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Cs/>
          <w:color w:val="000000"/>
          <w:sz w:val="22"/>
          <w:szCs w:val="22"/>
          <w:lang w:eastAsia="nl-NL"/>
        </w:rPr>
        <w:t>In dit reglement wordt verstaan onder:</w:t>
      </w:r>
    </w:p>
    <w:p w14:paraId="6A11A4A2" w14:textId="77777777" w:rsidR="008669D2" w:rsidRPr="008669D2" w:rsidRDefault="008669D2" w:rsidP="001D09DE">
      <w:pPr>
        <w:keepNext/>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p>
    <w:p w14:paraId="41E5BD28"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Aanvullingsgerechtigde</w:t>
      </w:r>
      <w:r w:rsidRPr="008669D2">
        <w:rPr>
          <w:rFonts w:asciiTheme="minorHAnsi" w:eastAsia="Times New Roman" w:hAnsiTheme="minorHAnsi" w:cs="Times New Roman"/>
          <w:bCs/>
          <w:color w:val="000000"/>
          <w:sz w:val="22"/>
          <w:szCs w:val="22"/>
          <w:lang w:eastAsia="nl-NL"/>
        </w:rPr>
        <w:t>: de natuurlijke persoon d</w:t>
      </w:r>
      <w:r w:rsidR="00941B6D">
        <w:rPr>
          <w:rFonts w:asciiTheme="minorHAnsi" w:eastAsia="Times New Roman" w:hAnsiTheme="minorHAnsi" w:cs="Times New Roman"/>
          <w:bCs/>
          <w:color w:val="000000"/>
          <w:sz w:val="22"/>
          <w:szCs w:val="22"/>
          <w:lang w:eastAsia="nl-NL"/>
        </w:rPr>
        <w:t>ie op grond van het aanvullingsr</w:t>
      </w:r>
      <w:r w:rsidRPr="008669D2">
        <w:rPr>
          <w:rFonts w:asciiTheme="minorHAnsi" w:eastAsia="Times New Roman" w:hAnsiTheme="minorHAnsi" w:cs="Times New Roman"/>
          <w:bCs/>
          <w:color w:val="000000"/>
          <w:sz w:val="22"/>
          <w:szCs w:val="22"/>
          <w:lang w:eastAsia="nl-NL"/>
        </w:rPr>
        <w:t xml:space="preserve">eglement recht heeft op een aanvullingsuitkering WW of </w:t>
      </w:r>
      <w:r w:rsidR="00CE64C0">
        <w:rPr>
          <w:rFonts w:asciiTheme="minorHAnsi" w:eastAsia="Times New Roman" w:hAnsiTheme="minorHAnsi" w:cs="Times New Roman"/>
          <w:bCs/>
          <w:color w:val="000000"/>
          <w:sz w:val="22"/>
          <w:szCs w:val="22"/>
          <w:lang w:eastAsia="nl-NL"/>
        </w:rPr>
        <w:t xml:space="preserve">aanvullingsuitkering </w:t>
      </w:r>
      <w:r w:rsidRPr="008669D2">
        <w:rPr>
          <w:rFonts w:asciiTheme="minorHAnsi" w:eastAsia="Times New Roman" w:hAnsiTheme="minorHAnsi" w:cs="Times New Roman"/>
          <w:bCs/>
          <w:color w:val="000000"/>
          <w:sz w:val="22"/>
          <w:szCs w:val="22"/>
          <w:lang w:eastAsia="nl-NL"/>
        </w:rPr>
        <w:t>WGA.</w:t>
      </w:r>
    </w:p>
    <w:p w14:paraId="25968D5C" w14:textId="630229D3"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u w:val="single"/>
          <w:lang w:eastAsia="nl-NL"/>
        </w:rPr>
      </w:pPr>
      <w:r w:rsidRPr="008669D2">
        <w:rPr>
          <w:rFonts w:asciiTheme="minorHAnsi" w:eastAsia="Times New Roman" w:hAnsiTheme="minorHAnsi" w:cs="Times New Roman"/>
          <w:b/>
          <w:bCs/>
          <w:color w:val="000000"/>
          <w:sz w:val="22"/>
          <w:szCs w:val="22"/>
          <w:u w:val="single"/>
          <w:lang w:eastAsia="nl-NL"/>
        </w:rPr>
        <w:t>Aanvullingsreglement</w:t>
      </w:r>
      <w:r w:rsidRPr="008669D2">
        <w:rPr>
          <w:rFonts w:asciiTheme="minorHAnsi" w:eastAsia="Times New Roman" w:hAnsiTheme="minorHAnsi" w:cs="Times New Roman"/>
          <w:b/>
          <w:bCs/>
          <w:color w:val="000000"/>
          <w:sz w:val="22"/>
          <w:szCs w:val="22"/>
          <w:lang w:eastAsia="nl-NL"/>
        </w:rPr>
        <w:t xml:space="preserve">: </w:t>
      </w:r>
      <w:r w:rsidRPr="008669D2">
        <w:rPr>
          <w:rFonts w:asciiTheme="minorHAnsi" w:eastAsia="Times New Roman" w:hAnsiTheme="minorHAnsi" w:cs="Times New Roman"/>
          <w:bCs/>
          <w:color w:val="000000"/>
          <w:sz w:val="22"/>
          <w:szCs w:val="22"/>
          <w:lang w:eastAsia="nl-NL"/>
        </w:rPr>
        <w:t xml:space="preserve">het </w:t>
      </w:r>
      <w:r w:rsidR="00F06EE6">
        <w:rPr>
          <w:rFonts w:asciiTheme="minorHAnsi" w:eastAsia="Times New Roman" w:hAnsiTheme="minorHAnsi" w:cs="Times New Roman"/>
          <w:bCs/>
          <w:color w:val="000000"/>
          <w:sz w:val="22"/>
          <w:szCs w:val="22"/>
          <w:lang w:eastAsia="nl-NL"/>
        </w:rPr>
        <w:t>r</w:t>
      </w:r>
      <w:r w:rsidRPr="008669D2">
        <w:rPr>
          <w:rFonts w:asciiTheme="minorHAnsi" w:eastAsia="Times New Roman" w:hAnsiTheme="minorHAnsi" w:cs="Times New Roman"/>
          <w:bCs/>
          <w:color w:val="000000"/>
          <w:sz w:val="22"/>
          <w:szCs w:val="22"/>
          <w:lang w:eastAsia="nl-NL"/>
        </w:rPr>
        <w:t>eglement van</w:t>
      </w:r>
      <w:r w:rsidR="00AC5A34">
        <w:rPr>
          <w:rFonts w:asciiTheme="minorHAnsi" w:eastAsia="Times New Roman" w:hAnsiTheme="minorHAnsi" w:cs="Times New Roman"/>
          <w:bCs/>
          <w:color w:val="000000"/>
          <w:sz w:val="22"/>
          <w:szCs w:val="22"/>
          <w:lang w:eastAsia="nl-NL"/>
        </w:rPr>
        <w:t xml:space="preserve"> Stichting PAWW</w:t>
      </w:r>
      <w:r w:rsidRPr="008669D2">
        <w:rPr>
          <w:rFonts w:asciiTheme="minorHAnsi" w:eastAsia="Times New Roman" w:hAnsiTheme="minorHAnsi" w:cs="Times New Roman"/>
          <w:bCs/>
          <w:color w:val="000000"/>
          <w:sz w:val="22"/>
          <w:szCs w:val="22"/>
          <w:lang w:eastAsia="nl-NL"/>
        </w:rPr>
        <w:t xml:space="preserve">, met als volledige naam het ‘Aanvullingsreglement – Private </w:t>
      </w:r>
      <w:r w:rsidR="00941B6D">
        <w:rPr>
          <w:rFonts w:asciiTheme="minorHAnsi" w:eastAsia="Times New Roman" w:hAnsiTheme="minorHAnsi" w:cs="Times New Roman"/>
          <w:bCs/>
          <w:color w:val="000000"/>
          <w:sz w:val="22"/>
          <w:szCs w:val="22"/>
          <w:lang w:eastAsia="nl-NL"/>
        </w:rPr>
        <w:t>A</w:t>
      </w:r>
      <w:r w:rsidRPr="008669D2">
        <w:rPr>
          <w:rFonts w:asciiTheme="minorHAnsi" w:eastAsia="Times New Roman" w:hAnsiTheme="minorHAnsi" w:cs="Times New Roman"/>
          <w:bCs/>
          <w:color w:val="000000"/>
          <w:sz w:val="22"/>
          <w:szCs w:val="22"/>
          <w:lang w:eastAsia="nl-NL"/>
        </w:rPr>
        <w:t>anvulling WW en WGA’, ook wel aangeduid met ‘Reglement PAWW’.</w:t>
      </w:r>
    </w:p>
    <w:p w14:paraId="1BB9D67E"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auto"/>
          <w:sz w:val="22"/>
          <w:szCs w:val="22"/>
          <w:u w:val="single"/>
          <w:lang w:eastAsia="nl-NL"/>
        </w:rPr>
        <w:t>Aanvullingsuitkering</w:t>
      </w:r>
      <w:r w:rsidRPr="008669D2">
        <w:rPr>
          <w:rFonts w:asciiTheme="minorHAnsi" w:eastAsia="Times New Roman" w:hAnsiTheme="minorHAnsi" w:cs="Times New Roman"/>
          <w:bCs/>
          <w:color w:val="000000"/>
          <w:sz w:val="22"/>
          <w:szCs w:val="22"/>
          <w:lang w:eastAsia="nl-NL"/>
        </w:rPr>
        <w:t>: de aanvullingsuitkering WGA en de aanvullingsuitkering WW gezamenlijk, zoals beschreven in het aanvullingsreglement.</w:t>
      </w:r>
    </w:p>
    <w:p w14:paraId="436671F8"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Aanvullingsuitkering WGA</w:t>
      </w:r>
      <w:r w:rsidRPr="008669D2">
        <w:rPr>
          <w:rFonts w:asciiTheme="minorHAnsi" w:eastAsia="Times New Roman" w:hAnsiTheme="minorHAnsi" w:cs="Times New Roman"/>
          <w:bCs/>
          <w:color w:val="000000"/>
          <w:sz w:val="22"/>
          <w:szCs w:val="22"/>
          <w:lang w:eastAsia="nl-NL"/>
        </w:rPr>
        <w:t xml:space="preserve">: de privaat geregelde aanvulling op de wettelijke WGA-uitkering, zoals nader uitgewerkt in § </w:t>
      </w:r>
      <w:r w:rsidR="005A27D7">
        <w:rPr>
          <w:rFonts w:asciiTheme="minorHAnsi" w:eastAsia="Times New Roman" w:hAnsiTheme="minorHAnsi" w:cs="Times New Roman"/>
          <w:bCs/>
          <w:color w:val="000000"/>
          <w:sz w:val="22"/>
          <w:szCs w:val="22"/>
          <w:lang w:eastAsia="nl-NL"/>
        </w:rPr>
        <w:t>3 van het aanvullingsreglement.</w:t>
      </w:r>
    </w:p>
    <w:p w14:paraId="4C2F1AE6"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auto"/>
          <w:sz w:val="22"/>
          <w:szCs w:val="22"/>
          <w:u w:val="single"/>
          <w:lang w:eastAsia="nl-NL"/>
        </w:rPr>
        <w:t>Aanvullingsuitkering WW</w:t>
      </w:r>
      <w:r w:rsidRPr="008669D2">
        <w:rPr>
          <w:rFonts w:asciiTheme="minorHAnsi" w:eastAsia="Times New Roman" w:hAnsiTheme="minorHAnsi" w:cs="Times New Roman"/>
          <w:bCs/>
          <w:color w:val="000000"/>
          <w:sz w:val="22"/>
          <w:szCs w:val="22"/>
          <w:lang w:eastAsia="nl-NL"/>
        </w:rPr>
        <w:t>: de privaat geregelde aanvulling op de wettelijke WW-uitkering, zoals nader uitgewerkt in § 2 van het aanvullingsreglement.</w:t>
      </w:r>
    </w:p>
    <w:p w14:paraId="4627C14C"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Arbeidsongeschikt(</w:t>
      </w:r>
      <w:proofErr w:type="spellStart"/>
      <w:r w:rsidRPr="008669D2">
        <w:rPr>
          <w:rFonts w:asciiTheme="minorHAnsi" w:eastAsia="Times New Roman" w:hAnsiTheme="minorHAnsi" w:cs="Times New Roman"/>
          <w:b/>
          <w:bCs/>
          <w:color w:val="000000"/>
          <w:sz w:val="22"/>
          <w:szCs w:val="22"/>
          <w:u w:val="single"/>
          <w:lang w:eastAsia="nl-NL"/>
        </w:rPr>
        <w:t>heid</w:t>
      </w:r>
      <w:proofErr w:type="spellEnd"/>
      <w:r w:rsidRPr="008669D2">
        <w:rPr>
          <w:rFonts w:asciiTheme="minorHAnsi" w:eastAsia="Times New Roman" w:hAnsiTheme="minorHAnsi" w:cs="Times New Roman"/>
          <w:b/>
          <w:bCs/>
          <w:color w:val="000000"/>
          <w:sz w:val="22"/>
          <w:szCs w:val="22"/>
          <w:u w:val="single"/>
          <w:lang w:eastAsia="nl-NL"/>
        </w:rPr>
        <w:t>)</w:t>
      </w:r>
      <w:r w:rsidRPr="008669D2">
        <w:rPr>
          <w:rFonts w:asciiTheme="minorHAnsi" w:eastAsia="Times New Roman" w:hAnsiTheme="minorHAnsi" w:cs="Times New Roman"/>
          <w:bCs/>
          <w:color w:val="000000"/>
          <w:sz w:val="22"/>
          <w:szCs w:val="22"/>
          <w:lang w:eastAsia="nl-NL"/>
        </w:rPr>
        <w:t>: arbeidsongeschikt, zoals bedoeld in artikel 4 van de WIA.</w:t>
      </w:r>
    </w:p>
    <w:p w14:paraId="7E2F4EFB"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Bestuur</w:t>
      </w:r>
      <w:r w:rsidRPr="008669D2">
        <w:rPr>
          <w:rFonts w:asciiTheme="minorHAnsi" w:eastAsia="Times New Roman" w:hAnsiTheme="minorHAnsi" w:cs="Times New Roman"/>
          <w:bCs/>
          <w:color w:val="000000"/>
          <w:sz w:val="22"/>
          <w:szCs w:val="22"/>
          <w:lang w:eastAsia="nl-NL"/>
        </w:rPr>
        <w:t xml:space="preserve">: het bestuur van de Stichting </w:t>
      </w:r>
      <w:r w:rsidRPr="008669D2">
        <w:rPr>
          <w:rFonts w:asciiTheme="minorHAnsi" w:eastAsia="Times New Roman" w:hAnsiTheme="minorHAnsi" w:cs="Times New Roman"/>
          <w:color w:val="000000"/>
          <w:sz w:val="22"/>
          <w:szCs w:val="22"/>
          <w:lang w:eastAsia="nl-NL"/>
        </w:rPr>
        <w:t>Private Aanvulling WW en WGA (Stichting PAWW).</w:t>
      </w:r>
    </w:p>
    <w:p w14:paraId="77F5F33C" w14:textId="77777777" w:rsidR="008669D2" w:rsidRPr="004D4853"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Cao</w:t>
      </w:r>
      <w:r w:rsidRPr="004D4853">
        <w:rPr>
          <w:rFonts w:asciiTheme="minorHAnsi" w:eastAsia="Times New Roman" w:hAnsiTheme="minorHAnsi" w:cs="Times New Roman"/>
          <w:b/>
          <w:bCs/>
          <w:color w:val="000000"/>
          <w:sz w:val="22"/>
          <w:szCs w:val="22"/>
          <w:lang w:eastAsia="nl-NL"/>
        </w:rPr>
        <w:t xml:space="preserve">: </w:t>
      </w:r>
      <w:r w:rsidRPr="004D4853">
        <w:rPr>
          <w:rFonts w:asciiTheme="minorHAnsi" w:eastAsia="Times New Roman" w:hAnsiTheme="minorHAnsi" w:cs="Times New Roman"/>
          <w:bCs/>
          <w:color w:val="000000"/>
          <w:sz w:val="22"/>
          <w:szCs w:val="22"/>
          <w:lang w:eastAsia="nl-NL"/>
        </w:rPr>
        <w:t xml:space="preserve">de cao Private Aanvulling WW en WGA – </w:t>
      </w:r>
      <w:r w:rsidR="000F3938" w:rsidRPr="004D4853">
        <w:rPr>
          <w:rFonts w:asciiTheme="minorHAnsi" w:eastAsia="Times New Roman" w:hAnsiTheme="minorHAnsi" w:cs="Times New Roman"/>
          <w:bCs/>
          <w:color w:val="000000"/>
          <w:sz w:val="22"/>
          <w:szCs w:val="22"/>
          <w:lang w:eastAsia="nl-NL"/>
        </w:rPr>
        <w:t xml:space="preserve">sector </w:t>
      </w:r>
      <w:r w:rsidR="000F3938" w:rsidRPr="004D4853">
        <w:rPr>
          <w:rFonts w:asciiTheme="minorHAnsi" w:eastAsia="Times New Roman" w:hAnsiTheme="minorHAnsi" w:cs="Times New Roman"/>
          <w:bCs/>
          <w:color w:val="000000"/>
          <w:sz w:val="22"/>
          <w:szCs w:val="22"/>
          <w:highlight w:val="green"/>
          <w:lang w:eastAsia="nl-NL"/>
        </w:rPr>
        <w:t>&lt;</w:t>
      </w:r>
      <w:r w:rsidR="004D4853" w:rsidRPr="004D4853">
        <w:rPr>
          <w:rFonts w:asciiTheme="minorHAnsi" w:eastAsia="Times New Roman" w:hAnsiTheme="minorHAnsi" w:cs="Times New Roman"/>
          <w:bCs/>
          <w:color w:val="000000"/>
          <w:sz w:val="22"/>
          <w:szCs w:val="22"/>
          <w:highlight w:val="green"/>
          <w:lang w:eastAsia="nl-NL"/>
        </w:rPr>
        <w:t>NAAM SECTOR</w:t>
      </w:r>
      <w:r w:rsidR="000F3938" w:rsidRPr="004D4853">
        <w:rPr>
          <w:rFonts w:asciiTheme="minorHAnsi" w:eastAsia="Times New Roman" w:hAnsiTheme="minorHAnsi" w:cs="Times New Roman"/>
          <w:bCs/>
          <w:color w:val="000000"/>
          <w:sz w:val="22"/>
          <w:szCs w:val="22"/>
          <w:highlight w:val="green"/>
          <w:lang w:eastAsia="nl-NL"/>
        </w:rPr>
        <w:t>&gt;</w:t>
      </w:r>
      <w:r w:rsidR="004D4853" w:rsidRPr="004D4853">
        <w:rPr>
          <w:rFonts w:asciiTheme="minorHAnsi" w:eastAsia="Times New Roman" w:hAnsiTheme="minorHAnsi" w:cs="Times New Roman"/>
          <w:bCs/>
          <w:color w:val="000000"/>
          <w:sz w:val="22"/>
          <w:szCs w:val="22"/>
          <w:lang w:eastAsia="nl-NL"/>
        </w:rPr>
        <w:t xml:space="preserve">, sector </w:t>
      </w:r>
      <w:r w:rsidR="004D4853" w:rsidRPr="004D4853">
        <w:rPr>
          <w:rFonts w:asciiTheme="minorHAnsi" w:eastAsia="Times New Roman" w:hAnsiTheme="minorHAnsi" w:cs="Times New Roman"/>
          <w:bCs/>
          <w:color w:val="000000"/>
          <w:sz w:val="22"/>
          <w:szCs w:val="22"/>
          <w:highlight w:val="green"/>
          <w:lang w:eastAsia="nl-NL"/>
        </w:rPr>
        <w:t>&lt;SECTORNR.&gt;</w:t>
      </w:r>
      <w:r w:rsidR="004D4853" w:rsidRPr="004D4853">
        <w:rPr>
          <w:rFonts w:asciiTheme="minorHAnsi" w:eastAsia="Times New Roman" w:hAnsiTheme="minorHAnsi" w:cs="Times New Roman"/>
          <w:bCs/>
          <w:color w:val="000000"/>
          <w:sz w:val="22"/>
          <w:szCs w:val="22"/>
          <w:lang w:eastAsia="nl-NL"/>
        </w:rPr>
        <w:t>-n</w:t>
      </w:r>
      <w:r w:rsidR="004D4853" w:rsidRPr="005E57BA">
        <w:rPr>
          <w:rFonts w:asciiTheme="minorHAnsi" w:eastAsia="Times New Roman" w:hAnsiTheme="minorHAnsi" w:cs="Times New Roman"/>
          <w:bCs/>
          <w:color w:val="000000"/>
          <w:sz w:val="22"/>
          <w:szCs w:val="22"/>
          <w:vertAlign w:val="superscript"/>
          <w:lang w:eastAsia="nl-NL"/>
        </w:rPr>
        <w:t>o</w:t>
      </w:r>
      <w:r w:rsidR="004D4853" w:rsidRPr="004D4853">
        <w:rPr>
          <w:rFonts w:asciiTheme="minorHAnsi" w:eastAsia="Times New Roman" w:hAnsiTheme="minorHAnsi" w:cs="Times New Roman"/>
          <w:bCs/>
          <w:color w:val="000000"/>
          <w:sz w:val="22"/>
          <w:szCs w:val="22"/>
          <w:lang w:eastAsia="nl-NL"/>
        </w:rPr>
        <w:t xml:space="preserve"> </w:t>
      </w:r>
      <w:r w:rsidR="004D4853" w:rsidRPr="004D4853">
        <w:rPr>
          <w:rFonts w:asciiTheme="minorHAnsi" w:eastAsia="Times New Roman" w:hAnsiTheme="minorHAnsi" w:cs="Times New Roman"/>
          <w:bCs/>
          <w:color w:val="000000"/>
          <w:sz w:val="22"/>
          <w:szCs w:val="22"/>
          <w:highlight w:val="green"/>
          <w:lang w:eastAsia="nl-NL"/>
        </w:rPr>
        <w:t>&lt;…&gt;</w:t>
      </w:r>
      <w:r w:rsidR="004D4853" w:rsidRPr="004D4853">
        <w:rPr>
          <w:rFonts w:asciiTheme="minorHAnsi" w:eastAsia="Times New Roman" w:hAnsiTheme="minorHAnsi" w:cs="Times New Roman"/>
          <w:bCs/>
          <w:color w:val="000000"/>
          <w:sz w:val="22"/>
          <w:szCs w:val="22"/>
          <w:lang w:eastAsia="nl-NL"/>
        </w:rPr>
        <w:t>.</w:t>
      </w:r>
    </w:p>
    <w:p w14:paraId="31812EF9"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Centrale werkgeversorganisatie</w:t>
      </w:r>
      <w:r w:rsidRPr="008669D2">
        <w:rPr>
          <w:rFonts w:asciiTheme="minorHAnsi" w:eastAsia="Times New Roman" w:hAnsiTheme="minorHAnsi" w:cs="Times New Roman"/>
          <w:bCs/>
          <w:color w:val="000000"/>
          <w:sz w:val="22"/>
          <w:szCs w:val="22"/>
          <w:lang w:eastAsia="nl-NL"/>
        </w:rPr>
        <w:t>: een werkgeversorganisatie die tevens deelnemer is van de Stichting van de Arbeid.</w:t>
      </w:r>
    </w:p>
    <w:p w14:paraId="43F3C8C5"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Centrale werknemersorganisatie</w:t>
      </w:r>
      <w:r w:rsidRPr="008669D2">
        <w:rPr>
          <w:rFonts w:asciiTheme="minorHAnsi" w:eastAsia="Times New Roman" w:hAnsiTheme="minorHAnsi" w:cs="Times New Roman"/>
          <w:bCs/>
          <w:color w:val="000000"/>
          <w:sz w:val="22"/>
          <w:szCs w:val="22"/>
          <w:lang w:eastAsia="nl-NL"/>
        </w:rPr>
        <w:t>: een werknemersorganisatie die tevens deelnemer is van de Stichting van de Arbeid.</w:t>
      </w:r>
    </w:p>
    <w:p w14:paraId="7A69FDE3"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LAU</w:t>
      </w:r>
      <w:r w:rsidRPr="008669D2">
        <w:rPr>
          <w:rFonts w:asciiTheme="minorHAnsi" w:eastAsia="Times New Roman" w:hAnsiTheme="minorHAnsi" w:cs="Times New Roman"/>
          <w:color w:val="000000"/>
          <w:sz w:val="22"/>
          <w:szCs w:val="22"/>
          <w:lang w:eastAsia="nl-NL"/>
        </w:rPr>
        <w:t>: de loonaanvullingsuitkering, zoals bedoeld in artikel 60 en verder van de WIA</w:t>
      </w:r>
      <w:r w:rsidR="000F3938">
        <w:rPr>
          <w:rFonts w:asciiTheme="minorHAnsi" w:eastAsia="Times New Roman" w:hAnsiTheme="minorHAnsi" w:cs="Times New Roman"/>
          <w:color w:val="000000"/>
          <w:sz w:val="22"/>
          <w:szCs w:val="22"/>
          <w:lang w:eastAsia="nl-NL"/>
        </w:rPr>
        <w:t>.</w:t>
      </w:r>
    </w:p>
    <w:p w14:paraId="4F3DE2E0"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LGU</w:t>
      </w:r>
      <w:r w:rsidRPr="008669D2">
        <w:rPr>
          <w:rFonts w:asciiTheme="minorHAnsi" w:eastAsia="Times New Roman" w:hAnsiTheme="minorHAnsi" w:cs="Times New Roman"/>
          <w:bCs/>
          <w:color w:val="000000"/>
          <w:sz w:val="22"/>
          <w:szCs w:val="22"/>
          <w:lang w:eastAsia="nl-NL"/>
        </w:rPr>
        <w:t>: de loongerelateerde uitkering, zoals bedoeld in artikel 59 en verder van de WIA.</w:t>
      </w:r>
    </w:p>
    <w:p w14:paraId="14359D7E" w14:textId="3A8A03E4" w:rsidR="00AE5312" w:rsidRPr="00AE531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Loon</w:t>
      </w:r>
      <w:r w:rsidRPr="0035593D">
        <w:rPr>
          <w:rFonts w:asciiTheme="minorHAnsi" w:eastAsia="Times New Roman" w:hAnsiTheme="minorHAnsi" w:cs="Times New Roman"/>
          <w:color w:val="000000"/>
          <w:sz w:val="22"/>
          <w:szCs w:val="22"/>
          <w:lang w:eastAsia="nl-NL"/>
        </w:rPr>
        <w:t xml:space="preserve">: </w:t>
      </w:r>
      <w:r w:rsidR="00A769B1" w:rsidRPr="0035593D">
        <w:rPr>
          <w:rFonts w:asciiTheme="minorHAnsi" w:eastAsia="Times New Roman" w:hAnsiTheme="minorHAnsi" w:cs="Times New Roman"/>
          <w:color w:val="000000"/>
          <w:sz w:val="22"/>
          <w:szCs w:val="22"/>
          <w:lang w:eastAsia="nl-NL"/>
        </w:rPr>
        <w:t xml:space="preserve">het </w:t>
      </w:r>
      <w:r w:rsidR="00AC5A34" w:rsidRPr="0035593D">
        <w:rPr>
          <w:rFonts w:asciiTheme="minorHAnsi" w:eastAsia="Times New Roman" w:hAnsiTheme="minorHAnsi" w:cs="Times New Roman"/>
          <w:color w:val="000000"/>
          <w:sz w:val="22"/>
          <w:szCs w:val="22"/>
          <w:lang w:eastAsia="nl-NL"/>
        </w:rPr>
        <w:t>bruto</w:t>
      </w:r>
      <w:r w:rsidR="00AC5A34">
        <w:rPr>
          <w:rFonts w:asciiTheme="minorHAnsi" w:eastAsia="Times New Roman" w:hAnsiTheme="minorHAnsi" w:cs="Times New Roman"/>
          <w:color w:val="000000"/>
          <w:sz w:val="22"/>
          <w:szCs w:val="22"/>
          <w:lang w:eastAsia="nl-NL"/>
        </w:rPr>
        <w:t xml:space="preserve"> </w:t>
      </w:r>
      <w:r w:rsidR="00AC5A34" w:rsidRPr="0035593D">
        <w:rPr>
          <w:rFonts w:asciiTheme="minorHAnsi" w:eastAsia="Times New Roman" w:hAnsiTheme="minorHAnsi" w:cs="Times New Roman"/>
          <w:color w:val="000000"/>
          <w:sz w:val="22"/>
          <w:szCs w:val="22"/>
          <w:lang w:eastAsia="nl-NL"/>
        </w:rPr>
        <w:t>loon</w:t>
      </w:r>
      <w:r w:rsidR="00A769B1" w:rsidRPr="0035593D">
        <w:rPr>
          <w:rFonts w:asciiTheme="minorHAnsi" w:eastAsia="Times New Roman" w:hAnsiTheme="minorHAnsi" w:cs="Times New Roman"/>
          <w:color w:val="000000"/>
          <w:sz w:val="22"/>
          <w:szCs w:val="22"/>
          <w:lang w:eastAsia="nl-NL"/>
        </w:rPr>
        <w:t xml:space="preserve"> in geld, te weten elke bruto verstrekking in geld door de werkgever aan de werknemer uit hoofde van de bedongen en/of verrichte arbeid; het bedrag van het loon is op jaarbasis gemaximeerd op het bedrag van het maximum premieloon op jaarbasis, zoals dat jaarlijks door de Minister van Sociale Zaken en Werkgelegenheid via een uitvoeringsregeling wordt vastgesteld. De feitelijke</w:t>
      </w:r>
      <w:r w:rsidR="0035593D">
        <w:rPr>
          <w:rFonts w:asciiTheme="minorHAnsi" w:eastAsia="Times New Roman" w:hAnsiTheme="minorHAnsi" w:cs="Times New Roman"/>
          <w:color w:val="000000"/>
          <w:sz w:val="22"/>
          <w:szCs w:val="22"/>
          <w:lang w:eastAsia="nl-NL"/>
        </w:rPr>
        <w:t xml:space="preserve"> vaststelling</w:t>
      </w:r>
      <w:r w:rsidR="00A769B1" w:rsidRPr="0035593D">
        <w:rPr>
          <w:rFonts w:asciiTheme="minorHAnsi" w:eastAsia="Times New Roman" w:hAnsiTheme="minorHAnsi" w:cs="Times New Roman"/>
          <w:color w:val="000000"/>
          <w:sz w:val="22"/>
          <w:szCs w:val="22"/>
          <w:lang w:eastAsia="nl-NL"/>
        </w:rPr>
        <w:t xml:space="preserve"> van het maximum premieloon vindt gedurende het kalenderjaar plaats volgens dezelfde systematiek als waarop de premies werknemersverzekeringen worden</w:t>
      </w:r>
      <w:r w:rsidR="00AB27A4" w:rsidRPr="0035593D">
        <w:rPr>
          <w:rFonts w:asciiTheme="minorHAnsi" w:eastAsia="Times New Roman" w:hAnsiTheme="minorHAnsi" w:cs="Times New Roman"/>
          <w:color w:val="000000"/>
          <w:sz w:val="22"/>
          <w:szCs w:val="22"/>
          <w:lang w:eastAsia="nl-NL"/>
        </w:rPr>
        <w:t xml:space="preserve"> berekend.</w:t>
      </w:r>
    </w:p>
    <w:p w14:paraId="67E7B6C0"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S</w:t>
      </w:r>
      <w:r w:rsidRPr="008669D2">
        <w:rPr>
          <w:rFonts w:asciiTheme="minorHAnsi" w:eastAsia="Times New Roman" w:hAnsiTheme="minorHAnsi" w:cs="Times New Roman"/>
          <w:b/>
          <w:color w:val="000000"/>
          <w:sz w:val="22"/>
          <w:szCs w:val="22"/>
          <w:u w:val="single"/>
          <w:lang w:eastAsia="nl-NL"/>
        </w:rPr>
        <w:t>tichting PAWW</w:t>
      </w:r>
      <w:r w:rsidRPr="008669D2">
        <w:rPr>
          <w:rFonts w:asciiTheme="minorHAnsi" w:eastAsia="Times New Roman" w:hAnsiTheme="minorHAnsi" w:cs="Times New Roman"/>
          <w:color w:val="000000"/>
          <w:sz w:val="22"/>
          <w:szCs w:val="22"/>
          <w:lang w:eastAsia="nl-NL"/>
        </w:rPr>
        <w:t>: de Stichting Private Aanvulling WW en WGA, statutair gevestigd te Den Haag en ingeschreven in het handelsregister onder nummer 66399971.</w:t>
      </w:r>
    </w:p>
    <w:p w14:paraId="3F5AC4A2" w14:textId="2ECC06EC"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U</w:t>
      </w:r>
      <w:r w:rsidRPr="008669D2">
        <w:rPr>
          <w:rFonts w:asciiTheme="minorHAnsi" w:eastAsia="Times New Roman" w:hAnsiTheme="minorHAnsi" w:cs="Times New Roman"/>
          <w:b/>
          <w:bCs/>
          <w:color w:val="000000"/>
          <w:sz w:val="22"/>
          <w:szCs w:val="22"/>
          <w:u w:val="single"/>
          <w:lang w:eastAsia="nl-NL"/>
        </w:rPr>
        <w:t>itvoerder</w:t>
      </w:r>
      <w:r w:rsidRPr="008669D2">
        <w:rPr>
          <w:rFonts w:asciiTheme="minorHAnsi" w:eastAsia="Times New Roman" w:hAnsiTheme="minorHAnsi" w:cs="Times New Roman"/>
          <w:bCs/>
          <w:color w:val="000000"/>
          <w:sz w:val="22"/>
          <w:szCs w:val="22"/>
          <w:lang w:eastAsia="nl-NL"/>
        </w:rPr>
        <w:t>: de uitvoeringsorganisatie, die in opdracht en voor rekening van</w:t>
      </w:r>
      <w:r w:rsidR="00AC5A34">
        <w:rPr>
          <w:rFonts w:asciiTheme="minorHAnsi" w:eastAsia="Times New Roman" w:hAnsiTheme="minorHAnsi" w:cs="Times New Roman"/>
          <w:bCs/>
          <w:color w:val="000000"/>
          <w:sz w:val="22"/>
          <w:szCs w:val="22"/>
          <w:lang w:eastAsia="nl-NL"/>
        </w:rPr>
        <w:t xml:space="preserve"> Stichting PAWW </w:t>
      </w:r>
      <w:r w:rsidRPr="008669D2">
        <w:rPr>
          <w:rFonts w:asciiTheme="minorHAnsi" w:eastAsia="Times New Roman" w:hAnsiTheme="minorHAnsi" w:cs="Times New Roman"/>
          <w:bCs/>
          <w:color w:val="000000"/>
          <w:sz w:val="22"/>
          <w:szCs w:val="22"/>
          <w:lang w:eastAsia="nl-NL"/>
        </w:rPr>
        <w:t>uitvoerende werkzaamheden verricht binnen het kader van het aanvullingsreglement.</w:t>
      </w:r>
    </w:p>
    <w:p w14:paraId="18364F60"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UWV</w:t>
      </w:r>
      <w:r w:rsidR="006E2F49">
        <w:rPr>
          <w:rFonts w:asciiTheme="minorHAnsi" w:eastAsia="Times New Roman" w:hAnsiTheme="minorHAnsi" w:cs="Times New Roman"/>
          <w:color w:val="000000"/>
          <w:sz w:val="22"/>
          <w:szCs w:val="22"/>
          <w:lang w:eastAsia="nl-NL"/>
        </w:rPr>
        <w:t>: het Uitvoeringsinstituut w</w:t>
      </w:r>
      <w:r w:rsidRPr="008669D2">
        <w:rPr>
          <w:rFonts w:asciiTheme="minorHAnsi" w:eastAsia="Times New Roman" w:hAnsiTheme="minorHAnsi" w:cs="Times New Roman"/>
          <w:color w:val="000000"/>
          <w:sz w:val="22"/>
          <w:szCs w:val="22"/>
          <w:lang w:eastAsia="nl-NL"/>
        </w:rPr>
        <w:t>erknemersverzekeringen.</w:t>
      </w:r>
    </w:p>
    <w:p w14:paraId="768FC527"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VVU</w:t>
      </w:r>
      <w:r w:rsidRPr="008669D2">
        <w:rPr>
          <w:rFonts w:asciiTheme="minorHAnsi" w:eastAsia="Times New Roman" w:hAnsiTheme="minorHAnsi" w:cs="Times New Roman"/>
          <w:color w:val="000000"/>
          <w:sz w:val="22"/>
          <w:szCs w:val="22"/>
          <w:lang w:eastAsia="nl-NL"/>
        </w:rPr>
        <w:t>: de vervolguitkering, zoals bedoeld in artikel 60 en verder van de WIA.</w:t>
      </w:r>
    </w:p>
    <w:p w14:paraId="048B5A9D" w14:textId="77777777" w:rsidR="008669D2" w:rsidRPr="00F95676" w:rsidRDefault="008669D2" w:rsidP="00115464">
      <w:pPr>
        <w:keepLines/>
        <w:widowControl/>
        <w:numPr>
          <w:ilvl w:val="0"/>
          <w:numId w:val="21"/>
        </w:numPr>
        <w:autoSpaceDE/>
        <w:autoSpaceDN/>
        <w:adjustRightInd/>
        <w:spacing w:after="0" w:line="240" w:lineRule="auto"/>
        <w:ind w:left="425" w:hanging="425"/>
        <w:contextualSpacing/>
        <w:jc w:val="left"/>
        <w:rPr>
          <w:rFonts w:asciiTheme="minorHAnsi" w:eastAsia="Times New Roman" w:hAnsiTheme="minorHAnsi" w:cs="Times New Roman"/>
          <w:color w:val="000000"/>
          <w:sz w:val="22"/>
          <w:szCs w:val="22"/>
          <w:u w:val="single"/>
          <w:lang w:eastAsia="nl-NL"/>
        </w:rPr>
      </w:pPr>
      <w:r w:rsidRPr="00F95676">
        <w:rPr>
          <w:rFonts w:asciiTheme="minorHAnsi" w:eastAsia="Times New Roman" w:hAnsiTheme="minorHAnsi" w:cs="Times New Roman"/>
          <w:b/>
          <w:color w:val="000000"/>
          <w:sz w:val="22"/>
          <w:szCs w:val="22"/>
          <w:u w:val="single"/>
          <w:lang w:eastAsia="nl-NL"/>
        </w:rPr>
        <w:lastRenderedPageBreak/>
        <w:t>Werkgever</w:t>
      </w:r>
      <w:r w:rsidRPr="00F95676">
        <w:rPr>
          <w:rFonts w:asciiTheme="minorHAnsi" w:eastAsia="Times New Roman" w:hAnsiTheme="minorHAnsi" w:cs="Times New Roman"/>
          <w:color w:val="000000"/>
          <w:sz w:val="22"/>
          <w:szCs w:val="22"/>
          <w:lang w:eastAsia="nl-NL"/>
        </w:rPr>
        <w:t xml:space="preserve">: </w:t>
      </w:r>
      <w:r w:rsidR="00F95676" w:rsidRPr="00F95676">
        <w:rPr>
          <w:rFonts w:asciiTheme="minorHAnsi" w:eastAsia="Times New Roman" w:hAnsiTheme="minorHAnsi" w:cs="Times New Roman"/>
          <w:color w:val="000000"/>
          <w:sz w:val="22"/>
          <w:szCs w:val="22"/>
          <w:lang w:eastAsia="nl-NL"/>
        </w:rPr>
        <w:t>elke</w:t>
      </w:r>
      <w:r w:rsidRPr="00F95676">
        <w:rPr>
          <w:rFonts w:asciiTheme="minorHAnsi" w:eastAsia="Times New Roman" w:hAnsiTheme="minorHAnsi" w:cs="Times New Roman"/>
          <w:color w:val="000000"/>
          <w:sz w:val="22"/>
          <w:szCs w:val="22"/>
          <w:lang w:eastAsia="nl-NL"/>
        </w:rPr>
        <w:t xml:space="preserve"> natuurlijke </w:t>
      </w:r>
      <w:r w:rsidR="000F3938" w:rsidRPr="00F95676">
        <w:rPr>
          <w:rFonts w:asciiTheme="minorHAnsi" w:eastAsia="Times New Roman" w:hAnsiTheme="minorHAnsi" w:cs="Times New Roman"/>
          <w:color w:val="000000"/>
          <w:sz w:val="22"/>
          <w:szCs w:val="22"/>
          <w:lang w:eastAsia="nl-NL"/>
        </w:rPr>
        <w:t xml:space="preserve">persoon </w:t>
      </w:r>
      <w:r w:rsidRPr="00F95676">
        <w:rPr>
          <w:rFonts w:asciiTheme="minorHAnsi" w:eastAsia="Times New Roman" w:hAnsiTheme="minorHAnsi" w:cs="Times New Roman"/>
          <w:color w:val="000000"/>
          <w:sz w:val="22"/>
          <w:szCs w:val="22"/>
          <w:lang w:eastAsia="nl-NL"/>
        </w:rPr>
        <w:t>of rechtspersoon</w:t>
      </w:r>
      <w:r w:rsidR="00F95676" w:rsidRPr="00F95676">
        <w:rPr>
          <w:rFonts w:asciiTheme="minorHAnsi" w:eastAsia="Times New Roman" w:hAnsiTheme="minorHAnsi" w:cs="Times New Roman"/>
          <w:color w:val="000000"/>
          <w:sz w:val="22"/>
          <w:szCs w:val="22"/>
          <w:lang w:eastAsia="nl-NL"/>
        </w:rPr>
        <w:t xml:space="preserve"> dan wel maatschap, vennootschap onder firma of commanditaire vennootschap gevormd door twee of meer zodanige natuurlijke personen en/of rechtspersonen gezamenlijk</w:t>
      </w:r>
      <w:r w:rsidR="00F95676">
        <w:rPr>
          <w:rFonts w:asciiTheme="minorHAnsi" w:eastAsia="Times New Roman" w:hAnsiTheme="minorHAnsi" w:cs="Times New Roman"/>
          <w:color w:val="000000"/>
          <w:sz w:val="22"/>
          <w:szCs w:val="22"/>
          <w:lang w:eastAsia="nl-NL"/>
        </w:rPr>
        <w:t>,</w:t>
      </w:r>
      <w:r w:rsidRPr="00F95676">
        <w:rPr>
          <w:rFonts w:asciiTheme="minorHAnsi" w:eastAsia="Times New Roman" w:hAnsiTheme="minorHAnsi" w:cs="Times New Roman"/>
          <w:color w:val="000000"/>
          <w:sz w:val="22"/>
          <w:szCs w:val="22"/>
          <w:lang w:eastAsia="nl-NL"/>
        </w:rPr>
        <w:t xml:space="preserve"> zoals omschreven in de bijlagen </w:t>
      </w:r>
      <w:r w:rsidR="00535903">
        <w:rPr>
          <w:rFonts w:asciiTheme="minorHAnsi" w:eastAsia="Times New Roman" w:hAnsiTheme="minorHAnsi" w:cs="Times New Roman"/>
          <w:color w:val="000000"/>
          <w:sz w:val="22"/>
          <w:szCs w:val="22"/>
          <w:lang w:eastAsia="nl-NL"/>
        </w:rPr>
        <w:t>1</w:t>
      </w:r>
      <w:r w:rsidRPr="00F95676">
        <w:rPr>
          <w:rFonts w:asciiTheme="minorHAnsi" w:eastAsia="Times New Roman" w:hAnsiTheme="minorHAnsi" w:cs="Times New Roman"/>
          <w:color w:val="000000"/>
          <w:sz w:val="22"/>
          <w:szCs w:val="22"/>
          <w:lang w:eastAsia="nl-NL"/>
        </w:rPr>
        <w:t xml:space="preserve"> en </w:t>
      </w:r>
      <w:r w:rsidR="00535903">
        <w:rPr>
          <w:rFonts w:asciiTheme="minorHAnsi" w:eastAsia="Times New Roman" w:hAnsiTheme="minorHAnsi" w:cs="Times New Roman"/>
          <w:color w:val="000000"/>
          <w:sz w:val="22"/>
          <w:szCs w:val="22"/>
          <w:lang w:eastAsia="nl-NL"/>
        </w:rPr>
        <w:t>2</w:t>
      </w:r>
      <w:r w:rsidRPr="00F95676">
        <w:rPr>
          <w:rFonts w:asciiTheme="minorHAnsi" w:eastAsia="Times New Roman" w:hAnsiTheme="minorHAnsi" w:cs="Times New Roman"/>
          <w:color w:val="000000"/>
          <w:sz w:val="22"/>
          <w:szCs w:val="22"/>
          <w:lang w:eastAsia="nl-NL"/>
        </w:rPr>
        <w:t xml:space="preserve"> bij deze cao.</w:t>
      </w:r>
    </w:p>
    <w:p w14:paraId="711FECCF"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W</w:t>
      </w:r>
      <w:r w:rsidRPr="008669D2">
        <w:rPr>
          <w:rFonts w:asciiTheme="minorHAnsi" w:eastAsia="Times New Roman" w:hAnsiTheme="minorHAnsi" w:cs="Times New Roman"/>
          <w:b/>
          <w:bCs/>
          <w:color w:val="000000"/>
          <w:sz w:val="22"/>
          <w:szCs w:val="22"/>
          <w:u w:val="single"/>
          <w:lang w:eastAsia="nl-NL"/>
        </w:rPr>
        <w:t>erkloos(</w:t>
      </w:r>
      <w:proofErr w:type="spellStart"/>
      <w:r w:rsidRPr="008669D2">
        <w:rPr>
          <w:rFonts w:asciiTheme="minorHAnsi" w:eastAsia="Times New Roman" w:hAnsiTheme="minorHAnsi" w:cs="Times New Roman"/>
          <w:b/>
          <w:bCs/>
          <w:color w:val="000000"/>
          <w:sz w:val="22"/>
          <w:szCs w:val="22"/>
          <w:u w:val="single"/>
          <w:lang w:eastAsia="nl-NL"/>
        </w:rPr>
        <w:t>heid</w:t>
      </w:r>
      <w:proofErr w:type="spellEnd"/>
      <w:r w:rsidRPr="008669D2">
        <w:rPr>
          <w:rFonts w:asciiTheme="minorHAnsi" w:eastAsia="Times New Roman" w:hAnsiTheme="minorHAnsi" w:cs="Times New Roman"/>
          <w:b/>
          <w:bCs/>
          <w:color w:val="000000"/>
          <w:sz w:val="22"/>
          <w:szCs w:val="22"/>
          <w:u w:val="single"/>
          <w:lang w:eastAsia="nl-NL"/>
        </w:rPr>
        <w:t>)</w:t>
      </w:r>
      <w:r w:rsidRPr="008669D2">
        <w:rPr>
          <w:rFonts w:asciiTheme="minorHAnsi" w:eastAsia="Times New Roman" w:hAnsiTheme="minorHAnsi" w:cs="Times New Roman"/>
          <w:bCs/>
          <w:color w:val="000000"/>
          <w:sz w:val="22"/>
          <w:szCs w:val="22"/>
          <w:lang w:eastAsia="nl-NL"/>
        </w:rPr>
        <w:t>: werkloos(</w:t>
      </w:r>
      <w:proofErr w:type="spellStart"/>
      <w:r w:rsidRPr="008669D2">
        <w:rPr>
          <w:rFonts w:asciiTheme="minorHAnsi" w:eastAsia="Times New Roman" w:hAnsiTheme="minorHAnsi" w:cs="Times New Roman"/>
          <w:bCs/>
          <w:color w:val="000000"/>
          <w:sz w:val="22"/>
          <w:szCs w:val="22"/>
          <w:lang w:eastAsia="nl-NL"/>
        </w:rPr>
        <w:t>heid</w:t>
      </w:r>
      <w:proofErr w:type="spellEnd"/>
      <w:r w:rsidRPr="008669D2">
        <w:rPr>
          <w:rFonts w:asciiTheme="minorHAnsi" w:eastAsia="Times New Roman" w:hAnsiTheme="minorHAnsi" w:cs="Times New Roman"/>
          <w:bCs/>
          <w:color w:val="000000"/>
          <w:sz w:val="22"/>
          <w:szCs w:val="22"/>
          <w:lang w:eastAsia="nl-NL"/>
        </w:rPr>
        <w:t xml:space="preserve">) in </w:t>
      </w:r>
      <w:r w:rsidR="000F09B0">
        <w:rPr>
          <w:rFonts w:asciiTheme="minorHAnsi" w:eastAsia="Times New Roman" w:hAnsiTheme="minorHAnsi" w:cs="Times New Roman"/>
          <w:bCs/>
          <w:color w:val="000000"/>
          <w:sz w:val="22"/>
          <w:szCs w:val="22"/>
          <w:lang w:eastAsia="nl-NL"/>
        </w:rPr>
        <w:t xml:space="preserve">de zin </w:t>
      </w:r>
      <w:r w:rsidRPr="008669D2">
        <w:rPr>
          <w:rFonts w:asciiTheme="minorHAnsi" w:eastAsia="Times New Roman" w:hAnsiTheme="minorHAnsi" w:cs="Times New Roman"/>
          <w:bCs/>
          <w:color w:val="000000"/>
          <w:sz w:val="22"/>
          <w:szCs w:val="22"/>
          <w:lang w:eastAsia="nl-NL"/>
        </w:rPr>
        <w:t>van de WW.</w:t>
      </w:r>
    </w:p>
    <w:p w14:paraId="70CCAEBE"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eastAsia="Times New Roman" w:hAnsiTheme="minorHAnsi" w:cs="Times New Roman"/>
          <w:b/>
          <w:bCs/>
          <w:color w:val="auto"/>
          <w:sz w:val="22"/>
          <w:szCs w:val="22"/>
          <w:u w:val="single"/>
          <w:lang w:eastAsia="nl-NL"/>
        </w:rPr>
        <w:t>W</w:t>
      </w:r>
      <w:r w:rsidRPr="008669D2">
        <w:rPr>
          <w:rFonts w:asciiTheme="minorHAnsi" w:eastAsia="Times New Roman" w:hAnsiTheme="minorHAnsi" w:cs="Times New Roman"/>
          <w:b/>
          <w:bCs/>
          <w:color w:val="000000"/>
          <w:sz w:val="22"/>
          <w:szCs w:val="22"/>
          <w:u w:val="single"/>
          <w:lang w:eastAsia="nl-NL"/>
        </w:rPr>
        <w:t>erknemer</w:t>
      </w:r>
      <w:r w:rsidRPr="008669D2">
        <w:rPr>
          <w:rFonts w:asciiTheme="minorHAnsi" w:eastAsia="Times New Roman" w:hAnsiTheme="minorHAnsi" w:cs="Times New Roman"/>
          <w:bCs/>
          <w:color w:val="000000"/>
          <w:sz w:val="22"/>
          <w:szCs w:val="22"/>
          <w:lang w:eastAsia="nl-NL"/>
        </w:rPr>
        <w:t xml:space="preserve">: </w:t>
      </w:r>
      <w:r w:rsidRPr="008669D2">
        <w:rPr>
          <w:rFonts w:asciiTheme="minorHAnsi" w:hAnsiTheme="minorHAnsi" w:cs="Times New Roman"/>
          <w:color w:val="auto"/>
          <w:sz w:val="22"/>
          <w:szCs w:val="22"/>
        </w:rPr>
        <w:t xml:space="preserve">de natuurlijke persoon </w:t>
      </w:r>
      <w:r w:rsidR="00F01D8F">
        <w:rPr>
          <w:rFonts w:asciiTheme="minorHAnsi" w:hAnsiTheme="minorHAnsi" w:cs="Times New Roman"/>
          <w:color w:val="auto"/>
          <w:sz w:val="22"/>
          <w:szCs w:val="22"/>
        </w:rPr>
        <w:t>zo</w:t>
      </w:r>
      <w:r w:rsidRPr="008669D2">
        <w:rPr>
          <w:rFonts w:asciiTheme="minorHAnsi" w:hAnsiTheme="minorHAnsi" w:cs="Times New Roman"/>
          <w:color w:val="auto"/>
          <w:sz w:val="22"/>
          <w:szCs w:val="22"/>
        </w:rPr>
        <w:t xml:space="preserve">als omschreven in bijlage </w:t>
      </w:r>
      <w:r w:rsidR="00535903">
        <w:rPr>
          <w:rFonts w:asciiTheme="minorHAnsi" w:hAnsiTheme="minorHAnsi" w:cs="Times New Roman"/>
          <w:color w:val="auto"/>
          <w:sz w:val="22"/>
          <w:szCs w:val="22"/>
        </w:rPr>
        <w:t>3</w:t>
      </w:r>
      <w:r w:rsidRPr="008669D2">
        <w:rPr>
          <w:rFonts w:asciiTheme="minorHAnsi" w:hAnsiTheme="minorHAnsi" w:cs="Times New Roman"/>
          <w:color w:val="auto"/>
          <w:sz w:val="22"/>
          <w:szCs w:val="22"/>
        </w:rPr>
        <w:t xml:space="preserve"> bij deze cao.</w:t>
      </w:r>
      <w:bookmarkStart w:id="2" w:name="Paragraaf_2789"/>
      <w:bookmarkStart w:id="3" w:name="Artikel_2774"/>
      <w:bookmarkStart w:id="4" w:name="Paragraaf_2790"/>
      <w:bookmarkStart w:id="5" w:name="Paragraaf_2780"/>
      <w:bookmarkStart w:id="6" w:name="Paragraaf_2792"/>
      <w:bookmarkStart w:id="7" w:name="Paragraaf_2803"/>
      <w:bookmarkEnd w:id="2"/>
      <w:bookmarkEnd w:id="3"/>
      <w:bookmarkEnd w:id="4"/>
      <w:bookmarkEnd w:id="5"/>
      <w:bookmarkEnd w:id="6"/>
      <w:bookmarkEnd w:id="7"/>
    </w:p>
    <w:p w14:paraId="77589E70"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WGA</w:t>
      </w:r>
      <w:r w:rsidRPr="008669D2">
        <w:rPr>
          <w:rFonts w:asciiTheme="minorHAnsi" w:eastAsia="Times New Roman" w:hAnsiTheme="minorHAnsi" w:cs="Times New Roman"/>
          <w:bCs/>
          <w:color w:val="000000"/>
          <w:sz w:val="22"/>
          <w:szCs w:val="22"/>
          <w:lang w:eastAsia="nl-NL"/>
        </w:rPr>
        <w:t>: de</w:t>
      </w:r>
      <w:r>
        <w:rPr>
          <w:rFonts w:asciiTheme="minorHAnsi" w:eastAsia="Times New Roman" w:hAnsiTheme="minorHAnsi" w:cs="Times New Roman"/>
          <w:bCs/>
          <w:color w:val="000000"/>
          <w:sz w:val="22"/>
          <w:szCs w:val="22"/>
          <w:lang w:eastAsia="nl-NL"/>
        </w:rPr>
        <w:t xml:space="preserve"> </w:t>
      </w:r>
      <w:r w:rsidRPr="008669D2">
        <w:rPr>
          <w:rFonts w:asciiTheme="minorHAnsi" w:eastAsia="Times New Roman" w:hAnsiTheme="minorHAnsi" w:cs="Times New Roman"/>
          <w:bCs/>
          <w:color w:val="000000"/>
          <w:sz w:val="22"/>
          <w:szCs w:val="22"/>
          <w:lang w:eastAsia="nl-NL"/>
        </w:rPr>
        <w:t xml:space="preserve">regelgeving inzake </w:t>
      </w:r>
      <w:r w:rsidR="005F768C">
        <w:rPr>
          <w:rFonts w:asciiTheme="minorHAnsi" w:eastAsia="Times New Roman" w:hAnsiTheme="minorHAnsi" w:cs="Times New Roman"/>
          <w:bCs/>
          <w:color w:val="000000"/>
          <w:sz w:val="22"/>
          <w:szCs w:val="22"/>
          <w:lang w:eastAsia="nl-NL"/>
        </w:rPr>
        <w:t>de w</w:t>
      </w:r>
      <w:r w:rsidRPr="008669D2">
        <w:rPr>
          <w:rFonts w:asciiTheme="minorHAnsi" w:eastAsia="Times New Roman" w:hAnsiTheme="minorHAnsi" w:cs="Times New Roman"/>
          <w:bCs/>
          <w:color w:val="000000"/>
          <w:sz w:val="22"/>
          <w:szCs w:val="22"/>
          <w:lang w:eastAsia="nl-NL"/>
        </w:rPr>
        <w:t xml:space="preserve">erkhervatting </w:t>
      </w:r>
      <w:r w:rsidR="005F768C">
        <w:rPr>
          <w:rFonts w:asciiTheme="minorHAnsi" w:eastAsia="Times New Roman" w:hAnsiTheme="minorHAnsi" w:cs="Times New Roman"/>
          <w:bCs/>
          <w:color w:val="000000"/>
          <w:sz w:val="22"/>
          <w:szCs w:val="22"/>
          <w:lang w:eastAsia="nl-NL"/>
        </w:rPr>
        <w:t>g</w:t>
      </w:r>
      <w:r w:rsidRPr="008669D2">
        <w:rPr>
          <w:rFonts w:asciiTheme="minorHAnsi" w:eastAsia="Times New Roman" w:hAnsiTheme="minorHAnsi" w:cs="Times New Roman"/>
          <w:bCs/>
          <w:color w:val="000000"/>
          <w:sz w:val="22"/>
          <w:szCs w:val="22"/>
          <w:lang w:eastAsia="nl-NL"/>
        </w:rPr>
        <w:t xml:space="preserve">edeeltelijk </w:t>
      </w:r>
      <w:r w:rsidR="005F768C">
        <w:rPr>
          <w:rFonts w:asciiTheme="minorHAnsi" w:eastAsia="Times New Roman" w:hAnsiTheme="minorHAnsi" w:cs="Times New Roman"/>
          <w:bCs/>
          <w:color w:val="000000"/>
          <w:sz w:val="22"/>
          <w:szCs w:val="22"/>
          <w:lang w:eastAsia="nl-NL"/>
        </w:rPr>
        <w:t>a</w:t>
      </w:r>
      <w:r w:rsidRPr="008669D2">
        <w:rPr>
          <w:rFonts w:asciiTheme="minorHAnsi" w:eastAsia="Times New Roman" w:hAnsiTheme="minorHAnsi" w:cs="Times New Roman"/>
          <w:bCs/>
          <w:color w:val="000000"/>
          <w:sz w:val="22"/>
          <w:szCs w:val="22"/>
          <w:lang w:eastAsia="nl-NL"/>
        </w:rPr>
        <w:t xml:space="preserve">rbeidsgeschikten, zoals </w:t>
      </w:r>
      <w:r w:rsidR="00F01D8F">
        <w:rPr>
          <w:rFonts w:asciiTheme="minorHAnsi" w:eastAsia="Times New Roman" w:hAnsiTheme="minorHAnsi" w:cs="Times New Roman"/>
          <w:bCs/>
          <w:color w:val="000000"/>
          <w:sz w:val="22"/>
          <w:szCs w:val="22"/>
          <w:lang w:eastAsia="nl-NL"/>
        </w:rPr>
        <w:t xml:space="preserve">neergelegd </w:t>
      </w:r>
      <w:r w:rsidRPr="008669D2">
        <w:rPr>
          <w:rFonts w:asciiTheme="minorHAnsi" w:eastAsia="Times New Roman" w:hAnsiTheme="minorHAnsi" w:cs="Times New Roman"/>
          <w:bCs/>
          <w:color w:val="000000"/>
          <w:sz w:val="22"/>
          <w:szCs w:val="22"/>
          <w:lang w:eastAsia="nl-NL"/>
        </w:rPr>
        <w:t>in de WIA.</w:t>
      </w:r>
    </w:p>
    <w:p w14:paraId="1DC332CA"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WGA-uitkering</w:t>
      </w:r>
      <w:r w:rsidRPr="008669D2">
        <w:rPr>
          <w:rFonts w:asciiTheme="minorHAnsi" w:eastAsia="Times New Roman" w:hAnsiTheme="minorHAnsi" w:cs="Times New Roman"/>
          <w:color w:val="000000"/>
          <w:sz w:val="22"/>
          <w:szCs w:val="22"/>
          <w:lang w:eastAsia="nl-NL"/>
        </w:rPr>
        <w:t>: de werkhervattingsuitkering gedeeltelijk arbeidsgeschikten, zoals bedoeld in de WIA.</w:t>
      </w:r>
    </w:p>
    <w:p w14:paraId="64802BD9"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WIA</w:t>
      </w:r>
      <w:r w:rsidRPr="008669D2">
        <w:rPr>
          <w:rFonts w:asciiTheme="minorHAnsi" w:eastAsia="Times New Roman" w:hAnsiTheme="minorHAnsi" w:cs="Times New Roman"/>
          <w:color w:val="000000"/>
          <w:sz w:val="22"/>
          <w:szCs w:val="22"/>
          <w:lang w:eastAsia="nl-NL"/>
        </w:rPr>
        <w:t xml:space="preserve">: de Wet </w:t>
      </w:r>
      <w:r w:rsidR="005F768C">
        <w:rPr>
          <w:rFonts w:asciiTheme="minorHAnsi" w:eastAsia="Times New Roman" w:hAnsiTheme="minorHAnsi" w:cs="Times New Roman"/>
          <w:color w:val="000000"/>
          <w:sz w:val="22"/>
          <w:szCs w:val="22"/>
          <w:lang w:eastAsia="nl-NL"/>
        </w:rPr>
        <w:t>w</w:t>
      </w:r>
      <w:r w:rsidRPr="008669D2">
        <w:rPr>
          <w:rFonts w:asciiTheme="minorHAnsi" w:eastAsia="Times New Roman" w:hAnsiTheme="minorHAnsi" w:cs="Times New Roman"/>
          <w:color w:val="000000"/>
          <w:sz w:val="22"/>
          <w:szCs w:val="22"/>
          <w:lang w:eastAsia="nl-NL"/>
        </w:rPr>
        <w:t xml:space="preserve">erk en </w:t>
      </w:r>
      <w:r w:rsidR="005F768C">
        <w:rPr>
          <w:rFonts w:asciiTheme="minorHAnsi" w:eastAsia="Times New Roman" w:hAnsiTheme="minorHAnsi" w:cs="Times New Roman"/>
          <w:color w:val="000000"/>
          <w:sz w:val="22"/>
          <w:szCs w:val="22"/>
          <w:lang w:eastAsia="nl-NL"/>
        </w:rPr>
        <w:t>i</w:t>
      </w:r>
      <w:r w:rsidRPr="008669D2">
        <w:rPr>
          <w:rFonts w:asciiTheme="minorHAnsi" w:eastAsia="Times New Roman" w:hAnsiTheme="minorHAnsi" w:cs="Times New Roman"/>
          <w:color w:val="000000"/>
          <w:sz w:val="22"/>
          <w:szCs w:val="22"/>
          <w:lang w:eastAsia="nl-NL"/>
        </w:rPr>
        <w:t xml:space="preserve">nkomen naar </w:t>
      </w:r>
      <w:r w:rsidR="005F768C">
        <w:rPr>
          <w:rFonts w:asciiTheme="minorHAnsi" w:eastAsia="Times New Roman" w:hAnsiTheme="minorHAnsi" w:cs="Times New Roman"/>
          <w:color w:val="000000"/>
          <w:sz w:val="22"/>
          <w:szCs w:val="22"/>
          <w:lang w:eastAsia="nl-NL"/>
        </w:rPr>
        <w:t>a</w:t>
      </w:r>
      <w:r w:rsidRPr="008669D2">
        <w:rPr>
          <w:rFonts w:asciiTheme="minorHAnsi" w:eastAsia="Times New Roman" w:hAnsiTheme="minorHAnsi" w:cs="Times New Roman"/>
          <w:color w:val="000000"/>
          <w:sz w:val="22"/>
          <w:szCs w:val="22"/>
          <w:lang w:eastAsia="nl-NL"/>
        </w:rPr>
        <w:t>rbeidsvermogen (wet van 10 november 2005, Stb</w:t>
      </w:r>
      <w:r w:rsidR="000F3938">
        <w:rPr>
          <w:rFonts w:asciiTheme="minorHAnsi" w:eastAsia="Times New Roman" w:hAnsiTheme="minorHAnsi" w:cs="Times New Roman"/>
          <w:color w:val="000000"/>
          <w:sz w:val="22"/>
          <w:szCs w:val="22"/>
          <w:lang w:eastAsia="nl-NL"/>
        </w:rPr>
        <w:t>. </w:t>
      </w:r>
      <w:r w:rsidRPr="008669D2">
        <w:rPr>
          <w:rFonts w:asciiTheme="minorHAnsi" w:eastAsia="Times New Roman" w:hAnsiTheme="minorHAnsi" w:cs="Times New Roman"/>
          <w:color w:val="000000"/>
          <w:sz w:val="22"/>
          <w:szCs w:val="22"/>
          <w:lang w:eastAsia="nl-NL"/>
        </w:rPr>
        <w:t>2005, 572, zoals laatstelijk gewijzigd en vastgesteld).</w:t>
      </w:r>
    </w:p>
    <w:p w14:paraId="241F1414"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W</w:t>
      </w:r>
      <w:r w:rsidRPr="008669D2">
        <w:rPr>
          <w:rFonts w:asciiTheme="minorHAnsi" w:eastAsia="Times New Roman" w:hAnsiTheme="minorHAnsi" w:cs="Times New Roman"/>
          <w:b/>
          <w:color w:val="000000"/>
          <w:sz w:val="22"/>
          <w:szCs w:val="22"/>
          <w:u w:val="single"/>
          <w:lang w:eastAsia="nl-NL"/>
        </w:rPr>
        <w:t>W</w:t>
      </w:r>
      <w:r w:rsidRPr="008669D2">
        <w:rPr>
          <w:rFonts w:asciiTheme="minorHAnsi" w:eastAsia="Times New Roman" w:hAnsiTheme="minorHAnsi" w:cs="Times New Roman"/>
          <w:color w:val="000000"/>
          <w:sz w:val="22"/>
          <w:szCs w:val="22"/>
          <w:lang w:eastAsia="nl-NL"/>
        </w:rPr>
        <w:t>: de Werkloosheidswet (wet van 6 november 1986, Stb</w:t>
      </w:r>
      <w:r w:rsidR="00DE0168">
        <w:rPr>
          <w:rFonts w:asciiTheme="minorHAnsi" w:eastAsia="Times New Roman" w:hAnsiTheme="minorHAnsi" w:cs="Times New Roman"/>
          <w:color w:val="000000"/>
          <w:sz w:val="22"/>
          <w:szCs w:val="22"/>
          <w:lang w:eastAsia="nl-NL"/>
        </w:rPr>
        <w:t>.</w:t>
      </w:r>
      <w:r w:rsidRPr="008669D2">
        <w:rPr>
          <w:rFonts w:asciiTheme="minorHAnsi" w:eastAsia="Times New Roman" w:hAnsiTheme="minorHAnsi" w:cs="Times New Roman"/>
          <w:color w:val="000000"/>
          <w:sz w:val="22"/>
          <w:szCs w:val="22"/>
          <w:lang w:eastAsia="nl-NL"/>
        </w:rPr>
        <w:t xml:space="preserve"> 1986, 566, zoals laatstelijk gewijzigd en vastgesteld).</w:t>
      </w:r>
    </w:p>
    <w:p w14:paraId="5751FA7D"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color w:val="000000"/>
          <w:sz w:val="22"/>
          <w:szCs w:val="22"/>
          <w:u w:val="single"/>
          <w:lang w:eastAsia="nl-NL"/>
        </w:rPr>
        <w:t>WW-uitkering</w:t>
      </w:r>
      <w:r w:rsidRPr="008669D2">
        <w:rPr>
          <w:rFonts w:asciiTheme="minorHAnsi" w:eastAsia="Times New Roman" w:hAnsiTheme="minorHAnsi" w:cs="Times New Roman"/>
          <w:bCs/>
          <w:color w:val="000000"/>
          <w:sz w:val="22"/>
          <w:szCs w:val="22"/>
          <w:lang w:eastAsia="nl-NL"/>
        </w:rPr>
        <w:t>: de uitkering bij werkloosheid op grond van de WW.</w:t>
      </w:r>
    </w:p>
    <w:p w14:paraId="7F03623A"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ZW</w:t>
      </w:r>
      <w:r w:rsidRPr="008669D2">
        <w:rPr>
          <w:rFonts w:asciiTheme="minorHAnsi" w:eastAsia="Times New Roman" w:hAnsiTheme="minorHAnsi" w:cs="Times New Roman"/>
          <w:bCs/>
          <w:color w:val="000000"/>
          <w:sz w:val="22"/>
          <w:szCs w:val="22"/>
          <w:lang w:eastAsia="nl-NL"/>
        </w:rPr>
        <w:t>: de Ziektewet (wet van 5 juni 1913, Stb</w:t>
      </w:r>
      <w:r w:rsidR="00F01D8F">
        <w:rPr>
          <w:rFonts w:asciiTheme="minorHAnsi" w:eastAsia="Times New Roman" w:hAnsiTheme="minorHAnsi" w:cs="Times New Roman"/>
          <w:bCs/>
          <w:color w:val="000000"/>
          <w:sz w:val="22"/>
          <w:szCs w:val="22"/>
          <w:lang w:eastAsia="nl-NL"/>
        </w:rPr>
        <w:t>.</w:t>
      </w:r>
      <w:r w:rsidRPr="008669D2">
        <w:rPr>
          <w:rFonts w:asciiTheme="minorHAnsi" w:eastAsia="Times New Roman" w:hAnsiTheme="minorHAnsi" w:cs="Times New Roman"/>
          <w:bCs/>
          <w:color w:val="000000"/>
          <w:sz w:val="22"/>
          <w:szCs w:val="22"/>
          <w:lang w:eastAsia="nl-NL"/>
        </w:rPr>
        <w:t xml:space="preserve"> 1913, 204, zoals laatstelijk gewijzigd en vastgesteld).</w:t>
      </w:r>
    </w:p>
    <w:p w14:paraId="3FDC3C96" w14:textId="77777777" w:rsidR="008669D2" w:rsidRPr="008669D2" w:rsidRDefault="008669D2" w:rsidP="00115464">
      <w:pPr>
        <w:keepLines/>
        <w:widowControl/>
        <w:numPr>
          <w:ilvl w:val="0"/>
          <w:numId w:val="21"/>
        </w:numPr>
        <w:autoSpaceDE/>
        <w:autoSpaceDN/>
        <w:adjustRightInd/>
        <w:spacing w:after="0" w:line="240" w:lineRule="auto"/>
        <w:ind w:left="426" w:hanging="426"/>
        <w:contextualSpacing/>
        <w:jc w:val="left"/>
        <w:rPr>
          <w:rFonts w:asciiTheme="minorHAnsi" w:eastAsia="Times New Roman" w:hAnsiTheme="minorHAnsi" w:cs="Times New Roman"/>
          <w:color w:val="000000"/>
          <w:sz w:val="22"/>
          <w:szCs w:val="22"/>
          <w:lang w:eastAsia="nl-NL"/>
        </w:rPr>
      </w:pPr>
      <w:r w:rsidRPr="008669D2">
        <w:rPr>
          <w:rFonts w:asciiTheme="minorHAnsi" w:eastAsia="Times New Roman" w:hAnsiTheme="minorHAnsi" w:cs="Times New Roman"/>
          <w:b/>
          <w:bCs/>
          <w:color w:val="000000"/>
          <w:sz w:val="22"/>
          <w:szCs w:val="22"/>
          <w:u w:val="single"/>
          <w:lang w:eastAsia="nl-NL"/>
        </w:rPr>
        <w:t>ZW-uitkering</w:t>
      </w:r>
      <w:r w:rsidRPr="008669D2">
        <w:rPr>
          <w:rFonts w:asciiTheme="minorHAnsi" w:eastAsia="Times New Roman" w:hAnsiTheme="minorHAnsi" w:cs="Times New Roman"/>
          <w:bCs/>
          <w:color w:val="000000"/>
          <w:sz w:val="22"/>
          <w:szCs w:val="22"/>
          <w:lang w:eastAsia="nl-NL"/>
        </w:rPr>
        <w:t>: de uitkering van ziekengeld op grond van de ZW.</w:t>
      </w:r>
    </w:p>
    <w:p w14:paraId="7F0D2785" w14:textId="77777777" w:rsidR="008669D2" w:rsidRDefault="008669D2" w:rsidP="008669D2">
      <w:pPr>
        <w:widowControl/>
        <w:autoSpaceDE/>
        <w:autoSpaceDN/>
        <w:adjustRightInd/>
        <w:spacing w:after="0" w:line="240" w:lineRule="auto"/>
        <w:jc w:val="left"/>
        <w:rPr>
          <w:rFonts w:asciiTheme="minorHAnsi" w:hAnsiTheme="minorHAnsi" w:cstheme="minorBidi"/>
          <w:color w:val="auto"/>
          <w:sz w:val="22"/>
          <w:szCs w:val="22"/>
          <w:lang w:eastAsia="nl-NL"/>
        </w:rPr>
      </w:pPr>
    </w:p>
    <w:p w14:paraId="36B22223" w14:textId="77777777" w:rsidR="00CA556A" w:rsidRDefault="00CA556A" w:rsidP="008669D2">
      <w:pPr>
        <w:widowControl/>
        <w:autoSpaceDE/>
        <w:autoSpaceDN/>
        <w:adjustRightInd/>
        <w:spacing w:after="0" w:line="240" w:lineRule="auto"/>
        <w:jc w:val="left"/>
        <w:rPr>
          <w:rFonts w:asciiTheme="minorHAnsi" w:hAnsiTheme="minorHAnsi" w:cstheme="minorBidi"/>
          <w:color w:val="auto"/>
          <w:sz w:val="22"/>
          <w:szCs w:val="22"/>
          <w:lang w:eastAsia="nl-NL"/>
        </w:rPr>
      </w:pPr>
    </w:p>
    <w:p w14:paraId="6AD46643" w14:textId="77777777" w:rsidR="00CA556A" w:rsidRPr="007E5BFC" w:rsidRDefault="00030987" w:rsidP="001D09DE">
      <w:pPr>
        <w:keepNext/>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r>
        <w:rPr>
          <w:rFonts w:asciiTheme="minorHAnsi" w:eastAsia="Times New Roman" w:hAnsiTheme="minorHAnsi" w:cs="Times New Roman"/>
          <w:b/>
          <w:bCs/>
          <w:color w:val="000000"/>
          <w:sz w:val="22"/>
          <w:szCs w:val="22"/>
          <w:lang w:eastAsia="nl-NL"/>
        </w:rPr>
        <w:t>Artikel 2 – Inwerkingtreding</w:t>
      </w:r>
    </w:p>
    <w:p w14:paraId="71641877" w14:textId="77777777" w:rsidR="00CA556A" w:rsidRPr="00D76EF8" w:rsidRDefault="00CA556A" w:rsidP="001D09DE">
      <w:pPr>
        <w:keepNext/>
        <w:keepLines/>
        <w:widowControl/>
        <w:autoSpaceDE/>
        <w:autoSpaceDN/>
        <w:adjustRightInd/>
        <w:spacing w:after="0" w:line="240" w:lineRule="auto"/>
        <w:jc w:val="left"/>
        <w:rPr>
          <w:rFonts w:asciiTheme="minorHAnsi" w:hAnsiTheme="minorHAnsi" w:cstheme="minorBidi"/>
          <w:color w:val="auto"/>
          <w:sz w:val="22"/>
          <w:szCs w:val="22"/>
          <w:highlight w:val="yellow"/>
          <w:lang w:eastAsia="nl-NL"/>
        </w:rPr>
      </w:pPr>
    </w:p>
    <w:p w14:paraId="75773C52" w14:textId="43FE31F4" w:rsidR="009E69C1" w:rsidRPr="00357CCF" w:rsidRDefault="00AC5A34" w:rsidP="001D09DE">
      <w:pPr>
        <w:keepLines/>
        <w:widowControl/>
        <w:autoSpaceDE/>
        <w:autoSpaceDN/>
        <w:adjustRightInd/>
        <w:spacing w:after="0" w:line="240" w:lineRule="auto"/>
        <w:jc w:val="left"/>
        <w:rPr>
          <w:rFonts w:asciiTheme="minorHAnsi" w:hAnsiTheme="minorHAnsi" w:cstheme="minorBidi"/>
          <w:b/>
          <w:bCs/>
          <w:color w:val="00B050"/>
          <w:sz w:val="22"/>
          <w:szCs w:val="22"/>
          <w:lang w:eastAsia="nl-NL"/>
        </w:rPr>
      </w:pPr>
      <w:r>
        <w:rPr>
          <w:rFonts w:asciiTheme="minorHAnsi" w:hAnsiTheme="minorHAnsi" w:cstheme="minorBidi"/>
          <w:color w:val="auto"/>
          <w:sz w:val="22"/>
          <w:szCs w:val="22"/>
          <w:lang w:eastAsia="nl-NL"/>
        </w:rPr>
        <w:t xml:space="preserve">Stichting PAWW </w:t>
      </w:r>
      <w:r w:rsidR="00CA556A" w:rsidRPr="00D119C0">
        <w:rPr>
          <w:rFonts w:asciiTheme="minorHAnsi" w:hAnsiTheme="minorHAnsi" w:cstheme="minorBidi"/>
          <w:color w:val="auto"/>
          <w:sz w:val="22"/>
          <w:szCs w:val="22"/>
          <w:lang w:eastAsia="nl-NL"/>
        </w:rPr>
        <w:t xml:space="preserve">stelt vast per welke datum het aanvullingsreglement in werking treedt. Dit geldt zowel voor het recht op aanvullingsuitkering als voor de inhoudingen op het loon van werknemers en de afdracht daarvan. </w:t>
      </w:r>
      <w:r w:rsidR="001813EB" w:rsidRPr="00D119C0">
        <w:rPr>
          <w:rFonts w:asciiTheme="minorHAnsi" w:hAnsiTheme="minorHAnsi" w:cstheme="minorBidi"/>
          <w:color w:val="auto"/>
          <w:sz w:val="22"/>
          <w:szCs w:val="22"/>
          <w:lang w:eastAsia="nl-NL"/>
        </w:rPr>
        <w:t>Onverminderd</w:t>
      </w:r>
      <w:r w:rsidR="001813EB" w:rsidRPr="001813EB">
        <w:rPr>
          <w:rFonts w:asciiTheme="minorHAnsi" w:hAnsiTheme="minorHAnsi" w:cstheme="minorBidi"/>
          <w:color w:val="auto"/>
          <w:sz w:val="22"/>
          <w:szCs w:val="22"/>
          <w:lang w:eastAsia="nl-NL"/>
        </w:rPr>
        <w:t xml:space="preserve"> hetgeen is bepaald in de artikelen 3, 10 en 11, ontstaat het recht op uitkering uitsluitend indien het aanvullingsreglement van kracht is direct voorafgaand aan de dag waarop de werknemer recht krijgt op een WW</w:t>
      </w:r>
      <w:r w:rsidR="000679A5">
        <w:rPr>
          <w:rFonts w:asciiTheme="minorHAnsi" w:hAnsiTheme="minorHAnsi" w:cstheme="minorBidi"/>
          <w:color w:val="auto"/>
          <w:sz w:val="22"/>
          <w:szCs w:val="22"/>
          <w:lang w:eastAsia="nl-NL"/>
        </w:rPr>
        <w:t>- of</w:t>
      </w:r>
      <w:r w:rsidR="001813EB" w:rsidRPr="001813EB">
        <w:rPr>
          <w:rFonts w:asciiTheme="minorHAnsi" w:hAnsiTheme="minorHAnsi" w:cstheme="minorBidi"/>
          <w:color w:val="auto"/>
          <w:sz w:val="22"/>
          <w:szCs w:val="22"/>
          <w:lang w:eastAsia="nl-NL"/>
        </w:rPr>
        <w:t xml:space="preserve"> ZW- </w:t>
      </w:r>
      <w:r w:rsidR="000679A5">
        <w:rPr>
          <w:rFonts w:asciiTheme="minorHAnsi" w:hAnsiTheme="minorHAnsi" w:cstheme="minorBidi"/>
          <w:color w:val="auto"/>
          <w:sz w:val="22"/>
          <w:szCs w:val="22"/>
          <w:lang w:eastAsia="nl-NL"/>
        </w:rPr>
        <w:t xml:space="preserve">uitkering </w:t>
      </w:r>
      <w:r w:rsidR="001813EB" w:rsidRPr="001813EB">
        <w:rPr>
          <w:rFonts w:asciiTheme="minorHAnsi" w:hAnsiTheme="minorHAnsi" w:cstheme="minorBidi"/>
          <w:color w:val="auto"/>
          <w:sz w:val="22"/>
          <w:szCs w:val="22"/>
          <w:lang w:eastAsia="nl-NL"/>
        </w:rPr>
        <w:t xml:space="preserve">of </w:t>
      </w:r>
      <w:r w:rsidR="000679A5">
        <w:rPr>
          <w:rFonts w:asciiTheme="minorHAnsi" w:hAnsiTheme="minorHAnsi" w:cstheme="minorBidi"/>
          <w:color w:val="auto"/>
          <w:sz w:val="22"/>
          <w:szCs w:val="22"/>
          <w:lang w:eastAsia="nl-NL"/>
        </w:rPr>
        <w:t>een LGU</w:t>
      </w:r>
      <w:r w:rsidR="00386267">
        <w:rPr>
          <w:rFonts w:asciiTheme="minorHAnsi" w:hAnsiTheme="minorHAnsi" w:cstheme="minorBidi"/>
          <w:color w:val="auto"/>
          <w:sz w:val="22"/>
          <w:szCs w:val="22"/>
          <w:lang w:eastAsia="nl-NL"/>
        </w:rPr>
        <w:t xml:space="preserve"> </w:t>
      </w:r>
      <w:r w:rsidR="00357CCF" w:rsidRPr="001C669B">
        <w:rPr>
          <w:rFonts w:asciiTheme="minorHAnsi" w:hAnsiTheme="minorHAnsi" w:cstheme="minorBidi"/>
          <w:color w:val="auto"/>
          <w:sz w:val="22"/>
          <w:szCs w:val="22"/>
          <w:lang w:eastAsia="nl-NL"/>
        </w:rPr>
        <w:t>of de dag waarop de WW zou zijn ingegaan wanneer de voor de werkgever toepasselijke opzegtermijn in acht zou zijn genomen, waardoor gewaarborgd is dat de verzekerde werknemer niet door de fictieve opzegtermijn geschaad wordt.</w:t>
      </w:r>
    </w:p>
    <w:p w14:paraId="5BFEC6EF" w14:textId="77777777" w:rsidR="00CA556A" w:rsidRPr="00357CCF" w:rsidRDefault="00CA556A" w:rsidP="00357CCF">
      <w:pPr>
        <w:keepLines/>
        <w:widowControl/>
        <w:autoSpaceDE/>
        <w:autoSpaceDN/>
        <w:adjustRightInd/>
        <w:spacing w:after="0" w:line="240" w:lineRule="auto"/>
        <w:jc w:val="left"/>
        <w:rPr>
          <w:rFonts w:asciiTheme="minorHAnsi" w:hAnsiTheme="minorHAnsi" w:cstheme="minorBidi"/>
          <w:b/>
          <w:bCs/>
          <w:color w:val="00B050"/>
          <w:sz w:val="22"/>
          <w:szCs w:val="22"/>
          <w:lang w:eastAsia="nl-NL"/>
        </w:rPr>
      </w:pPr>
    </w:p>
    <w:p w14:paraId="5822B1C3" w14:textId="77777777" w:rsidR="00CA556A" w:rsidRPr="008669D2" w:rsidRDefault="00CA556A" w:rsidP="008669D2">
      <w:pPr>
        <w:widowControl/>
        <w:autoSpaceDE/>
        <w:autoSpaceDN/>
        <w:adjustRightInd/>
        <w:spacing w:after="0" w:line="240" w:lineRule="auto"/>
        <w:jc w:val="left"/>
        <w:rPr>
          <w:rFonts w:asciiTheme="minorHAnsi" w:hAnsiTheme="minorHAnsi" w:cstheme="minorBidi"/>
          <w:color w:val="auto"/>
          <w:sz w:val="22"/>
          <w:szCs w:val="22"/>
          <w:lang w:eastAsia="nl-NL"/>
        </w:rPr>
      </w:pPr>
    </w:p>
    <w:p w14:paraId="460A781B" w14:textId="77777777" w:rsidR="008669D2" w:rsidRPr="008669D2" w:rsidRDefault="008669D2" w:rsidP="001D09DE">
      <w:pPr>
        <w:keepNext/>
        <w:keepLines/>
        <w:widowControl/>
        <w:tabs>
          <w:tab w:val="left" w:pos="426"/>
        </w:tabs>
        <w:autoSpaceDE/>
        <w:autoSpaceDN/>
        <w:adjustRightInd/>
        <w:spacing w:after="0" w:line="240" w:lineRule="auto"/>
        <w:ind w:left="426" w:hanging="426"/>
        <w:jc w:val="left"/>
        <w:rPr>
          <w:rFonts w:asciiTheme="minorHAnsi" w:hAnsiTheme="minorHAnsi" w:cstheme="minorBidi"/>
          <w:color w:val="auto"/>
          <w:sz w:val="22"/>
          <w:szCs w:val="22"/>
          <w:lang w:eastAsia="nl-NL"/>
        </w:rPr>
      </w:pPr>
      <w:r w:rsidRPr="008669D2">
        <w:rPr>
          <w:rFonts w:asciiTheme="minorHAnsi" w:hAnsiTheme="minorHAnsi" w:cs="Times New Roman"/>
          <w:b/>
          <w:color w:val="auto"/>
          <w:sz w:val="22"/>
          <w:szCs w:val="22"/>
          <w:lang w:eastAsia="nl-NL"/>
        </w:rPr>
        <w:t>§ 2</w:t>
      </w:r>
      <w:r w:rsidR="00D141F9">
        <w:rPr>
          <w:rFonts w:asciiTheme="minorHAnsi" w:hAnsiTheme="minorHAnsi" w:cs="Times New Roman"/>
          <w:b/>
          <w:color w:val="auto"/>
          <w:sz w:val="22"/>
          <w:szCs w:val="22"/>
          <w:lang w:eastAsia="nl-NL"/>
        </w:rPr>
        <w:t xml:space="preserve"> </w:t>
      </w:r>
      <w:r w:rsidR="00D141F9" w:rsidRPr="008669D2">
        <w:rPr>
          <w:rFonts w:asciiTheme="minorHAnsi" w:hAnsiTheme="minorHAnsi" w:cs="Times New Roman"/>
          <w:b/>
          <w:color w:val="auto"/>
          <w:sz w:val="22"/>
          <w:szCs w:val="22"/>
          <w:lang w:eastAsia="nl-NL"/>
        </w:rPr>
        <w:t>-</w:t>
      </w:r>
      <w:r w:rsidRPr="008669D2">
        <w:rPr>
          <w:rFonts w:asciiTheme="minorHAnsi" w:hAnsiTheme="minorHAnsi" w:cs="Times New Roman"/>
          <w:b/>
          <w:color w:val="auto"/>
          <w:sz w:val="22"/>
          <w:szCs w:val="22"/>
          <w:lang w:eastAsia="nl-NL"/>
        </w:rPr>
        <w:tab/>
        <w:t>Aanvullingsuitkering WW</w:t>
      </w:r>
    </w:p>
    <w:p w14:paraId="1AAE7DBA" w14:textId="77777777" w:rsidR="00642669" w:rsidRPr="008669D2" w:rsidRDefault="00642669" w:rsidP="001D09DE">
      <w:pPr>
        <w:keepNext/>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p>
    <w:p w14:paraId="3319FAD9" w14:textId="77777777" w:rsidR="008669D2" w:rsidRPr="008669D2" w:rsidRDefault="008669D2" w:rsidP="00673278">
      <w:pPr>
        <w:keepNext/>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r w:rsidRPr="008669D2">
        <w:rPr>
          <w:rFonts w:asciiTheme="minorHAnsi" w:eastAsia="Times New Roman" w:hAnsiTheme="minorHAnsi" w:cs="Times New Roman"/>
          <w:b/>
          <w:bCs/>
          <w:color w:val="000000"/>
          <w:sz w:val="22"/>
          <w:szCs w:val="22"/>
          <w:lang w:eastAsia="nl-NL"/>
        </w:rPr>
        <w:t xml:space="preserve">Artikel </w:t>
      </w:r>
      <w:r w:rsidR="009A750C">
        <w:rPr>
          <w:rFonts w:asciiTheme="minorHAnsi" w:eastAsia="Times New Roman" w:hAnsiTheme="minorHAnsi" w:cs="Times New Roman"/>
          <w:b/>
          <w:bCs/>
          <w:color w:val="000000"/>
          <w:sz w:val="22"/>
          <w:szCs w:val="22"/>
          <w:lang w:eastAsia="nl-NL"/>
        </w:rPr>
        <w:t>3</w:t>
      </w:r>
      <w:r w:rsidRPr="008669D2">
        <w:rPr>
          <w:rFonts w:asciiTheme="minorHAnsi" w:eastAsia="Times New Roman" w:hAnsiTheme="minorHAnsi" w:cs="Times New Roman"/>
          <w:b/>
          <w:bCs/>
          <w:color w:val="000000"/>
          <w:sz w:val="22"/>
          <w:szCs w:val="22"/>
          <w:lang w:eastAsia="nl-NL"/>
        </w:rPr>
        <w:t xml:space="preserve"> – Recht op aanvullingsuitkering WW</w:t>
      </w:r>
    </w:p>
    <w:p w14:paraId="06B92C1B" w14:textId="77777777" w:rsidR="008669D2" w:rsidRDefault="008669D2" w:rsidP="00673278">
      <w:pPr>
        <w:keepNext/>
        <w:keepLines/>
        <w:widowControl/>
        <w:autoSpaceDE/>
        <w:autoSpaceDN/>
        <w:adjustRightInd/>
        <w:spacing w:after="0" w:line="240" w:lineRule="auto"/>
        <w:jc w:val="left"/>
        <w:rPr>
          <w:rFonts w:ascii="Calibri" w:eastAsia="Calibri" w:hAnsi="Calibri" w:cs="Times New Roman"/>
          <w:color w:val="auto"/>
          <w:sz w:val="22"/>
          <w:szCs w:val="22"/>
        </w:rPr>
      </w:pPr>
      <w:bookmarkStart w:id="8" w:name="Artikel_3132"/>
      <w:bookmarkEnd w:id="8"/>
    </w:p>
    <w:p w14:paraId="08DDB00C" w14:textId="77777777" w:rsidR="00CA556A" w:rsidRPr="00CA556A" w:rsidRDefault="00CA556A" w:rsidP="00115464">
      <w:pPr>
        <w:keepLines/>
        <w:widowControl/>
        <w:numPr>
          <w:ilvl w:val="0"/>
          <w:numId w:val="34"/>
        </w:numPr>
        <w:tabs>
          <w:tab w:val="left" w:pos="426"/>
        </w:tabs>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CA556A">
        <w:rPr>
          <w:rFonts w:ascii="Calibri" w:eastAsia="Calibri" w:hAnsi="Calibri" w:cs="Times New Roman"/>
          <w:color w:val="auto"/>
          <w:sz w:val="22"/>
          <w:szCs w:val="22"/>
        </w:rPr>
        <w:t>Recht op een aanvullingsuitkering WW, onder de voorwaarden als uitgewerkt in dit aanvullingsreglement, heeft degene die:</w:t>
      </w:r>
      <w:r w:rsidR="00B551A3">
        <w:rPr>
          <w:rFonts w:ascii="Calibri" w:eastAsia="Calibri" w:hAnsi="Calibri" w:cs="Times New Roman"/>
          <w:color w:val="auto"/>
          <w:sz w:val="22"/>
          <w:szCs w:val="22"/>
        </w:rPr>
        <w:br/>
      </w:r>
    </w:p>
    <w:p w14:paraId="3BB78497" w14:textId="77777777" w:rsidR="00CA556A" w:rsidRDefault="00CA556A" w:rsidP="00115464">
      <w:pPr>
        <w:keepLines/>
        <w:widowControl/>
        <w:numPr>
          <w:ilvl w:val="0"/>
          <w:numId w:val="37"/>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werknemer is in de zin van de cao en die direct aanslui</w:t>
      </w:r>
      <w:r w:rsidR="000F09B0">
        <w:rPr>
          <w:rFonts w:asciiTheme="minorHAnsi" w:hAnsiTheme="minorHAnsi"/>
          <w:color w:val="auto"/>
          <w:sz w:val="22"/>
          <w:szCs w:val="22"/>
        </w:rPr>
        <w:t xml:space="preserve">tend recht heeft gekregen </w:t>
      </w:r>
      <w:r w:rsidRPr="00CA556A">
        <w:rPr>
          <w:rFonts w:asciiTheme="minorHAnsi" w:hAnsiTheme="minorHAnsi"/>
          <w:color w:val="auto"/>
          <w:sz w:val="22"/>
          <w:szCs w:val="22"/>
        </w:rPr>
        <w:t xml:space="preserve">op een WW-uitkering; of </w:t>
      </w:r>
      <w:r>
        <w:rPr>
          <w:rFonts w:asciiTheme="minorHAnsi" w:hAnsiTheme="minorHAnsi"/>
          <w:color w:val="auto"/>
          <w:sz w:val="22"/>
          <w:szCs w:val="22"/>
        </w:rPr>
        <w:t>die</w:t>
      </w:r>
    </w:p>
    <w:p w14:paraId="0A667298" w14:textId="77777777" w:rsidR="00CA556A" w:rsidRDefault="00CA556A" w:rsidP="00115464">
      <w:pPr>
        <w:keepLines/>
        <w:widowControl/>
        <w:numPr>
          <w:ilvl w:val="0"/>
          <w:numId w:val="37"/>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Calibri" w:eastAsia="Calibri" w:hAnsi="Calibri" w:cs="Times New Roman"/>
          <w:color w:val="auto"/>
          <w:sz w:val="22"/>
          <w:szCs w:val="22"/>
        </w:rPr>
        <w:t>werknemer is in de zin van de cao en die direct aansluitend recht heeft gekregen op een ZW-uitkering, gevolgd door een WW-uitkering, of die</w:t>
      </w:r>
    </w:p>
    <w:p w14:paraId="1746ED9D" w14:textId="77777777" w:rsidR="00CA556A" w:rsidRDefault="00CA556A" w:rsidP="00115464">
      <w:pPr>
        <w:keepLines/>
        <w:widowControl/>
        <w:numPr>
          <w:ilvl w:val="0"/>
          <w:numId w:val="37"/>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Calibri" w:eastAsia="Calibri" w:hAnsi="Calibri" w:cs="Times New Roman"/>
          <w:color w:val="auto"/>
          <w:sz w:val="22"/>
          <w:szCs w:val="22"/>
        </w:rPr>
        <w:t xml:space="preserve">werknemer is in de zin van de cao en die aansluitend binnen een periode van vier weken, onder toepassing van artikel 46 ZW, recht heeft gekregen op een ZW-uitkering, gevolgd door een </w:t>
      </w:r>
      <w:r w:rsidR="005A27D7">
        <w:rPr>
          <w:rFonts w:ascii="Calibri" w:eastAsia="Calibri" w:hAnsi="Calibri" w:cs="Times New Roman"/>
          <w:color w:val="auto"/>
          <w:sz w:val="22"/>
          <w:szCs w:val="22"/>
        </w:rPr>
        <w:t>WW-uitkering,</w:t>
      </w:r>
    </w:p>
    <w:p w14:paraId="171662F3" w14:textId="77777777" w:rsidR="00CA556A" w:rsidRPr="00CA556A" w:rsidRDefault="001C36CD" w:rsidP="00673278">
      <w:pPr>
        <w:keepLines/>
        <w:widowControl/>
        <w:tabs>
          <w:tab w:val="left" w:pos="709"/>
        </w:tabs>
        <w:autoSpaceDE/>
        <w:autoSpaceDN/>
        <w:adjustRightInd/>
        <w:spacing w:after="0" w:line="240" w:lineRule="auto"/>
        <w:ind w:left="709" w:hanging="283"/>
        <w:contextualSpacing/>
        <w:jc w:val="left"/>
        <w:rPr>
          <w:rFonts w:asciiTheme="minorHAnsi" w:hAnsiTheme="minorHAnsi"/>
          <w:color w:val="auto"/>
          <w:sz w:val="22"/>
          <w:szCs w:val="22"/>
        </w:rPr>
      </w:pPr>
      <w:r>
        <w:rPr>
          <w:rFonts w:ascii="Calibri" w:eastAsia="Calibri" w:hAnsi="Calibri" w:cs="Times New Roman"/>
          <w:color w:val="auto"/>
          <w:sz w:val="22"/>
          <w:szCs w:val="22"/>
        </w:rPr>
        <w:tab/>
      </w:r>
      <w:r w:rsidR="00CA556A" w:rsidRPr="00CA556A">
        <w:rPr>
          <w:rFonts w:ascii="Calibri" w:eastAsia="Calibri" w:hAnsi="Calibri" w:cs="Times New Roman"/>
          <w:color w:val="auto"/>
          <w:sz w:val="22"/>
          <w:szCs w:val="22"/>
        </w:rPr>
        <w:t>en die</w:t>
      </w:r>
    </w:p>
    <w:p w14:paraId="50DEBF9F" w14:textId="77777777" w:rsidR="00CA556A" w:rsidRDefault="00CA556A" w:rsidP="00115464">
      <w:pPr>
        <w:keepLines/>
        <w:widowControl/>
        <w:numPr>
          <w:ilvl w:val="0"/>
          <w:numId w:val="37"/>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Calibri" w:eastAsia="Calibri" w:hAnsi="Calibri" w:cs="Times New Roman"/>
          <w:color w:val="auto"/>
          <w:sz w:val="22"/>
          <w:szCs w:val="22"/>
        </w:rPr>
        <w:t xml:space="preserve">voor de volledige door het UWV toegekende duur de WW-uitkering heeft ontvangen, </w:t>
      </w:r>
      <w:r>
        <w:rPr>
          <w:rFonts w:ascii="Calibri" w:eastAsia="Calibri" w:hAnsi="Calibri" w:cs="Times New Roman"/>
          <w:color w:val="auto"/>
          <w:sz w:val="22"/>
          <w:szCs w:val="22"/>
        </w:rPr>
        <w:br/>
      </w:r>
      <w:r w:rsidRPr="00CA556A">
        <w:rPr>
          <w:rFonts w:ascii="Calibri" w:eastAsia="Calibri" w:hAnsi="Calibri" w:cs="Times New Roman"/>
          <w:color w:val="auto"/>
          <w:sz w:val="22"/>
          <w:szCs w:val="22"/>
        </w:rPr>
        <w:t>en die</w:t>
      </w:r>
    </w:p>
    <w:p w14:paraId="0C6A0B36" w14:textId="77777777" w:rsidR="00CA556A" w:rsidRPr="00CA556A" w:rsidRDefault="00CA556A" w:rsidP="00115464">
      <w:pPr>
        <w:keepLines/>
        <w:widowControl/>
        <w:numPr>
          <w:ilvl w:val="0"/>
          <w:numId w:val="37"/>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Calibri" w:eastAsia="Calibri" w:hAnsi="Calibri" w:cs="Times New Roman"/>
          <w:color w:val="auto"/>
          <w:sz w:val="22"/>
          <w:szCs w:val="22"/>
        </w:rPr>
        <w:t>na afloop van de WW-uitkering nog steeds werkloos is.</w:t>
      </w:r>
    </w:p>
    <w:p w14:paraId="5B3CBEED" w14:textId="77777777" w:rsidR="00CA556A" w:rsidRPr="00673278" w:rsidRDefault="00CA556A" w:rsidP="00673278">
      <w:pPr>
        <w:widowControl/>
        <w:autoSpaceDE/>
        <w:autoSpaceDN/>
        <w:adjustRightInd/>
        <w:spacing w:after="0" w:line="240" w:lineRule="auto"/>
        <w:contextualSpacing/>
        <w:jc w:val="left"/>
        <w:rPr>
          <w:color w:val="auto"/>
        </w:rPr>
      </w:pPr>
    </w:p>
    <w:p w14:paraId="44757FA9" w14:textId="77777777" w:rsidR="00CA556A" w:rsidRPr="00CA556A" w:rsidRDefault="00CA556A" w:rsidP="00115464">
      <w:pPr>
        <w:keepNext/>
        <w:keepLines/>
        <w:widowControl/>
        <w:numPr>
          <w:ilvl w:val="0"/>
          <w:numId w:val="34"/>
        </w:numPr>
        <w:tabs>
          <w:tab w:val="left" w:pos="426"/>
        </w:tabs>
        <w:autoSpaceDE/>
        <w:autoSpaceDN/>
        <w:adjustRightInd/>
        <w:spacing w:after="0" w:line="240" w:lineRule="auto"/>
        <w:ind w:left="425" w:hanging="426"/>
        <w:contextualSpacing/>
        <w:jc w:val="left"/>
        <w:rPr>
          <w:rFonts w:ascii="Calibri" w:eastAsia="Calibri" w:hAnsi="Calibri" w:cs="Times New Roman"/>
          <w:color w:val="auto"/>
          <w:sz w:val="22"/>
          <w:szCs w:val="22"/>
        </w:rPr>
      </w:pPr>
      <w:r w:rsidRPr="00CA556A">
        <w:rPr>
          <w:rFonts w:ascii="Calibri" w:eastAsia="Calibri" w:hAnsi="Calibri" w:cs="Times New Roman"/>
          <w:color w:val="auto"/>
          <w:sz w:val="22"/>
          <w:szCs w:val="22"/>
        </w:rPr>
        <w:lastRenderedPageBreak/>
        <w:t xml:space="preserve">Recht op een aanvullingsuitkering WW, onder de voorwaarden als uitgewerkt in dit aanvullingsreglement, heeft </w:t>
      </w:r>
      <w:r>
        <w:rPr>
          <w:rFonts w:ascii="Calibri" w:eastAsia="Calibri" w:hAnsi="Calibri" w:cs="Times New Roman"/>
          <w:color w:val="auto"/>
          <w:sz w:val="22"/>
          <w:szCs w:val="22"/>
        </w:rPr>
        <w:t xml:space="preserve">tevens </w:t>
      </w:r>
      <w:r w:rsidRPr="00CA556A">
        <w:rPr>
          <w:rFonts w:ascii="Calibri" w:eastAsia="Calibri" w:hAnsi="Calibri" w:cs="Times New Roman"/>
          <w:color w:val="auto"/>
          <w:sz w:val="22"/>
          <w:szCs w:val="22"/>
        </w:rPr>
        <w:t>degene die:</w:t>
      </w:r>
    </w:p>
    <w:p w14:paraId="6AAF5002" w14:textId="77777777" w:rsidR="00CA556A" w:rsidRPr="00CA556A" w:rsidRDefault="00CA556A" w:rsidP="00121395">
      <w:pPr>
        <w:keepNext/>
        <w:keepLines/>
        <w:widowControl/>
        <w:tabs>
          <w:tab w:val="left" w:pos="426"/>
        </w:tabs>
        <w:autoSpaceDE/>
        <w:autoSpaceDN/>
        <w:adjustRightInd/>
        <w:spacing w:after="0" w:line="240" w:lineRule="auto"/>
        <w:ind w:left="425"/>
        <w:contextualSpacing/>
        <w:jc w:val="left"/>
        <w:rPr>
          <w:rFonts w:ascii="Calibri" w:eastAsia="Calibri" w:hAnsi="Calibri" w:cs="Times New Roman"/>
          <w:color w:val="auto"/>
          <w:sz w:val="22"/>
          <w:szCs w:val="22"/>
        </w:rPr>
      </w:pPr>
    </w:p>
    <w:p w14:paraId="629D3FDB" w14:textId="77777777" w:rsidR="00CA556A" w:rsidRPr="00CA556A" w:rsidRDefault="00CA556A" w:rsidP="00115464">
      <w:pPr>
        <w:keepLines/>
        <w:widowControl/>
        <w:numPr>
          <w:ilvl w:val="0"/>
          <w:numId w:val="35"/>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 xml:space="preserve">werknemer is in de zin van de cao en die </w:t>
      </w:r>
      <w:r w:rsidR="00B551A3">
        <w:rPr>
          <w:rFonts w:asciiTheme="minorHAnsi" w:hAnsiTheme="minorHAnsi"/>
          <w:color w:val="auto"/>
          <w:sz w:val="22"/>
          <w:szCs w:val="22"/>
        </w:rPr>
        <w:t xml:space="preserve">direct </w:t>
      </w:r>
      <w:r w:rsidRPr="00CA556A">
        <w:rPr>
          <w:rFonts w:asciiTheme="minorHAnsi" w:hAnsiTheme="minorHAnsi"/>
          <w:color w:val="auto"/>
          <w:sz w:val="22"/>
          <w:szCs w:val="22"/>
        </w:rPr>
        <w:t xml:space="preserve">aansluitend recht heeft gekregen op een LGU; of </w:t>
      </w:r>
      <w:r w:rsidR="00B551A3">
        <w:rPr>
          <w:rFonts w:asciiTheme="minorHAnsi" w:hAnsiTheme="minorHAnsi"/>
          <w:color w:val="auto"/>
          <w:sz w:val="22"/>
          <w:szCs w:val="22"/>
        </w:rPr>
        <w:t>die</w:t>
      </w:r>
    </w:p>
    <w:p w14:paraId="45A79A50" w14:textId="77777777" w:rsidR="00CA556A" w:rsidRPr="00CA556A" w:rsidRDefault="00CA556A" w:rsidP="00115464">
      <w:pPr>
        <w:keepLines/>
        <w:widowControl/>
        <w:numPr>
          <w:ilvl w:val="0"/>
          <w:numId w:val="35"/>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werknemer is in de zin van de cao en die aansluitend recht heeft gekregen op een ZW-uitkerin</w:t>
      </w:r>
      <w:r w:rsidR="000F09B0">
        <w:rPr>
          <w:rFonts w:asciiTheme="minorHAnsi" w:hAnsiTheme="minorHAnsi"/>
          <w:color w:val="auto"/>
          <w:sz w:val="22"/>
          <w:szCs w:val="22"/>
        </w:rPr>
        <w:t xml:space="preserve">g, direct gevolgd door de LGU, </w:t>
      </w:r>
      <w:r w:rsidRPr="00CA556A">
        <w:rPr>
          <w:rFonts w:asciiTheme="minorHAnsi" w:hAnsiTheme="minorHAnsi"/>
          <w:color w:val="auto"/>
          <w:sz w:val="22"/>
          <w:szCs w:val="22"/>
        </w:rPr>
        <w:t>of</w:t>
      </w:r>
      <w:r w:rsidR="00B551A3">
        <w:rPr>
          <w:rFonts w:asciiTheme="minorHAnsi" w:hAnsiTheme="minorHAnsi"/>
          <w:color w:val="auto"/>
          <w:sz w:val="22"/>
          <w:szCs w:val="22"/>
        </w:rPr>
        <w:t xml:space="preserve"> die</w:t>
      </w:r>
    </w:p>
    <w:p w14:paraId="49D7BC2A" w14:textId="77777777" w:rsidR="00B551A3" w:rsidRDefault="00CA556A" w:rsidP="00115464">
      <w:pPr>
        <w:keepLines/>
        <w:widowControl/>
        <w:numPr>
          <w:ilvl w:val="0"/>
          <w:numId w:val="35"/>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 xml:space="preserve">werknemer is in de zin van de cao en die aansluitend binnen een periode van vier weken, onder toepassing van artikel 46 ZW, recht heeft gekregen op een ZW-uitkering, gevolgd door een LGU; </w:t>
      </w:r>
    </w:p>
    <w:p w14:paraId="745A6D93" w14:textId="77777777" w:rsidR="00CA556A" w:rsidRPr="00CA556A" w:rsidRDefault="00CA556A" w:rsidP="00673278">
      <w:pPr>
        <w:keepLines/>
        <w:widowControl/>
        <w:autoSpaceDE/>
        <w:autoSpaceDN/>
        <w:adjustRightInd/>
        <w:spacing w:after="0" w:line="240" w:lineRule="auto"/>
        <w:ind w:left="709"/>
        <w:contextualSpacing/>
        <w:jc w:val="left"/>
        <w:rPr>
          <w:rFonts w:asciiTheme="minorHAnsi" w:hAnsiTheme="minorHAnsi"/>
          <w:color w:val="auto"/>
          <w:sz w:val="22"/>
          <w:szCs w:val="22"/>
        </w:rPr>
      </w:pPr>
      <w:r w:rsidRPr="00CA556A">
        <w:rPr>
          <w:rFonts w:asciiTheme="minorHAnsi" w:hAnsiTheme="minorHAnsi"/>
          <w:color w:val="auto"/>
          <w:sz w:val="22"/>
          <w:szCs w:val="22"/>
        </w:rPr>
        <w:t xml:space="preserve">en die </w:t>
      </w:r>
    </w:p>
    <w:p w14:paraId="4C2A83D5" w14:textId="77777777" w:rsidR="00CA556A" w:rsidRPr="00CA556A" w:rsidRDefault="00CA556A" w:rsidP="00115464">
      <w:pPr>
        <w:keepLines/>
        <w:widowControl/>
        <w:numPr>
          <w:ilvl w:val="0"/>
          <w:numId w:val="35"/>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na afloop van de LGU geen recht meer heeft op een uitkering ingevolg</w:t>
      </w:r>
      <w:r w:rsidR="00B551A3">
        <w:rPr>
          <w:rFonts w:asciiTheme="minorHAnsi" w:hAnsiTheme="minorHAnsi"/>
          <w:color w:val="auto"/>
          <w:sz w:val="22"/>
          <w:szCs w:val="22"/>
        </w:rPr>
        <w:t>e</w:t>
      </w:r>
      <w:r w:rsidRPr="00CA556A">
        <w:rPr>
          <w:rFonts w:asciiTheme="minorHAnsi" w:hAnsiTheme="minorHAnsi"/>
          <w:color w:val="auto"/>
          <w:sz w:val="22"/>
          <w:szCs w:val="22"/>
        </w:rPr>
        <w:t xml:space="preserve"> de WIA, omdat hij bij het einde van de LGU voor minder dan 35% arbeidsongeschikt wordt geacht; </w:t>
      </w:r>
      <w:r w:rsidR="00B551A3">
        <w:rPr>
          <w:rFonts w:asciiTheme="minorHAnsi" w:hAnsiTheme="minorHAnsi"/>
          <w:color w:val="auto"/>
          <w:sz w:val="22"/>
          <w:szCs w:val="22"/>
        </w:rPr>
        <w:br/>
      </w:r>
      <w:r w:rsidRPr="00CA556A">
        <w:rPr>
          <w:rFonts w:asciiTheme="minorHAnsi" w:hAnsiTheme="minorHAnsi"/>
          <w:color w:val="auto"/>
          <w:sz w:val="22"/>
          <w:szCs w:val="22"/>
        </w:rPr>
        <w:t>en die</w:t>
      </w:r>
    </w:p>
    <w:p w14:paraId="16105DB8" w14:textId="77777777" w:rsidR="00CA556A" w:rsidRPr="00CA556A" w:rsidRDefault="00CA556A" w:rsidP="00115464">
      <w:pPr>
        <w:keepLines/>
        <w:widowControl/>
        <w:numPr>
          <w:ilvl w:val="0"/>
          <w:numId w:val="35"/>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 xml:space="preserve">de LGU voor de volledige door het UWV toegekende duur heeft ontvangen, </w:t>
      </w:r>
      <w:r w:rsidR="00B551A3">
        <w:rPr>
          <w:rFonts w:asciiTheme="minorHAnsi" w:hAnsiTheme="minorHAnsi"/>
          <w:color w:val="auto"/>
          <w:sz w:val="22"/>
          <w:szCs w:val="22"/>
        </w:rPr>
        <w:br/>
      </w:r>
      <w:r w:rsidRPr="00CA556A">
        <w:rPr>
          <w:rFonts w:asciiTheme="minorHAnsi" w:hAnsiTheme="minorHAnsi"/>
          <w:color w:val="auto"/>
          <w:sz w:val="22"/>
          <w:szCs w:val="22"/>
        </w:rPr>
        <w:t>en die</w:t>
      </w:r>
    </w:p>
    <w:p w14:paraId="0CE81F6F" w14:textId="77777777" w:rsidR="00CA556A" w:rsidRPr="00CA556A" w:rsidRDefault="00CA556A" w:rsidP="00115464">
      <w:pPr>
        <w:keepLines/>
        <w:widowControl/>
        <w:numPr>
          <w:ilvl w:val="0"/>
          <w:numId w:val="35"/>
        </w:numPr>
        <w:autoSpaceDE/>
        <w:autoSpaceDN/>
        <w:adjustRightInd/>
        <w:spacing w:after="0" w:line="240" w:lineRule="auto"/>
        <w:ind w:left="709" w:hanging="283"/>
        <w:contextualSpacing/>
        <w:jc w:val="left"/>
        <w:rPr>
          <w:rFonts w:asciiTheme="minorHAnsi" w:hAnsiTheme="minorHAnsi"/>
          <w:color w:val="auto"/>
          <w:sz w:val="22"/>
          <w:szCs w:val="22"/>
        </w:rPr>
      </w:pPr>
      <w:r w:rsidRPr="00CA556A">
        <w:rPr>
          <w:rFonts w:asciiTheme="minorHAnsi" w:hAnsiTheme="minorHAnsi"/>
          <w:color w:val="auto"/>
          <w:sz w:val="22"/>
          <w:szCs w:val="22"/>
        </w:rPr>
        <w:t xml:space="preserve">na afloop van </w:t>
      </w:r>
      <w:r w:rsidR="00F8633F">
        <w:rPr>
          <w:rFonts w:asciiTheme="minorHAnsi" w:hAnsiTheme="minorHAnsi"/>
          <w:color w:val="auto"/>
          <w:sz w:val="22"/>
          <w:szCs w:val="22"/>
        </w:rPr>
        <w:t>de LGU nog steeds werkloos is.</w:t>
      </w:r>
    </w:p>
    <w:p w14:paraId="400A92A8" w14:textId="77777777" w:rsidR="008669D2" w:rsidRPr="008669D2" w:rsidRDefault="008669D2" w:rsidP="00673278">
      <w:pPr>
        <w:widowControl/>
        <w:autoSpaceDE/>
        <w:autoSpaceDN/>
        <w:adjustRightInd/>
        <w:spacing w:after="0" w:line="240" w:lineRule="auto"/>
        <w:jc w:val="left"/>
        <w:rPr>
          <w:rFonts w:ascii="Calibri" w:eastAsia="Calibri" w:hAnsi="Calibri" w:cs="Times New Roman"/>
          <w:color w:val="auto"/>
          <w:sz w:val="22"/>
          <w:szCs w:val="22"/>
        </w:rPr>
      </w:pPr>
    </w:p>
    <w:p w14:paraId="70A90CBF" w14:textId="77777777" w:rsidR="008669D2" w:rsidRPr="008669D2" w:rsidRDefault="008669D2" w:rsidP="00673278">
      <w:pPr>
        <w:keepLines/>
        <w:widowControl/>
        <w:tabs>
          <w:tab w:val="left" w:pos="426"/>
        </w:tabs>
        <w:autoSpaceDE/>
        <w:autoSpaceDN/>
        <w:adjustRightInd/>
        <w:spacing w:after="0" w:line="240" w:lineRule="auto"/>
        <w:ind w:left="425" w:hanging="425"/>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3.</w:t>
      </w:r>
      <w:r w:rsidRPr="008669D2">
        <w:rPr>
          <w:rFonts w:ascii="Calibri" w:eastAsia="Calibri" w:hAnsi="Calibri" w:cs="Times New Roman"/>
          <w:color w:val="auto"/>
          <w:sz w:val="22"/>
          <w:szCs w:val="22"/>
        </w:rPr>
        <w:tab/>
        <w:t>Voorts heeft recht op een aanvullingsuitkering WW degene die een aanvullingsuitkering WGA ontvangt als bedoeld in §3 van het aanvullingsreglement, en die gedurende de looptijd van de aanvullingsuitkering WGA door het UWV voor minder dan 35% arbeidsongeschikt wordt geacht, zodat de LAU of VVU eindigt, terwijl de looptijd van de aanvullingsuitkerin</w:t>
      </w:r>
      <w:r w:rsidR="00814637">
        <w:rPr>
          <w:rFonts w:ascii="Calibri" w:eastAsia="Calibri" w:hAnsi="Calibri" w:cs="Times New Roman"/>
          <w:color w:val="auto"/>
          <w:sz w:val="22"/>
          <w:szCs w:val="22"/>
        </w:rPr>
        <w:t>g WGA nog niet is verstreken.</w:t>
      </w:r>
    </w:p>
    <w:p w14:paraId="205AF3CC" w14:textId="77777777" w:rsidR="008669D2" w:rsidRPr="008669D2" w:rsidRDefault="008669D2" w:rsidP="00673278">
      <w:pPr>
        <w:keepLines/>
        <w:widowControl/>
        <w:tabs>
          <w:tab w:val="left" w:pos="426"/>
        </w:tabs>
        <w:autoSpaceDE/>
        <w:autoSpaceDN/>
        <w:adjustRightInd/>
        <w:spacing w:after="0" w:line="240" w:lineRule="auto"/>
        <w:ind w:left="426" w:hanging="426"/>
        <w:jc w:val="left"/>
        <w:rPr>
          <w:rFonts w:ascii="Calibri" w:eastAsia="Calibri" w:hAnsi="Calibri" w:cs="Times New Roman"/>
          <w:color w:val="auto"/>
          <w:sz w:val="22"/>
          <w:szCs w:val="22"/>
        </w:rPr>
      </w:pPr>
    </w:p>
    <w:p w14:paraId="5C47AF0D" w14:textId="77777777" w:rsidR="00814637" w:rsidRDefault="008669D2" w:rsidP="00673278">
      <w:pPr>
        <w:keepLines/>
        <w:widowControl/>
        <w:tabs>
          <w:tab w:val="left" w:pos="426"/>
        </w:tabs>
        <w:autoSpaceDE/>
        <w:autoSpaceDN/>
        <w:adjustRightInd/>
        <w:spacing w:after="0" w:line="240" w:lineRule="auto"/>
        <w:ind w:left="425" w:hanging="425"/>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4.</w:t>
      </w:r>
      <w:r w:rsidRPr="008669D2">
        <w:rPr>
          <w:rFonts w:ascii="Calibri" w:eastAsia="Calibri" w:hAnsi="Calibri" w:cs="Times New Roman"/>
          <w:color w:val="auto"/>
          <w:sz w:val="22"/>
          <w:szCs w:val="22"/>
        </w:rPr>
        <w:tab/>
      </w:r>
      <w:r w:rsidR="00495992" w:rsidRPr="00495992">
        <w:rPr>
          <w:rFonts w:ascii="Calibri" w:eastAsia="Calibri" w:hAnsi="Calibri" w:cs="Times New Roman"/>
          <w:color w:val="auto"/>
          <w:sz w:val="22"/>
          <w:szCs w:val="22"/>
        </w:rPr>
        <w:t>Het recht op aanvullingsuitkering W</w:t>
      </w:r>
      <w:r w:rsidR="00495992">
        <w:rPr>
          <w:rFonts w:ascii="Calibri" w:eastAsia="Calibri" w:hAnsi="Calibri" w:cs="Times New Roman"/>
          <w:color w:val="auto"/>
          <w:sz w:val="22"/>
          <w:szCs w:val="22"/>
        </w:rPr>
        <w:t>W</w:t>
      </w:r>
      <w:r w:rsidR="00495992" w:rsidRPr="00495992">
        <w:rPr>
          <w:rFonts w:ascii="Calibri" w:eastAsia="Calibri" w:hAnsi="Calibri" w:cs="Times New Roman"/>
          <w:color w:val="auto"/>
          <w:sz w:val="22"/>
          <w:szCs w:val="22"/>
        </w:rPr>
        <w:t xml:space="preserve">, als </w:t>
      </w:r>
      <w:r w:rsidR="003A1D75">
        <w:rPr>
          <w:rFonts w:ascii="Calibri" w:eastAsia="Calibri" w:hAnsi="Calibri" w:cs="Times New Roman"/>
          <w:color w:val="auto"/>
          <w:sz w:val="22"/>
          <w:szCs w:val="22"/>
        </w:rPr>
        <w:t>hiervoor in dit artikel bedoeld</w:t>
      </w:r>
      <w:r w:rsidR="009A750C">
        <w:rPr>
          <w:rFonts w:ascii="Calibri" w:eastAsia="Calibri" w:hAnsi="Calibri" w:cs="Times New Roman"/>
          <w:color w:val="auto"/>
          <w:sz w:val="22"/>
          <w:szCs w:val="22"/>
        </w:rPr>
        <w:t>,</w:t>
      </w:r>
      <w:r w:rsidR="00495992" w:rsidRPr="00495992">
        <w:rPr>
          <w:rFonts w:ascii="Calibri" w:eastAsia="Calibri" w:hAnsi="Calibri" w:cs="Times New Roman"/>
          <w:color w:val="auto"/>
          <w:sz w:val="22"/>
          <w:szCs w:val="22"/>
        </w:rPr>
        <w:t xml:space="preserve"> ontstaat </w:t>
      </w:r>
      <w:r w:rsidRPr="008669D2">
        <w:rPr>
          <w:rFonts w:ascii="Calibri" w:eastAsia="Calibri" w:hAnsi="Calibri" w:cs="Times New Roman"/>
          <w:color w:val="auto"/>
          <w:sz w:val="22"/>
          <w:szCs w:val="22"/>
        </w:rPr>
        <w:t>onafhankelijk van de omstandigheid of de inhoudingsplichtige werkgever de bijdrage zoals bedoeld in § 5 van dit aanvullingsreglement (financieri</w:t>
      </w:r>
      <w:r w:rsidR="00814637">
        <w:rPr>
          <w:rFonts w:ascii="Calibri" w:eastAsia="Calibri" w:hAnsi="Calibri" w:cs="Times New Roman"/>
          <w:color w:val="auto"/>
          <w:sz w:val="22"/>
          <w:szCs w:val="22"/>
        </w:rPr>
        <w:t>ng) feitelijk heeft afgedragen.</w:t>
      </w:r>
    </w:p>
    <w:p w14:paraId="45136CAD" w14:textId="77777777" w:rsidR="00AB367E" w:rsidRPr="008669D2" w:rsidRDefault="00AB367E" w:rsidP="00673278">
      <w:pPr>
        <w:keepLines/>
        <w:widowControl/>
        <w:tabs>
          <w:tab w:val="left" w:pos="426"/>
        </w:tabs>
        <w:autoSpaceDE/>
        <w:autoSpaceDN/>
        <w:adjustRightInd/>
        <w:spacing w:after="0" w:line="240" w:lineRule="auto"/>
        <w:ind w:left="425" w:hanging="425"/>
        <w:jc w:val="left"/>
        <w:rPr>
          <w:rFonts w:ascii="Calibri" w:eastAsia="Calibri" w:hAnsi="Calibri" w:cs="Times New Roman"/>
          <w:color w:val="auto"/>
          <w:sz w:val="22"/>
          <w:szCs w:val="22"/>
        </w:rPr>
      </w:pPr>
    </w:p>
    <w:p w14:paraId="153CF25B" w14:textId="77777777" w:rsidR="008669D2" w:rsidRDefault="008669D2" w:rsidP="00673278">
      <w:pPr>
        <w:keepLines/>
        <w:widowControl/>
        <w:tabs>
          <w:tab w:val="left" w:pos="426"/>
        </w:tabs>
        <w:autoSpaceDE/>
        <w:autoSpaceDN/>
        <w:adjustRightInd/>
        <w:spacing w:after="0" w:line="240" w:lineRule="auto"/>
        <w:ind w:left="426" w:hanging="426"/>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5.</w:t>
      </w:r>
      <w:r w:rsidRPr="008669D2">
        <w:rPr>
          <w:rFonts w:ascii="Calibri" w:eastAsia="Calibri" w:hAnsi="Calibri" w:cs="Times New Roman"/>
          <w:color w:val="auto"/>
          <w:sz w:val="22"/>
          <w:szCs w:val="22"/>
        </w:rPr>
        <w:tab/>
        <w:t>Geen recht op een aanvullingsuitkering heeft degene aan wie door het UWV onder toepassing van artikel 27 eerste, tweede of derde lid WW een sanctie is opgelegd als gevolg waarvan de uitkering blijvend geheel is geweigerd, of op wiens uitkering onder toepassing van artikel 27 lid 11 WW een bedrag ter hoogte van het volledige uitkeringsbedrag in mindering is gebracht.</w:t>
      </w:r>
    </w:p>
    <w:p w14:paraId="5E2A47CD" w14:textId="77777777" w:rsidR="00B551A3" w:rsidRDefault="00B551A3" w:rsidP="00673278">
      <w:pPr>
        <w:widowControl/>
        <w:tabs>
          <w:tab w:val="left" w:pos="426"/>
        </w:tabs>
        <w:autoSpaceDE/>
        <w:autoSpaceDN/>
        <w:adjustRightInd/>
        <w:spacing w:after="0" w:line="240" w:lineRule="auto"/>
        <w:ind w:left="426" w:hanging="426"/>
        <w:jc w:val="left"/>
        <w:rPr>
          <w:rFonts w:ascii="Calibri" w:eastAsia="Calibri" w:hAnsi="Calibri" w:cs="Times New Roman"/>
          <w:color w:val="auto"/>
          <w:sz w:val="22"/>
          <w:szCs w:val="22"/>
        </w:rPr>
      </w:pPr>
    </w:p>
    <w:p w14:paraId="17116CE6" w14:textId="77777777" w:rsidR="00B551A3" w:rsidRPr="008669D2" w:rsidRDefault="00B551A3" w:rsidP="00673278">
      <w:pPr>
        <w:widowControl/>
        <w:tabs>
          <w:tab w:val="left" w:pos="426"/>
        </w:tabs>
        <w:autoSpaceDE/>
        <w:autoSpaceDN/>
        <w:adjustRightInd/>
        <w:spacing w:after="0" w:line="240" w:lineRule="auto"/>
        <w:ind w:left="426" w:hanging="426"/>
        <w:jc w:val="left"/>
        <w:rPr>
          <w:rFonts w:ascii="Calibri" w:eastAsia="Calibri" w:hAnsi="Calibri" w:cs="Times New Roman"/>
          <w:color w:val="auto"/>
          <w:sz w:val="22"/>
          <w:szCs w:val="22"/>
        </w:rPr>
      </w:pPr>
    </w:p>
    <w:p w14:paraId="128B7CD6" w14:textId="77777777" w:rsidR="008669D2" w:rsidRPr="008669D2" w:rsidRDefault="008669D2" w:rsidP="001D09DE">
      <w:pPr>
        <w:keepNext/>
        <w:keepLines/>
        <w:widowControl/>
        <w:spacing w:after="0" w:line="240" w:lineRule="auto"/>
        <w:jc w:val="left"/>
        <w:rPr>
          <w:rFonts w:asciiTheme="minorHAnsi" w:eastAsia="Times New Roman" w:hAnsiTheme="minorHAnsi" w:cs="Times New Roman"/>
          <w:b/>
          <w:bCs/>
          <w:color w:val="000000"/>
          <w:sz w:val="22"/>
          <w:szCs w:val="22"/>
          <w:lang w:eastAsia="nl-NL"/>
        </w:rPr>
      </w:pPr>
      <w:r w:rsidRPr="008669D2">
        <w:rPr>
          <w:rFonts w:asciiTheme="minorHAnsi" w:eastAsia="Times New Roman" w:hAnsiTheme="minorHAnsi" w:cs="Times New Roman"/>
          <w:b/>
          <w:bCs/>
          <w:color w:val="000000"/>
          <w:sz w:val="22"/>
          <w:szCs w:val="22"/>
          <w:lang w:eastAsia="nl-NL"/>
        </w:rPr>
        <w:t xml:space="preserve">Artikel </w:t>
      </w:r>
      <w:r w:rsidR="008B0D77">
        <w:rPr>
          <w:rFonts w:asciiTheme="minorHAnsi" w:eastAsia="Times New Roman" w:hAnsiTheme="minorHAnsi" w:cs="Times New Roman"/>
          <w:b/>
          <w:bCs/>
          <w:color w:val="000000"/>
          <w:sz w:val="22"/>
          <w:szCs w:val="22"/>
          <w:lang w:eastAsia="nl-NL"/>
        </w:rPr>
        <w:t>4</w:t>
      </w:r>
      <w:r w:rsidRPr="008669D2">
        <w:rPr>
          <w:rFonts w:asciiTheme="minorHAnsi" w:eastAsia="Times New Roman" w:hAnsiTheme="minorHAnsi" w:cs="Times New Roman"/>
          <w:b/>
          <w:bCs/>
          <w:color w:val="000000"/>
          <w:sz w:val="22"/>
          <w:szCs w:val="22"/>
          <w:lang w:eastAsia="nl-NL"/>
        </w:rPr>
        <w:t xml:space="preserve"> – Uitkeringsduur aanvullingsuitkering WW</w:t>
      </w:r>
    </w:p>
    <w:p w14:paraId="0C40E9F3" w14:textId="77777777" w:rsidR="008669D2" w:rsidRPr="008669D2" w:rsidRDefault="008669D2" w:rsidP="000F09B0">
      <w:pPr>
        <w:keepNext/>
        <w:keepLines/>
        <w:widowControl/>
        <w:autoSpaceDE/>
        <w:autoSpaceDN/>
        <w:adjustRightInd/>
        <w:spacing w:after="0" w:line="240" w:lineRule="auto"/>
        <w:jc w:val="left"/>
        <w:rPr>
          <w:rFonts w:asciiTheme="minorHAnsi" w:eastAsia="Times New Roman" w:hAnsiTheme="minorHAnsi" w:cs="Times New Roman"/>
          <w:color w:val="000000"/>
          <w:sz w:val="22"/>
          <w:szCs w:val="22"/>
          <w:lang w:eastAsia="nl-NL"/>
        </w:rPr>
      </w:pPr>
    </w:p>
    <w:p w14:paraId="315BB857" w14:textId="77777777" w:rsidR="00814637" w:rsidRDefault="008669D2" w:rsidP="00115464">
      <w:pPr>
        <w:keepNext/>
        <w:keepLines/>
        <w:widowControl/>
        <w:numPr>
          <w:ilvl w:val="0"/>
          <w:numId w:val="13"/>
        </w:numPr>
        <w:autoSpaceDE/>
        <w:autoSpaceDN/>
        <w:adjustRightInd/>
        <w:spacing w:after="0" w:line="240" w:lineRule="auto"/>
        <w:ind w:left="426" w:hanging="426"/>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 xml:space="preserve">De duur van de aanvullingsuitkering WW wordt </w:t>
      </w:r>
      <w:r w:rsidR="001533F5">
        <w:rPr>
          <w:rFonts w:asciiTheme="minorHAnsi" w:eastAsia="Times New Roman" w:hAnsiTheme="minorHAnsi" w:cs="Times New Roman"/>
          <w:bCs/>
          <w:color w:val="auto"/>
          <w:sz w:val="22"/>
          <w:szCs w:val="22"/>
          <w:lang w:eastAsia="nl-NL"/>
        </w:rPr>
        <w:t xml:space="preserve">als volgt </w:t>
      </w:r>
      <w:r w:rsidRPr="008669D2">
        <w:rPr>
          <w:rFonts w:asciiTheme="minorHAnsi" w:eastAsia="Times New Roman" w:hAnsiTheme="minorHAnsi" w:cs="Times New Roman"/>
          <w:bCs/>
          <w:color w:val="auto"/>
          <w:sz w:val="22"/>
          <w:szCs w:val="22"/>
          <w:lang w:eastAsia="nl-NL"/>
        </w:rPr>
        <w:t>vastgesteld</w:t>
      </w:r>
      <w:r w:rsidR="00F8633F">
        <w:rPr>
          <w:rFonts w:asciiTheme="minorHAnsi" w:eastAsia="Times New Roman" w:hAnsiTheme="minorHAnsi" w:cs="Times New Roman"/>
          <w:bCs/>
          <w:color w:val="auto"/>
          <w:sz w:val="22"/>
          <w:szCs w:val="22"/>
          <w:lang w:eastAsia="nl-NL"/>
        </w:rPr>
        <w:t>:</w:t>
      </w:r>
    </w:p>
    <w:p w14:paraId="26BBA9C3" w14:textId="77777777" w:rsidR="008669D2" w:rsidRPr="008669D2" w:rsidRDefault="008669D2" w:rsidP="001D09DE">
      <w:pPr>
        <w:keepNext/>
        <w:keepLines/>
        <w:widowControl/>
        <w:autoSpaceDE/>
        <w:autoSpaceDN/>
        <w:adjustRightInd/>
        <w:spacing w:after="0" w:line="240" w:lineRule="auto"/>
        <w:jc w:val="left"/>
        <w:rPr>
          <w:rFonts w:asciiTheme="minorHAnsi" w:eastAsia="Times New Roman" w:hAnsiTheme="minorHAnsi" w:cs="Times New Roman"/>
          <w:bCs/>
          <w:color w:val="auto"/>
          <w:sz w:val="22"/>
          <w:szCs w:val="22"/>
          <w:lang w:eastAsia="nl-NL"/>
        </w:rPr>
      </w:pPr>
    </w:p>
    <w:p w14:paraId="086C749C" w14:textId="77777777" w:rsidR="008669D2" w:rsidRPr="008669D2" w:rsidRDefault="008669D2" w:rsidP="001D09DE">
      <w:pPr>
        <w:keepLines/>
        <w:widowControl/>
        <w:autoSpaceDE/>
        <w:autoSpaceDN/>
        <w:adjustRightInd/>
        <w:spacing w:after="0" w:line="240" w:lineRule="auto"/>
        <w:ind w:left="709" w:hanging="284"/>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 xml:space="preserve">a. </w:t>
      </w:r>
      <w:r w:rsidRPr="008669D2">
        <w:rPr>
          <w:rFonts w:asciiTheme="minorHAnsi" w:eastAsia="Times New Roman" w:hAnsiTheme="minorHAnsi" w:cs="Times New Roman"/>
          <w:bCs/>
          <w:color w:val="auto"/>
          <w:sz w:val="22"/>
          <w:szCs w:val="22"/>
          <w:lang w:eastAsia="nl-NL"/>
        </w:rPr>
        <w:tab/>
      </w:r>
      <w:r w:rsidR="001533F5">
        <w:rPr>
          <w:rFonts w:asciiTheme="minorHAnsi" w:eastAsia="Times New Roman" w:hAnsiTheme="minorHAnsi" w:cs="Times New Roman"/>
          <w:bCs/>
          <w:color w:val="auto"/>
          <w:sz w:val="22"/>
          <w:szCs w:val="22"/>
          <w:lang w:eastAsia="nl-NL"/>
        </w:rPr>
        <w:t xml:space="preserve">In geval van </w:t>
      </w:r>
      <w:r w:rsidRPr="008669D2">
        <w:rPr>
          <w:rFonts w:asciiTheme="minorHAnsi" w:eastAsia="Times New Roman" w:hAnsiTheme="minorHAnsi" w:cs="Times New Roman"/>
          <w:bCs/>
          <w:color w:val="auto"/>
          <w:sz w:val="22"/>
          <w:szCs w:val="22"/>
          <w:lang w:eastAsia="nl-NL"/>
        </w:rPr>
        <w:t xml:space="preserve">artikel </w:t>
      </w:r>
      <w:r w:rsidR="008B0D77">
        <w:rPr>
          <w:rFonts w:asciiTheme="minorHAnsi" w:eastAsia="Times New Roman" w:hAnsiTheme="minorHAnsi" w:cs="Times New Roman"/>
          <w:bCs/>
          <w:color w:val="auto"/>
          <w:sz w:val="22"/>
          <w:szCs w:val="22"/>
          <w:lang w:eastAsia="nl-NL"/>
        </w:rPr>
        <w:t>3</w:t>
      </w:r>
      <w:r w:rsidR="000F09B0">
        <w:rPr>
          <w:rFonts w:asciiTheme="minorHAnsi" w:eastAsia="Times New Roman" w:hAnsiTheme="minorHAnsi" w:cs="Times New Roman"/>
          <w:bCs/>
          <w:color w:val="auto"/>
          <w:sz w:val="22"/>
          <w:szCs w:val="22"/>
          <w:lang w:eastAsia="nl-NL"/>
        </w:rPr>
        <w:t xml:space="preserve"> lid 1: </w:t>
      </w:r>
      <w:r w:rsidR="0024132F">
        <w:rPr>
          <w:rFonts w:asciiTheme="minorHAnsi" w:eastAsia="Times New Roman" w:hAnsiTheme="minorHAnsi" w:cs="Times New Roman"/>
          <w:bCs/>
          <w:color w:val="auto"/>
          <w:sz w:val="22"/>
          <w:szCs w:val="22"/>
          <w:lang w:eastAsia="nl-NL"/>
        </w:rPr>
        <w:t xml:space="preserve">Stichting PAWW berekent aan de hand van de tekst van de WW zoals die gold tot en met 31 december 2015 de duur van de WW-uitkering, alsof die tekst nog zou gelden op het moment waarop de aanvullingsgerechtigde werkloos is geworden. De duur van de aanvullingsuitkering WW is het verschil tussen de duur volgens deze berekeningswijze en de </w:t>
      </w:r>
      <w:r w:rsidRPr="008669D2">
        <w:rPr>
          <w:rFonts w:asciiTheme="minorHAnsi" w:eastAsia="Times New Roman" w:hAnsiTheme="minorHAnsi" w:cs="Times New Roman"/>
          <w:bCs/>
          <w:color w:val="auto"/>
          <w:sz w:val="22"/>
          <w:szCs w:val="22"/>
          <w:lang w:eastAsia="nl-NL"/>
        </w:rPr>
        <w:t>door UWV toegekende duur v</w:t>
      </w:r>
      <w:r w:rsidR="003A1D75">
        <w:rPr>
          <w:rFonts w:asciiTheme="minorHAnsi" w:eastAsia="Times New Roman" w:hAnsiTheme="minorHAnsi" w:cs="Times New Roman"/>
          <w:bCs/>
          <w:color w:val="auto"/>
          <w:sz w:val="22"/>
          <w:szCs w:val="22"/>
          <w:lang w:eastAsia="nl-NL"/>
        </w:rPr>
        <w:t>an de WW-uitkering.</w:t>
      </w:r>
    </w:p>
    <w:p w14:paraId="43C2452F" w14:textId="77777777" w:rsidR="008669D2" w:rsidRPr="008669D2" w:rsidRDefault="008669D2" w:rsidP="001D09DE">
      <w:pPr>
        <w:keepLines/>
        <w:widowControl/>
        <w:autoSpaceDE/>
        <w:autoSpaceDN/>
        <w:adjustRightInd/>
        <w:spacing w:after="0" w:line="240" w:lineRule="auto"/>
        <w:ind w:left="709" w:hanging="284"/>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 xml:space="preserve">b. </w:t>
      </w:r>
      <w:r w:rsidRPr="008669D2">
        <w:rPr>
          <w:rFonts w:asciiTheme="minorHAnsi" w:eastAsia="Times New Roman" w:hAnsiTheme="minorHAnsi" w:cs="Times New Roman"/>
          <w:bCs/>
          <w:color w:val="auto"/>
          <w:sz w:val="22"/>
          <w:szCs w:val="22"/>
          <w:lang w:eastAsia="nl-NL"/>
        </w:rPr>
        <w:tab/>
      </w:r>
      <w:r w:rsidR="00825CD3">
        <w:rPr>
          <w:rFonts w:asciiTheme="minorHAnsi" w:eastAsia="Times New Roman" w:hAnsiTheme="minorHAnsi" w:cs="Times New Roman"/>
          <w:bCs/>
          <w:color w:val="auto"/>
          <w:sz w:val="22"/>
          <w:szCs w:val="22"/>
          <w:lang w:eastAsia="nl-NL"/>
        </w:rPr>
        <w:t>I</w:t>
      </w:r>
      <w:r w:rsidR="0024132F">
        <w:rPr>
          <w:rFonts w:asciiTheme="minorHAnsi" w:eastAsia="Times New Roman" w:hAnsiTheme="minorHAnsi" w:cs="Times New Roman"/>
          <w:bCs/>
          <w:color w:val="auto"/>
          <w:sz w:val="22"/>
          <w:szCs w:val="22"/>
          <w:lang w:eastAsia="nl-NL"/>
        </w:rPr>
        <w:t xml:space="preserve">n geval van </w:t>
      </w:r>
      <w:r w:rsidRPr="008669D2">
        <w:rPr>
          <w:rFonts w:asciiTheme="minorHAnsi" w:eastAsia="Times New Roman" w:hAnsiTheme="minorHAnsi" w:cs="Times New Roman"/>
          <w:bCs/>
          <w:color w:val="auto"/>
          <w:sz w:val="22"/>
          <w:szCs w:val="22"/>
          <w:lang w:eastAsia="nl-NL"/>
        </w:rPr>
        <w:t xml:space="preserve">artikel </w:t>
      </w:r>
      <w:r w:rsidR="008B0D77">
        <w:rPr>
          <w:rFonts w:asciiTheme="minorHAnsi" w:eastAsia="Times New Roman" w:hAnsiTheme="minorHAnsi" w:cs="Times New Roman"/>
          <w:bCs/>
          <w:color w:val="auto"/>
          <w:sz w:val="22"/>
          <w:szCs w:val="22"/>
          <w:lang w:eastAsia="nl-NL"/>
        </w:rPr>
        <w:t>3</w:t>
      </w:r>
      <w:r w:rsidRPr="008669D2">
        <w:rPr>
          <w:rFonts w:asciiTheme="minorHAnsi" w:eastAsia="Times New Roman" w:hAnsiTheme="minorHAnsi" w:cs="Times New Roman"/>
          <w:bCs/>
          <w:color w:val="auto"/>
          <w:sz w:val="22"/>
          <w:szCs w:val="22"/>
          <w:lang w:eastAsia="nl-NL"/>
        </w:rPr>
        <w:t xml:space="preserve"> lid 2: </w:t>
      </w:r>
      <w:r w:rsidR="0024132F">
        <w:rPr>
          <w:rFonts w:asciiTheme="minorHAnsi" w:eastAsia="Times New Roman" w:hAnsiTheme="minorHAnsi" w:cs="Times New Roman"/>
          <w:bCs/>
          <w:color w:val="auto"/>
          <w:sz w:val="22"/>
          <w:szCs w:val="22"/>
          <w:lang w:eastAsia="nl-NL"/>
        </w:rPr>
        <w:t xml:space="preserve">Stichting PAWW berekent aan de hand van de tekst van de WIA zoals die gold tot en met 31 december 2015 de duur van de LGU, alsof die tekst nog zou gelden op het moment waarop de aanvullingsgerechtigde recht kreeg op de LGU. De duur van de aanvullingsuitkering WW is het verschil tussen de duur volgens deze berekeningswijze en de </w:t>
      </w:r>
      <w:r w:rsidR="00825CD3">
        <w:rPr>
          <w:rFonts w:asciiTheme="minorHAnsi" w:eastAsia="Times New Roman" w:hAnsiTheme="minorHAnsi" w:cs="Times New Roman"/>
          <w:bCs/>
          <w:color w:val="auto"/>
          <w:sz w:val="22"/>
          <w:szCs w:val="22"/>
          <w:lang w:eastAsia="nl-NL"/>
        </w:rPr>
        <w:t>door UWV toe</w:t>
      </w:r>
      <w:r w:rsidR="003A1D75">
        <w:rPr>
          <w:rFonts w:asciiTheme="minorHAnsi" w:eastAsia="Times New Roman" w:hAnsiTheme="minorHAnsi" w:cs="Times New Roman"/>
          <w:bCs/>
          <w:color w:val="auto"/>
          <w:sz w:val="22"/>
          <w:szCs w:val="22"/>
          <w:lang w:eastAsia="nl-NL"/>
        </w:rPr>
        <w:t>gekende duur van de LGU.</w:t>
      </w:r>
    </w:p>
    <w:p w14:paraId="0EE504FA" w14:textId="77777777" w:rsidR="008669D2" w:rsidRPr="008669D2" w:rsidRDefault="008669D2" w:rsidP="001D09DE">
      <w:pPr>
        <w:keepLines/>
        <w:widowControl/>
        <w:autoSpaceDE/>
        <w:autoSpaceDN/>
        <w:adjustRightInd/>
        <w:spacing w:after="0" w:line="240" w:lineRule="auto"/>
        <w:ind w:left="709" w:hanging="284"/>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lastRenderedPageBreak/>
        <w:t xml:space="preserve">c. </w:t>
      </w:r>
      <w:r w:rsidRPr="008669D2">
        <w:rPr>
          <w:rFonts w:asciiTheme="minorHAnsi" w:eastAsia="Times New Roman" w:hAnsiTheme="minorHAnsi" w:cs="Times New Roman"/>
          <w:bCs/>
          <w:color w:val="auto"/>
          <w:sz w:val="22"/>
          <w:szCs w:val="22"/>
          <w:lang w:eastAsia="nl-NL"/>
        </w:rPr>
        <w:tab/>
      </w:r>
      <w:r w:rsidR="003A1D75">
        <w:rPr>
          <w:rFonts w:asciiTheme="minorHAnsi" w:eastAsia="Times New Roman" w:hAnsiTheme="minorHAnsi" w:cs="Times New Roman"/>
          <w:bCs/>
          <w:color w:val="auto"/>
          <w:sz w:val="22"/>
          <w:szCs w:val="22"/>
          <w:lang w:eastAsia="nl-NL"/>
        </w:rPr>
        <w:t xml:space="preserve">In geval van </w:t>
      </w:r>
      <w:r w:rsidRPr="008669D2">
        <w:rPr>
          <w:rFonts w:asciiTheme="minorHAnsi" w:eastAsia="Times New Roman" w:hAnsiTheme="minorHAnsi" w:cs="Times New Roman"/>
          <w:bCs/>
          <w:color w:val="auto"/>
          <w:sz w:val="22"/>
          <w:szCs w:val="22"/>
          <w:lang w:eastAsia="nl-NL"/>
        </w:rPr>
        <w:t xml:space="preserve">artikel </w:t>
      </w:r>
      <w:r w:rsidR="008B0D77">
        <w:rPr>
          <w:rFonts w:asciiTheme="minorHAnsi" w:eastAsia="Times New Roman" w:hAnsiTheme="minorHAnsi" w:cs="Times New Roman"/>
          <w:bCs/>
          <w:color w:val="auto"/>
          <w:sz w:val="22"/>
          <w:szCs w:val="22"/>
          <w:lang w:eastAsia="nl-NL"/>
        </w:rPr>
        <w:t>3</w:t>
      </w:r>
      <w:r w:rsidRPr="008669D2">
        <w:rPr>
          <w:rFonts w:asciiTheme="minorHAnsi" w:eastAsia="Times New Roman" w:hAnsiTheme="minorHAnsi" w:cs="Times New Roman"/>
          <w:bCs/>
          <w:color w:val="auto"/>
          <w:sz w:val="22"/>
          <w:szCs w:val="22"/>
          <w:lang w:eastAsia="nl-NL"/>
        </w:rPr>
        <w:t xml:space="preserve"> lid 3: op het verschil tussen de op basis van artikel 1</w:t>
      </w:r>
      <w:r w:rsidR="008B0D77">
        <w:rPr>
          <w:rFonts w:asciiTheme="minorHAnsi" w:eastAsia="Times New Roman" w:hAnsiTheme="minorHAnsi" w:cs="Times New Roman"/>
          <w:bCs/>
          <w:color w:val="auto"/>
          <w:sz w:val="22"/>
          <w:szCs w:val="22"/>
          <w:lang w:eastAsia="nl-NL"/>
        </w:rPr>
        <w:t>2</w:t>
      </w:r>
      <w:r w:rsidRPr="008669D2">
        <w:rPr>
          <w:rFonts w:asciiTheme="minorHAnsi" w:eastAsia="Times New Roman" w:hAnsiTheme="minorHAnsi" w:cs="Times New Roman"/>
          <w:bCs/>
          <w:color w:val="auto"/>
          <w:sz w:val="22"/>
          <w:szCs w:val="22"/>
          <w:lang w:eastAsia="nl-NL"/>
        </w:rPr>
        <w:t xml:space="preserve"> toegekende duur van de aanvullingsuitkering WGA, zoals bedoeld in § 3 van het aanvullingsreglement en de periode waarover de aanvullingsgerechtigde de aanvullingsuitkering WGA</w:t>
      </w:r>
      <w:r w:rsidR="00814637">
        <w:rPr>
          <w:rFonts w:asciiTheme="minorHAnsi" w:eastAsia="Times New Roman" w:hAnsiTheme="minorHAnsi" w:cs="Times New Roman"/>
          <w:bCs/>
          <w:color w:val="auto"/>
          <w:sz w:val="22"/>
          <w:szCs w:val="22"/>
          <w:lang w:eastAsia="nl-NL"/>
        </w:rPr>
        <w:t xml:space="preserve"> daadwerkelijk heeft ontvangen.</w:t>
      </w:r>
    </w:p>
    <w:p w14:paraId="02FCA9B0" w14:textId="77777777" w:rsidR="008669D2" w:rsidRPr="008669D2" w:rsidRDefault="008669D2" w:rsidP="001D09DE">
      <w:pPr>
        <w:keepLines/>
        <w:widowControl/>
        <w:autoSpaceDE/>
        <w:autoSpaceDN/>
        <w:adjustRightInd/>
        <w:spacing w:after="0" w:line="240" w:lineRule="auto"/>
        <w:ind w:left="709" w:hanging="284"/>
        <w:jc w:val="left"/>
        <w:rPr>
          <w:rFonts w:asciiTheme="minorHAnsi" w:eastAsia="Times New Roman" w:hAnsiTheme="minorHAnsi" w:cs="Times New Roman"/>
          <w:bCs/>
          <w:color w:val="auto"/>
          <w:sz w:val="22"/>
          <w:szCs w:val="22"/>
          <w:lang w:eastAsia="nl-NL"/>
        </w:rPr>
      </w:pPr>
    </w:p>
    <w:p w14:paraId="320687A0" w14:textId="77777777" w:rsidR="00814637" w:rsidRDefault="008669D2" w:rsidP="00115464">
      <w:pPr>
        <w:keepNext/>
        <w:keepLines/>
        <w:widowControl/>
        <w:numPr>
          <w:ilvl w:val="0"/>
          <w:numId w:val="13"/>
        </w:numPr>
        <w:spacing w:after="0" w:line="240" w:lineRule="auto"/>
        <w:ind w:left="425" w:hanging="425"/>
        <w:contextualSpacing/>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Bij de bepaling van het verschil zoals bedoeld in:</w:t>
      </w:r>
    </w:p>
    <w:p w14:paraId="3F8DD1EE" w14:textId="77777777" w:rsidR="008669D2" w:rsidRPr="008669D2" w:rsidRDefault="008669D2" w:rsidP="00673278">
      <w:pPr>
        <w:keepNext/>
        <w:keepLines/>
        <w:widowControl/>
        <w:spacing w:after="0" w:line="240" w:lineRule="auto"/>
        <w:contextualSpacing/>
        <w:jc w:val="left"/>
        <w:rPr>
          <w:rFonts w:asciiTheme="minorHAnsi" w:eastAsia="Times New Roman" w:hAnsiTheme="minorHAnsi" w:cs="Times New Roman"/>
          <w:bCs/>
          <w:color w:val="auto"/>
          <w:sz w:val="22"/>
          <w:szCs w:val="22"/>
          <w:lang w:eastAsia="nl-NL"/>
        </w:rPr>
      </w:pPr>
    </w:p>
    <w:p w14:paraId="3EBB68E9" w14:textId="77777777" w:rsidR="008669D2" w:rsidRPr="008669D2" w:rsidRDefault="008669D2" w:rsidP="00673278">
      <w:pPr>
        <w:keepNext/>
        <w:keepLines/>
        <w:widowControl/>
        <w:spacing w:after="0" w:line="240" w:lineRule="auto"/>
        <w:ind w:left="709" w:hanging="284"/>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 xml:space="preserve">a. </w:t>
      </w:r>
      <w:r w:rsidRPr="008669D2">
        <w:rPr>
          <w:rFonts w:asciiTheme="minorHAnsi" w:eastAsia="Times New Roman" w:hAnsiTheme="minorHAnsi" w:cs="Times New Roman"/>
          <w:bCs/>
          <w:color w:val="auto"/>
          <w:sz w:val="22"/>
          <w:szCs w:val="22"/>
          <w:lang w:eastAsia="nl-NL"/>
        </w:rPr>
        <w:tab/>
        <w:t>lid 1 onder a van dit artikel geldt ten aanzien van de door UWV toegekende duur van de WW-uitkering dat deze nooit korter zal zijn dan volgt uit de toepassing van de artikelen 42, 42a en 42d WW zoals die op 1 januari 2016 luidden;</w:t>
      </w:r>
    </w:p>
    <w:p w14:paraId="36B47721" w14:textId="77777777" w:rsidR="008669D2" w:rsidRDefault="008669D2" w:rsidP="00673278">
      <w:pPr>
        <w:keepNext/>
        <w:keepLines/>
        <w:widowControl/>
        <w:spacing w:after="0" w:line="240" w:lineRule="auto"/>
        <w:ind w:left="709" w:hanging="284"/>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 xml:space="preserve">b. </w:t>
      </w:r>
      <w:r w:rsidRPr="008669D2">
        <w:rPr>
          <w:rFonts w:asciiTheme="minorHAnsi" w:eastAsia="Times New Roman" w:hAnsiTheme="minorHAnsi" w:cs="Times New Roman"/>
          <w:bCs/>
          <w:color w:val="auto"/>
          <w:sz w:val="22"/>
          <w:szCs w:val="22"/>
          <w:lang w:eastAsia="nl-NL"/>
        </w:rPr>
        <w:tab/>
        <w:t>lid 1 onder b van dit artikel geldt ten aanzien van de door UWV toegekende duur van de LGU dat deze nooit korter zal zijn dan volgt uit de toepassing van artikel 59 WIA zoals die op 1 januari 2016 luidde.</w:t>
      </w:r>
    </w:p>
    <w:p w14:paraId="444B0794" w14:textId="77777777" w:rsidR="00673278" w:rsidRPr="008669D2" w:rsidRDefault="00673278" w:rsidP="00673278">
      <w:pPr>
        <w:keepNext/>
        <w:keepLines/>
        <w:widowControl/>
        <w:spacing w:after="0" w:line="240" w:lineRule="auto"/>
        <w:ind w:left="709" w:hanging="284"/>
        <w:jc w:val="left"/>
        <w:rPr>
          <w:rFonts w:asciiTheme="minorHAnsi" w:eastAsia="Times New Roman" w:hAnsiTheme="minorHAnsi" w:cs="Times New Roman"/>
          <w:bCs/>
          <w:color w:val="auto"/>
          <w:sz w:val="22"/>
          <w:szCs w:val="22"/>
          <w:lang w:eastAsia="nl-NL"/>
        </w:rPr>
      </w:pPr>
    </w:p>
    <w:p w14:paraId="0D6E8366" w14:textId="77777777" w:rsidR="008669D2" w:rsidRDefault="008669D2" w:rsidP="00673278">
      <w:pPr>
        <w:keepNext/>
        <w:keepLines/>
        <w:widowControl/>
        <w:tabs>
          <w:tab w:val="left" w:pos="426"/>
        </w:tabs>
        <w:autoSpaceDE/>
        <w:autoSpaceDN/>
        <w:adjustRightInd/>
        <w:spacing w:after="0" w:line="240" w:lineRule="auto"/>
        <w:ind w:left="426" w:hanging="426"/>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t>3.</w:t>
      </w:r>
      <w:r w:rsidRPr="008669D2">
        <w:rPr>
          <w:rFonts w:asciiTheme="minorHAnsi" w:eastAsia="Times New Roman" w:hAnsiTheme="minorHAnsi" w:cs="Times New Roman"/>
          <w:bCs/>
          <w:color w:val="auto"/>
          <w:sz w:val="22"/>
          <w:szCs w:val="22"/>
          <w:lang w:eastAsia="nl-NL"/>
        </w:rPr>
        <w:tab/>
        <w:t xml:space="preserve">De aanvullingsuitkering WW gaat in op </w:t>
      </w:r>
      <w:r w:rsidR="0054010F">
        <w:rPr>
          <w:rFonts w:asciiTheme="minorHAnsi" w:eastAsia="Times New Roman" w:hAnsiTheme="minorHAnsi" w:cs="Times New Roman"/>
          <w:bCs/>
          <w:color w:val="auto"/>
          <w:sz w:val="22"/>
          <w:szCs w:val="22"/>
          <w:lang w:eastAsia="nl-NL"/>
        </w:rPr>
        <w:t xml:space="preserve">de </w:t>
      </w:r>
      <w:r w:rsidRPr="008669D2">
        <w:rPr>
          <w:rFonts w:asciiTheme="minorHAnsi" w:eastAsia="Times New Roman" w:hAnsiTheme="minorHAnsi" w:cs="Times New Roman"/>
          <w:bCs/>
          <w:color w:val="auto"/>
          <w:sz w:val="22"/>
          <w:szCs w:val="22"/>
          <w:lang w:eastAsia="nl-NL"/>
        </w:rPr>
        <w:t xml:space="preserve">dag </w:t>
      </w:r>
      <w:r w:rsidR="00B551A3">
        <w:rPr>
          <w:rFonts w:asciiTheme="minorHAnsi" w:eastAsia="Times New Roman" w:hAnsiTheme="minorHAnsi" w:cs="Times New Roman"/>
          <w:bCs/>
          <w:color w:val="auto"/>
          <w:sz w:val="22"/>
          <w:szCs w:val="22"/>
          <w:lang w:eastAsia="nl-NL"/>
        </w:rPr>
        <w:t xml:space="preserve">volgend op de dag waarop </w:t>
      </w:r>
      <w:r w:rsidRPr="008669D2">
        <w:rPr>
          <w:rFonts w:asciiTheme="minorHAnsi" w:eastAsia="Times New Roman" w:hAnsiTheme="minorHAnsi" w:cs="Times New Roman"/>
          <w:bCs/>
          <w:color w:val="auto"/>
          <w:sz w:val="22"/>
          <w:szCs w:val="22"/>
          <w:lang w:eastAsia="nl-NL"/>
        </w:rPr>
        <w:t>het einde van de duur van de WW-uitkering is bereikt.</w:t>
      </w:r>
    </w:p>
    <w:p w14:paraId="7AB11FC4" w14:textId="77777777" w:rsidR="00814637" w:rsidRPr="008669D2" w:rsidRDefault="00814637" w:rsidP="000F09B0">
      <w:pPr>
        <w:keepNext/>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781C9776" w14:textId="77777777" w:rsidR="008669D2" w:rsidRPr="008669D2" w:rsidRDefault="008669D2" w:rsidP="00F8633F">
      <w:pPr>
        <w:keepNext/>
        <w:keepLines/>
        <w:widowControl/>
        <w:autoSpaceDE/>
        <w:autoSpaceDN/>
        <w:adjustRightInd/>
        <w:spacing w:after="0" w:line="240" w:lineRule="auto"/>
        <w:jc w:val="left"/>
        <w:rPr>
          <w:rFonts w:asciiTheme="minorHAnsi" w:hAnsiTheme="minorHAnsi" w:cs="Times New Roman"/>
          <w:b/>
          <w:bCs/>
          <w:color w:val="auto"/>
          <w:sz w:val="22"/>
          <w:szCs w:val="22"/>
          <w:lang w:eastAsia="nl-NL"/>
        </w:rPr>
      </w:pPr>
      <w:r w:rsidRPr="008669D2">
        <w:rPr>
          <w:rFonts w:asciiTheme="minorHAnsi" w:hAnsiTheme="minorHAnsi" w:cs="Times New Roman"/>
          <w:b/>
          <w:bCs/>
          <w:color w:val="auto"/>
          <w:sz w:val="22"/>
          <w:szCs w:val="22"/>
          <w:lang w:eastAsia="nl-NL"/>
        </w:rPr>
        <w:t xml:space="preserve">Artikel </w:t>
      </w:r>
      <w:r w:rsidR="008B0D77">
        <w:rPr>
          <w:rFonts w:asciiTheme="minorHAnsi" w:hAnsiTheme="minorHAnsi" w:cs="Times New Roman"/>
          <w:b/>
          <w:bCs/>
          <w:color w:val="auto"/>
          <w:sz w:val="22"/>
          <w:szCs w:val="22"/>
          <w:lang w:eastAsia="nl-NL"/>
        </w:rPr>
        <w:t>5</w:t>
      </w:r>
      <w:r w:rsidRPr="008669D2">
        <w:rPr>
          <w:rFonts w:asciiTheme="minorHAnsi" w:eastAsia="Times New Roman" w:hAnsiTheme="minorHAnsi" w:cs="Times New Roman"/>
          <w:b/>
          <w:bCs/>
          <w:color w:val="000000"/>
          <w:sz w:val="22"/>
          <w:szCs w:val="22"/>
          <w:lang w:eastAsia="nl-NL"/>
        </w:rPr>
        <w:t xml:space="preserve"> – </w:t>
      </w:r>
      <w:r w:rsidRPr="008669D2">
        <w:rPr>
          <w:rFonts w:asciiTheme="minorHAnsi" w:hAnsiTheme="minorHAnsi" w:cs="Times New Roman"/>
          <w:b/>
          <w:bCs/>
          <w:color w:val="auto"/>
          <w:sz w:val="22"/>
          <w:szCs w:val="22"/>
          <w:lang w:eastAsia="nl-NL"/>
        </w:rPr>
        <w:t>Hoogte aanvullingsuitkering WW</w:t>
      </w:r>
    </w:p>
    <w:p w14:paraId="7BEB9468"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17A95471" w14:textId="77777777" w:rsidR="00814637" w:rsidRDefault="008669D2" w:rsidP="00115464">
      <w:pPr>
        <w:keepLines/>
        <w:widowControl/>
        <w:numPr>
          <w:ilvl w:val="0"/>
          <w:numId w:val="16"/>
        </w:numPr>
        <w:autoSpaceDE/>
        <w:autoSpaceDN/>
        <w:adjustRightInd/>
        <w:spacing w:after="0" w:line="240" w:lineRule="auto"/>
        <w:ind w:left="425" w:hanging="425"/>
        <w:jc w:val="left"/>
        <w:rPr>
          <w:rFonts w:asciiTheme="minorHAnsi" w:hAnsiTheme="minorHAnsi" w:cs="Times New Roman"/>
          <w:bCs/>
          <w:color w:val="auto"/>
          <w:sz w:val="22"/>
          <w:szCs w:val="22"/>
          <w:lang w:eastAsia="nl-NL"/>
        </w:rPr>
      </w:pPr>
      <w:bookmarkStart w:id="9" w:name="Artikel_3133"/>
      <w:bookmarkEnd w:id="9"/>
      <w:r w:rsidRPr="008669D2">
        <w:rPr>
          <w:rFonts w:asciiTheme="minorHAnsi" w:hAnsiTheme="minorHAnsi" w:cs="Times New Roman"/>
          <w:bCs/>
          <w:color w:val="auto"/>
          <w:sz w:val="22"/>
          <w:szCs w:val="22"/>
          <w:lang w:eastAsia="nl-NL"/>
        </w:rPr>
        <w:t xml:space="preserve">De aanvullingsuitkering WW wordt berekend naar het dagloon waarop de aan de aanvullingsuitkering WW voorafgaande WW-uitkering is gebaseerd. Indien het dagloon gedurende de looptijd van de WW-uitkering is gewijzigd, dan wordt als dagloon voor de aanvullingsuitkering WW aangemerkt het door UWV </w:t>
      </w:r>
      <w:r w:rsidR="00AE473D">
        <w:rPr>
          <w:rFonts w:asciiTheme="minorHAnsi" w:hAnsiTheme="minorHAnsi" w:cs="Times New Roman"/>
          <w:bCs/>
          <w:color w:val="auto"/>
          <w:sz w:val="22"/>
          <w:szCs w:val="22"/>
          <w:lang w:eastAsia="nl-NL"/>
        </w:rPr>
        <w:t>herziene</w:t>
      </w:r>
      <w:r w:rsidRPr="008669D2">
        <w:rPr>
          <w:rFonts w:asciiTheme="minorHAnsi" w:hAnsiTheme="minorHAnsi" w:cs="Times New Roman"/>
          <w:bCs/>
          <w:color w:val="auto"/>
          <w:sz w:val="22"/>
          <w:szCs w:val="22"/>
          <w:lang w:eastAsia="nl-NL"/>
        </w:rPr>
        <w:t xml:space="preserve"> dagloon dat ten grondslag ligt aan de WW-uitkering die direct voorafgaat aan de aanvull</w:t>
      </w:r>
      <w:r w:rsidR="00814637">
        <w:rPr>
          <w:rFonts w:asciiTheme="minorHAnsi" w:hAnsiTheme="minorHAnsi" w:cs="Times New Roman"/>
          <w:bCs/>
          <w:color w:val="auto"/>
          <w:sz w:val="22"/>
          <w:szCs w:val="22"/>
          <w:lang w:eastAsia="nl-NL"/>
        </w:rPr>
        <w:t>ingsuitkering WW.</w:t>
      </w:r>
    </w:p>
    <w:p w14:paraId="561933DD" w14:textId="77777777" w:rsidR="008669D2" w:rsidRPr="008669D2" w:rsidRDefault="008669D2" w:rsidP="001D09DE">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1FE783B2" w14:textId="78F47229" w:rsidR="008669D2" w:rsidRPr="008669D2" w:rsidRDefault="008669D2" w:rsidP="00115464">
      <w:pPr>
        <w:keepLines/>
        <w:widowControl/>
        <w:numPr>
          <w:ilvl w:val="0"/>
          <w:numId w:val="16"/>
        </w:numPr>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Ten aanzien van de aanvullingsgerechtigde als bedoeld in artikel </w:t>
      </w:r>
      <w:r w:rsidR="008B0D77">
        <w:rPr>
          <w:rFonts w:asciiTheme="minorHAnsi" w:hAnsiTheme="minorHAnsi" w:cs="Times New Roman"/>
          <w:bCs/>
          <w:color w:val="auto"/>
          <w:sz w:val="22"/>
          <w:szCs w:val="22"/>
          <w:lang w:eastAsia="nl-NL"/>
        </w:rPr>
        <w:t>10</w:t>
      </w:r>
      <w:r w:rsidRPr="008669D2">
        <w:rPr>
          <w:rFonts w:asciiTheme="minorHAnsi" w:hAnsiTheme="minorHAnsi" w:cs="Times New Roman"/>
          <w:bCs/>
          <w:color w:val="auto"/>
          <w:sz w:val="22"/>
          <w:szCs w:val="22"/>
          <w:lang w:eastAsia="nl-NL"/>
        </w:rPr>
        <w:t xml:space="preserve"> wordt het dagloon door</w:t>
      </w:r>
      <w:r w:rsidR="00AC5A34">
        <w:rPr>
          <w:rFonts w:asciiTheme="minorHAnsi" w:hAnsiTheme="minorHAnsi" w:cs="Times New Roman"/>
          <w:bCs/>
          <w:color w:val="auto"/>
          <w:sz w:val="22"/>
          <w:szCs w:val="22"/>
          <w:lang w:eastAsia="nl-NL"/>
        </w:rPr>
        <w:t xml:space="preserve"> Stichting PAWW </w:t>
      </w:r>
      <w:r w:rsidRPr="008669D2">
        <w:rPr>
          <w:rFonts w:asciiTheme="minorHAnsi" w:hAnsiTheme="minorHAnsi" w:cs="Times New Roman"/>
          <w:bCs/>
          <w:color w:val="auto"/>
          <w:sz w:val="22"/>
          <w:szCs w:val="22"/>
          <w:lang w:eastAsia="nl-NL"/>
        </w:rPr>
        <w:t>berekend op basis van het bepaalde in het Dagloonbesluit Werknemers</w:t>
      </w:r>
      <w:r w:rsidRPr="008669D2">
        <w:rPr>
          <w:rFonts w:asciiTheme="minorHAnsi" w:hAnsiTheme="minorHAnsi" w:cs="Times New Roman"/>
          <w:bCs/>
          <w:color w:val="auto"/>
          <w:sz w:val="22"/>
          <w:szCs w:val="22"/>
          <w:lang w:eastAsia="nl-NL"/>
        </w:rPr>
        <w:softHyphen/>
        <w:t xml:space="preserve">verzekeringen, zoals dat geldt op het moment waarop het recht op de aanvullingsuitkering WW ontstaat. </w:t>
      </w:r>
    </w:p>
    <w:p w14:paraId="0FB41869" w14:textId="77777777" w:rsidR="008669D2" w:rsidRPr="008669D2" w:rsidRDefault="008669D2" w:rsidP="001D09DE">
      <w:pPr>
        <w:keepLines/>
        <w:widowControl/>
        <w:autoSpaceDE/>
        <w:autoSpaceDN/>
        <w:adjustRightInd/>
        <w:spacing w:after="0" w:line="240" w:lineRule="auto"/>
        <w:ind w:left="426" w:hanging="426"/>
        <w:rPr>
          <w:rFonts w:asciiTheme="minorHAnsi" w:hAnsiTheme="minorHAnsi" w:cs="Times New Roman"/>
          <w:bCs/>
          <w:color w:val="auto"/>
          <w:sz w:val="22"/>
          <w:szCs w:val="22"/>
          <w:lang w:eastAsia="nl-NL"/>
        </w:rPr>
      </w:pPr>
    </w:p>
    <w:p w14:paraId="0B193855" w14:textId="77777777" w:rsidR="008669D2" w:rsidRDefault="008669D2" w:rsidP="001D09DE">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3.</w:t>
      </w:r>
      <w:r w:rsidRPr="008669D2">
        <w:rPr>
          <w:rFonts w:asciiTheme="minorHAnsi" w:hAnsiTheme="minorHAnsi" w:cs="Times New Roman"/>
          <w:bCs/>
          <w:color w:val="auto"/>
          <w:sz w:val="22"/>
          <w:szCs w:val="22"/>
          <w:lang w:eastAsia="nl-NL"/>
        </w:rPr>
        <w:tab/>
        <w:t>De aanvullingsuitkering WW bedraagt per kalenderm</w:t>
      </w:r>
      <w:r w:rsidR="00814637">
        <w:rPr>
          <w:rFonts w:asciiTheme="minorHAnsi" w:hAnsiTheme="minorHAnsi" w:cs="Times New Roman"/>
          <w:bCs/>
          <w:color w:val="auto"/>
          <w:sz w:val="22"/>
          <w:szCs w:val="22"/>
          <w:lang w:eastAsia="nl-NL"/>
        </w:rPr>
        <w:t>aand 0,7 x (A – (B x C/D)) – E.</w:t>
      </w:r>
    </w:p>
    <w:p w14:paraId="6192D398" w14:textId="77777777" w:rsidR="00814637" w:rsidRPr="008669D2" w:rsidRDefault="00814637" w:rsidP="001D09DE">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58CC4955" w14:textId="77777777" w:rsidR="00814637" w:rsidRDefault="008669D2" w:rsidP="001D09DE">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Hierbij staat:</w:t>
      </w:r>
    </w:p>
    <w:p w14:paraId="302616EC" w14:textId="77777777" w:rsidR="008669D2" w:rsidRPr="008669D2" w:rsidRDefault="008669D2" w:rsidP="001D09DE">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A </w:t>
      </w:r>
      <w:r w:rsidRPr="008669D2">
        <w:rPr>
          <w:rFonts w:asciiTheme="minorHAnsi" w:hAnsiTheme="minorHAnsi" w:cs="Times New Roman"/>
          <w:bCs/>
          <w:color w:val="auto"/>
          <w:sz w:val="22"/>
          <w:szCs w:val="22"/>
          <w:lang w:eastAsia="nl-NL"/>
        </w:rPr>
        <w:tab/>
        <w:t>voor het maandloon;</w:t>
      </w:r>
    </w:p>
    <w:p w14:paraId="404A3BCB" w14:textId="77777777" w:rsidR="008669D2" w:rsidRPr="008669D2" w:rsidRDefault="008669D2" w:rsidP="001D09DE">
      <w:pPr>
        <w:keepLines/>
        <w:widowControl/>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B </w:t>
      </w:r>
      <w:r w:rsidRPr="008669D2">
        <w:rPr>
          <w:rFonts w:asciiTheme="minorHAnsi" w:hAnsiTheme="minorHAnsi" w:cs="Times New Roman"/>
          <w:bCs/>
          <w:color w:val="auto"/>
          <w:sz w:val="22"/>
          <w:szCs w:val="22"/>
          <w:lang w:eastAsia="nl-NL"/>
        </w:rPr>
        <w:tab/>
        <w:t>voor het inkomen in een kalendermaand;</w:t>
      </w:r>
    </w:p>
    <w:p w14:paraId="7AE4AF56" w14:textId="77777777" w:rsidR="008669D2" w:rsidRPr="008669D2" w:rsidRDefault="008669D2" w:rsidP="001D09DE">
      <w:pPr>
        <w:keepLines/>
        <w:widowControl/>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C </w:t>
      </w:r>
      <w:r w:rsidRPr="008669D2">
        <w:rPr>
          <w:rFonts w:asciiTheme="minorHAnsi" w:hAnsiTheme="minorHAnsi" w:cs="Times New Roman"/>
          <w:bCs/>
          <w:color w:val="auto"/>
          <w:sz w:val="22"/>
          <w:szCs w:val="22"/>
          <w:lang w:eastAsia="nl-NL"/>
        </w:rPr>
        <w:tab/>
        <w:t>voor het dagloon;</w:t>
      </w:r>
    </w:p>
    <w:p w14:paraId="32277938" w14:textId="77777777" w:rsidR="008669D2" w:rsidRPr="008669D2" w:rsidRDefault="008669D2" w:rsidP="001D09DE">
      <w:pPr>
        <w:keepLines/>
        <w:widowControl/>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 </w:t>
      </w:r>
      <w:r w:rsidRPr="008669D2">
        <w:rPr>
          <w:rFonts w:asciiTheme="minorHAnsi" w:hAnsiTheme="minorHAnsi" w:cs="Times New Roman"/>
          <w:bCs/>
          <w:color w:val="auto"/>
          <w:sz w:val="22"/>
          <w:szCs w:val="22"/>
          <w:lang w:eastAsia="nl-NL"/>
        </w:rPr>
        <w:tab/>
        <w:t>voor het dagloon waarnaar de aanvullingsuitkering WW zou zijn berekend indien dat niet gemaximeerd zou zijn op het in </w:t>
      </w:r>
      <w:hyperlink r:id="rId18" w:history="1">
        <w:r w:rsidRPr="008669D2">
          <w:rPr>
            <w:rFonts w:asciiTheme="minorHAnsi" w:hAnsiTheme="minorHAnsi" w:cs="Times New Roman"/>
            <w:bCs/>
            <w:color w:val="auto"/>
            <w:sz w:val="22"/>
            <w:szCs w:val="22"/>
            <w:lang w:eastAsia="nl-NL"/>
          </w:rPr>
          <w:t>artikel 17 eerste lid van de Wet financiering sociale verzekeringen</w:t>
        </w:r>
      </w:hyperlink>
      <w:r w:rsidRPr="008669D2">
        <w:rPr>
          <w:rFonts w:asciiTheme="minorHAnsi" w:hAnsiTheme="minorHAnsi" w:cs="Times New Roman"/>
          <w:bCs/>
          <w:color w:val="auto"/>
          <w:sz w:val="22"/>
          <w:szCs w:val="22"/>
          <w:lang w:eastAsia="nl-NL"/>
        </w:rPr>
        <w:t> bedoelde bedrag met betrekking tot een loontijdvak van een dag; en</w:t>
      </w:r>
    </w:p>
    <w:p w14:paraId="2F62204D" w14:textId="77777777" w:rsidR="008669D2" w:rsidRPr="008669D2" w:rsidRDefault="008669D2" w:rsidP="001D09DE">
      <w:pPr>
        <w:keepLines/>
        <w:widowControl/>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E </w:t>
      </w:r>
      <w:r w:rsidRPr="008669D2">
        <w:rPr>
          <w:rFonts w:asciiTheme="minorHAnsi" w:hAnsiTheme="minorHAnsi" w:cs="Times New Roman"/>
          <w:bCs/>
          <w:color w:val="auto"/>
          <w:sz w:val="22"/>
          <w:szCs w:val="22"/>
          <w:lang w:eastAsia="nl-NL"/>
        </w:rPr>
        <w:tab/>
        <w:t>voor het inkomen in verband met arbeid.</w:t>
      </w:r>
    </w:p>
    <w:p w14:paraId="627E0456" w14:textId="77777777" w:rsidR="008669D2" w:rsidRPr="008669D2" w:rsidRDefault="008669D2" w:rsidP="001D09DE">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In dit bedrag is het vakantiegeld inbegrepen. Vakantiegeld wordt</w:t>
      </w:r>
      <w:r w:rsidR="00814637">
        <w:rPr>
          <w:rFonts w:asciiTheme="minorHAnsi" w:hAnsiTheme="minorHAnsi" w:cs="Times New Roman"/>
          <w:bCs/>
          <w:color w:val="auto"/>
          <w:sz w:val="22"/>
          <w:szCs w:val="22"/>
          <w:lang w:eastAsia="nl-NL"/>
        </w:rPr>
        <w:t xml:space="preserve"> niet afzonderlijk uitbetaald.</w:t>
      </w:r>
    </w:p>
    <w:p w14:paraId="17793355" w14:textId="77777777" w:rsidR="008669D2" w:rsidRPr="008669D2" w:rsidRDefault="008669D2" w:rsidP="001D09DE">
      <w:pPr>
        <w:keepLines/>
        <w:widowControl/>
        <w:autoSpaceDE/>
        <w:autoSpaceDN/>
        <w:adjustRightInd/>
        <w:spacing w:after="0" w:line="240" w:lineRule="auto"/>
        <w:rPr>
          <w:rFonts w:asciiTheme="minorHAnsi" w:hAnsiTheme="minorHAnsi" w:cs="Times New Roman"/>
          <w:bCs/>
          <w:color w:val="auto"/>
          <w:sz w:val="22"/>
          <w:szCs w:val="22"/>
          <w:lang w:eastAsia="nl-NL"/>
        </w:rPr>
      </w:pPr>
    </w:p>
    <w:p w14:paraId="1FB3006C" w14:textId="77777777" w:rsidR="00814637" w:rsidRDefault="008669D2" w:rsidP="001D09DE">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4.</w:t>
      </w:r>
      <w:r w:rsidRPr="008669D2">
        <w:rPr>
          <w:rFonts w:asciiTheme="minorHAnsi" w:hAnsiTheme="minorHAnsi" w:cs="Times New Roman"/>
          <w:color w:val="auto"/>
          <w:sz w:val="22"/>
          <w:szCs w:val="22"/>
          <w:lang w:eastAsia="nl-NL"/>
        </w:rPr>
        <w:tab/>
        <w:t xml:space="preserve">Het maandloon in een kalendermaand </w:t>
      </w:r>
      <w:r w:rsidR="00F8633F">
        <w:rPr>
          <w:rFonts w:asciiTheme="minorHAnsi" w:hAnsiTheme="minorHAnsi" w:cs="Times New Roman"/>
          <w:color w:val="auto"/>
          <w:sz w:val="22"/>
          <w:szCs w:val="22"/>
          <w:lang w:eastAsia="nl-NL"/>
        </w:rPr>
        <w:t>bedraagt:</w:t>
      </w:r>
    </w:p>
    <w:p w14:paraId="31240015" w14:textId="77777777" w:rsidR="008669D2" w:rsidRPr="008669D2" w:rsidRDefault="008669D2" w:rsidP="001D09DE">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p>
    <w:p w14:paraId="4D23FF18" w14:textId="77777777" w:rsidR="008669D2" w:rsidRPr="008669D2" w:rsidRDefault="008669D2" w:rsidP="001D09DE">
      <w:pPr>
        <w:keepLines/>
        <w:widowControl/>
        <w:autoSpaceDE/>
        <w:autoSpaceDN/>
        <w:adjustRightInd/>
        <w:spacing w:after="0" w:line="240" w:lineRule="auto"/>
        <w:ind w:left="709" w:hanging="283"/>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a.</w:t>
      </w:r>
      <w:r w:rsidRPr="008669D2">
        <w:rPr>
          <w:rFonts w:asciiTheme="minorHAnsi" w:hAnsiTheme="minorHAnsi" w:cs="Times New Roman"/>
          <w:color w:val="auto"/>
          <w:sz w:val="22"/>
          <w:szCs w:val="22"/>
          <w:lang w:eastAsia="nl-NL"/>
        </w:rPr>
        <w:tab/>
        <w:t>indien de aanvullingsgerechtigde over de volledige kalendermaand recht op een uitkering heeft</w:t>
      </w:r>
      <w:r w:rsidR="00814637">
        <w:rPr>
          <w:rFonts w:asciiTheme="minorHAnsi" w:hAnsiTheme="minorHAnsi" w:cs="Times New Roman"/>
          <w:color w:val="auto"/>
          <w:sz w:val="22"/>
          <w:szCs w:val="22"/>
          <w:lang w:eastAsia="nl-NL"/>
        </w:rPr>
        <w:t xml:space="preserve"> gehad: 21,75 maal het dagloon;</w:t>
      </w:r>
    </w:p>
    <w:p w14:paraId="78FE10E9" w14:textId="77777777" w:rsidR="008669D2" w:rsidRPr="008669D2" w:rsidRDefault="008669D2" w:rsidP="001D09DE">
      <w:pPr>
        <w:keepLines/>
        <w:widowControl/>
        <w:autoSpaceDE/>
        <w:autoSpaceDN/>
        <w:adjustRightInd/>
        <w:spacing w:after="0" w:line="240" w:lineRule="auto"/>
        <w:ind w:left="709" w:hanging="283"/>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 xml:space="preserve">b. </w:t>
      </w:r>
      <w:r w:rsidRPr="008669D2">
        <w:rPr>
          <w:rFonts w:asciiTheme="minorHAnsi" w:hAnsiTheme="minorHAnsi" w:cs="Times New Roman"/>
          <w:color w:val="auto"/>
          <w:sz w:val="22"/>
          <w:szCs w:val="22"/>
          <w:lang w:eastAsia="nl-NL"/>
        </w:rPr>
        <w:tab/>
        <w:t>indien de aanvullingsgerechtigde niet over de volledige kalendermaand recht op een uitkering heeft gehad: het aantal werkdagen in die kalendermaand waarop recht op uitkering heeft bestaan, vermenigvuldigd met het dagloon. Bij het bepalen van het aantal werkdagen wordt een kalenderweek geacht vijf werkdagen te hebben.</w:t>
      </w:r>
    </w:p>
    <w:p w14:paraId="45DBA8A4" w14:textId="77777777" w:rsidR="008669D2" w:rsidRPr="008669D2" w:rsidRDefault="008669D2" w:rsidP="001D09DE">
      <w:pPr>
        <w:keepLines/>
        <w:widowControl/>
        <w:autoSpaceDE/>
        <w:autoSpaceDN/>
        <w:adjustRightInd/>
        <w:spacing w:after="0" w:line="240" w:lineRule="auto"/>
        <w:ind w:left="425"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lastRenderedPageBreak/>
        <w:t>5.</w:t>
      </w:r>
      <w:r w:rsidRPr="008669D2">
        <w:rPr>
          <w:rFonts w:asciiTheme="minorHAnsi" w:hAnsiTheme="minorHAnsi" w:cs="Times New Roman"/>
          <w:color w:val="auto"/>
          <w:sz w:val="22"/>
          <w:szCs w:val="22"/>
          <w:lang w:eastAsia="nl-NL"/>
        </w:rPr>
        <w:tab/>
        <w:t xml:space="preserve">Onder inkomen en inkomen in verband met arbeid wordt verstaan </w:t>
      </w:r>
      <w:r w:rsidR="00AE473D">
        <w:rPr>
          <w:rFonts w:asciiTheme="minorHAnsi" w:hAnsiTheme="minorHAnsi" w:cs="Times New Roman"/>
          <w:color w:val="auto"/>
          <w:sz w:val="22"/>
          <w:szCs w:val="22"/>
          <w:lang w:eastAsia="nl-NL"/>
        </w:rPr>
        <w:t xml:space="preserve">alles wat </w:t>
      </w:r>
      <w:r w:rsidRPr="008669D2">
        <w:rPr>
          <w:rFonts w:asciiTheme="minorHAnsi" w:hAnsiTheme="minorHAnsi" w:cs="Times New Roman"/>
          <w:color w:val="auto"/>
          <w:sz w:val="22"/>
          <w:szCs w:val="22"/>
          <w:lang w:eastAsia="nl-NL"/>
        </w:rPr>
        <w:t>hierover in de WW en het Algemeen inkomensbesluit soci</w:t>
      </w:r>
      <w:r w:rsidR="00F8633F">
        <w:rPr>
          <w:rFonts w:asciiTheme="minorHAnsi" w:hAnsiTheme="minorHAnsi" w:cs="Times New Roman"/>
          <w:color w:val="auto"/>
          <w:sz w:val="22"/>
          <w:szCs w:val="22"/>
          <w:lang w:eastAsia="nl-NL"/>
        </w:rPr>
        <w:t>alezekerheidswetten is vermeld.</w:t>
      </w:r>
    </w:p>
    <w:p w14:paraId="16E167EF" w14:textId="77777777" w:rsidR="008669D2" w:rsidRPr="008669D2" w:rsidRDefault="008669D2" w:rsidP="001D09DE">
      <w:pPr>
        <w:keepLines/>
        <w:widowControl/>
        <w:autoSpaceDE/>
        <w:autoSpaceDN/>
        <w:adjustRightInd/>
        <w:spacing w:after="0" w:line="240" w:lineRule="auto"/>
        <w:ind w:left="425" w:hanging="426"/>
        <w:rPr>
          <w:rFonts w:asciiTheme="minorHAnsi" w:hAnsiTheme="minorHAnsi" w:cs="Times New Roman"/>
          <w:color w:val="auto"/>
          <w:sz w:val="22"/>
          <w:szCs w:val="22"/>
          <w:lang w:eastAsia="nl-NL"/>
        </w:rPr>
      </w:pPr>
    </w:p>
    <w:p w14:paraId="605CF2D2" w14:textId="77777777" w:rsidR="008669D2" w:rsidRPr="008669D2" w:rsidRDefault="008669D2" w:rsidP="001D09DE">
      <w:pPr>
        <w:keepLines/>
        <w:widowControl/>
        <w:autoSpaceDE/>
        <w:autoSpaceDN/>
        <w:adjustRightInd/>
        <w:spacing w:after="0" w:line="240" w:lineRule="auto"/>
        <w:ind w:left="425" w:hanging="426"/>
        <w:jc w:val="left"/>
        <w:rPr>
          <w:rFonts w:asciiTheme="minorHAnsi" w:eastAsia="Times New Roman" w:hAnsiTheme="minorHAnsi" w:cs="Times New Roman"/>
          <w:color w:val="000000"/>
          <w:sz w:val="22"/>
          <w:szCs w:val="22"/>
          <w:lang w:eastAsia="nl-NL"/>
        </w:rPr>
      </w:pPr>
      <w:r w:rsidRPr="008669D2">
        <w:rPr>
          <w:rFonts w:asciiTheme="minorHAnsi" w:hAnsiTheme="minorHAnsi" w:cs="Times New Roman"/>
          <w:color w:val="auto"/>
          <w:sz w:val="22"/>
          <w:szCs w:val="22"/>
          <w:lang w:eastAsia="nl-NL"/>
        </w:rPr>
        <w:t>6.</w:t>
      </w:r>
      <w:r w:rsidRPr="008669D2">
        <w:rPr>
          <w:rFonts w:asciiTheme="minorHAnsi" w:hAnsiTheme="minorHAnsi" w:cs="Times New Roman"/>
          <w:color w:val="auto"/>
          <w:sz w:val="22"/>
          <w:szCs w:val="22"/>
          <w:lang w:eastAsia="nl-NL"/>
        </w:rPr>
        <w:tab/>
      </w:r>
      <w:r w:rsidRPr="008669D2">
        <w:rPr>
          <w:rFonts w:asciiTheme="minorHAnsi" w:eastAsia="Times New Roman" w:hAnsiTheme="minorHAnsi" w:cs="Times New Roman"/>
          <w:color w:val="000000"/>
          <w:sz w:val="22"/>
          <w:szCs w:val="22"/>
          <w:lang w:eastAsia="nl-NL"/>
        </w:rPr>
        <w:t>Indien er sprake is van werkzaamheden als zelfstandige na het ontstaan van het recht op een WW-uitkering</w:t>
      </w:r>
      <w:r w:rsidR="00AE473D">
        <w:rPr>
          <w:rFonts w:asciiTheme="minorHAnsi" w:eastAsia="Times New Roman" w:hAnsiTheme="minorHAnsi" w:cs="Times New Roman"/>
          <w:color w:val="000000"/>
          <w:sz w:val="22"/>
          <w:szCs w:val="22"/>
          <w:lang w:eastAsia="nl-NL"/>
        </w:rPr>
        <w:t xml:space="preserve"> </w:t>
      </w:r>
      <w:r w:rsidRPr="008669D2">
        <w:rPr>
          <w:rFonts w:asciiTheme="minorHAnsi" w:eastAsia="Times New Roman" w:hAnsiTheme="minorHAnsi" w:cs="Times New Roman"/>
          <w:color w:val="000000"/>
          <w:sz w:val="22"/>
          <w:szCs w:val="22"/>
          <w:lang w:eastAsia="nl-NL"/>
        </w:rPr>
        <w:t>of na het ontstaan van het recht op een aanvullingsuitkering WW, wordt onder inkomen in een kalendermaand het fictieve inkomen verstaan, overeenkomstig artikel 1b lid 5 j</w:t>
      </w:r>
      <w:r w:rsidRPr="008669D2">
        <w:rPr>
          <w:rFonts w:asciiTheme="minorHAnsi" w:eastAsia="Times New Roman" w:hAnsiTheme="minorHAnsi" w:cs="Times New Roman"/>
          <w:color w:val="000000"/>
          <w:sz w:val="22"/>
          <w:szCs w:val="22"/>
          <w:vertAlign w:val="superscript"/>
          <w:lang w:eastAsia="nl-NL"/>
        </w:rPr>
        <w:t>o</w:t>
      </w:r>
      <w:r w:rsidR="00F8633F">
        <w:rPr>
          <w:rFonts w:asciiTheme="minorHAnsi" w:eastAsia="Times New Roman" w:hAnsiTheme="minorHAnsi" w:cs="Times New Roman"/>
          <w:color w:val="000000"/>
          <w:sz w:val="22"/>
          <w:szCs w:val="22"/>
          <w:lang w:eastAsia="nl-NL"/>
        </w:rPr>
        <w:t xml:space="preserve"> artikel 47 WW.</w:t>
      </w:r>
    </w:p>
    <w:p w14:paraId="68DC4890" w14:textId="6D09216E" w:rsidR="008669D2" w:rsidRPr="008669D2" w:rsidRDefault="00AC5A34" w:rsidP="001D09DE">
      <w:pPr>
        <w:keepLines/>
        <w:widowControl/>
        <w:autoSpaceDE/>
        <w:autoSpaceDN/>
        <w:adjustRightInd/>
        <w:spacing w:after="0" w:line="240" w:lineRule="auto"/>
        <w:ind w:left="425"/>
        <w:jc w:val="left"/>
        <w:rPr>
          <w:rFonts w:asciiTheme="minorHAnsi" w:eastAsia="Times New Roman" w:hAnsiTheme="minorHAnsi" w:cs="Times New Roman"/>
          <w:color w:val="000000"/>
          <w:sz w:val="22"/>
          <w:szCs w:val="22"/>
          <w:lang w:eastAsia="nl-NL"/>
        </w:rPr>
      </w:pPr>
      <w:r>
        <w:rPr>
          <w:rFonts w:asciiTheme="minorHAnsi" w:eastAsia="Times New Roman" w:hAnsiTheme="minorHAnsi" w:cs="Times New Roman"/>
          <w:color w:val="000000"/>
          <w:sz w:val="22"/>
          <w:szCs w:val="22"/>
          <w:lang w:eastAsia="nl-NL"/>
        </w:rPr>
        <w:t xml:space="preserve">Stichting PAWW </w:t>
      </w:r>
      <w:r w:rsidR="008669D2" w:rsidRPr="008669D2">
        <w:rPr>
          <w:rFonts w:asciiTheme="minorHAnsi" w:eastAsia="Times New Roman" w:hAnsiTheme="minorHAnsi" w:cs="Times New Roman"/>
          <w:color w:val="000000"/>
          <w:sz w:val="22"/>
          <w:szCs w:val="22"/>
          <w:lang w:eastAsia="nl-NL"/>
        </w:rPr>
        <w:t>rekent het dagloon, waarop de WW-uitkering is gebaseerd, om naar een bedrag per uur. De uitkomst daarvan wordt vermenigvuldigd met het aantal extra uren dat de aanvullingsgerechtigde als zelfstandige per maand werkt en waarvoor geen aanvulling wordt verstrekt. Dit fictieve inkomen wordt blijvend verrekend met de aanvulling.</w:t>
      </w:r>
    </w:p>
    <w:p w14:paraId="65D8BA31" w14:textId="77777777" w:rsidR="008669D2" w:rsidRPr="008669D2" w:rsidRDefault="008669D2" w:rsidP="001D09DE">
      <w:pPr>
        <w:keepLines/>
        <w:widowControl/>
        <w:autoSpaceDE/>
        <w:autoSpaceDN/>
        <w:adjustRightInd/>
        <w:spacing w:after="0" w:line="240" w:lineRule="auto"/>
        <w:ind w:left="425" w:hanging="426"/>
        <w:jc w:val="left"/>
        <w:rPr>
          <w:rFonts w:asciiTheme="minorHAnsi" w:eastAsia="Times New Roman" w:hAnsiTheme="minorHAnsi" w:cs="Times New Roman"/>
          <w:color w:val="000000"/>
          <w:sz w:val="22"/>
          <w:szCs w:val="22"/>
          <w:lang w:eastAsia="nl-NL"/>
        </w:rPr>
      </w:pPr>
    </w:p>
    <w:p w14:paraId="302331E8" w14:textId="2AE54683" w:rsidR="008669D2" w:rsidRPr="008669D2" w:rsidRDefault="008669D2" w:rsidP="00357CCF">
      <w:pPr>
        <w:keepLines/>
        <w:widowControl/>
        <w:autoSpaceDE/>
        <w:autoSpaceDN/>
        <w:adjustRightInd/>
        <w:spacing w:after="0" w:line="240" w:lineRule="auto"/>
        <w:ind w:left="425" w:hanging="426"/>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color w:val="000000"/>
          <w:sz w:val="22"/>
          <w:szCs w:val="22"/>
          <w:lang w:eastAsia="nl-NL"/>
        </w:rPr>
        <w:t>7.</w:t>
      </w:r>
      <w:r w:rsidRPr="008669D2">
        <w:rPr>
          <w:rFonts w:asciiTheme="minorHAnsi" w:eastAsia="Times New Roman" w:hAnsiTheme="minorHAnsi" w:cs="Times New Roman"/>
          <w:color w:val="000000"/>
          <w:sz w:val="22"/>
          <w:szCs w:val="22"/>
          <w:lang w:eastAsia="nl-NL"/>
        </w:rPr>
        <w:tab/>
      </w:r>
      <w:r w:rsidRPr="008669D2">
        <w:rPr>
          <w:rFonts w:asciiTheme="minorHAnsi" w:eastAsia="Times New Roman" w:hAnsiTheme="minorHAnsi" w:cs="Times New Roman"/>
          <w:bCs/>
          <w:color w:val="000000"/>
          <w:sz w:val="22"/>
          <w:szCs w:val="22"/>
          <w:lang w:eastAsia="nl-NL"/>
        </w:rPr>
        <w:t>Het dagloon – en daarmee de hoogte van de aanvullingsuitkering WW – wordt herzien met ingang van de dag waarop en in de mate waarin het dagloon voor de WW wordt aangepast</w:t>
      </w:r>
      <w:r w:rsidR="000F09B0">
        <w:rPr>
          <w:rFonts w:asciiTheme="minorHAnsi" w:eastAsia="Times New Roman" w:hAnsiTheme="minorHAnsi" w:cs="Times New Roman"/>
          <w:bCs/>
          <w:color w:val="000000"/>
          <w:sz w:val="22"/>
          <w:szCs w:val="22"/>
          <w:lang w:eastAsia="nl-NL"/>
        </w:rPr>
        <w:t xml:space="preserve"> </w:t>
      </w:r>
      <w:r w:rsidRPr="008669D2">
        <w:rPr>
          <w:rFonts w:asciiTheme="minorHAnsi" w:eastAsia="Times New Roman" w:hAnsiTheme="minorHAnsi" w:cs="Times New Roman"/>
          <w:bCs/>
          <w:color w:val="000000"/>
          <w:sz w:val="22"/>
          <w:szCs w:val="22"/>
          <w:lang w:eastAsia="nl-NL"/>
        </w:rPr>
        <w:t>door de Minister van Sociale Zaken en Werkgelegenheid door middel van een uitvoeringsregelin</w:t>
      </w:r>
      <w:r w:rsidR="00F8633F">
        <w:rPr>
          <w:rFonts w:asciiTheme="minorHAnsi" w:eastAsia="Times New Roman" w:hAnsiTheme="minorHAnsi" w:cs="Times New Roman"/>
          <w:bCs/>
          <w:color w:val="000000"/>
          <w:sz w:val="22"/>
          <w:szCs w:val="22"/>
          <w:lang w:eastAsia="nl-NL"/>
        </w:rPr>
        <w:t>g.</w:t>
      </w:r>
    </w:p>
    <w:p w14:paraId="513E53E4" w14:textId="77777777" w:rsidR="008669D2" w:rsidRPr="008669D2" w:rsidRDefault="008669D2" w:rsidP="001D09DE">
      <w:pPr>
        <w:keepLines/>
        <w:widowControl/>
        <w:autoSpaceDE/>
        <w:autoSpaceDN/>
        <w:adjustRightInd/>
        <w:spacing w:after="0" w:line="240" w:lineRule="auto"/>
        <w:ind w:left="425" w:hanging="425"/>
        <w:jc w:val="left"/>
        <w:rPr>
          <w:rFonts w:asciiTheme="minorHAnsi" w:eastAsia="Times New Roman" w:hAnsiTheme="minorHAnsi" w:cs="Times New Roman"/>
          <w:bCs/>
          <w:color w:val="000000"/>
          <w:sz w:val="22"/>
          <w:szCs w:val="22"/>
          <w:lang w:eastAsia="nl-NL"/>
        </w:rPr>
      </w:pPr>
    </w:p>
    <w:p w14:paraId="5F253E06" w14:textId="77777777" w:rsidR="008669D2" w:rsidRPr="008669D2" w:rsidRDefault="008669D2" w:rsidP="000F09B0">
      <w:pPr>
        <w:keepNext/>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r w:rsidRPr="008669D2">
        <w:rPr>
          <w:rFonts w:asciiTheme="minorHAnsi" w:eastAsia="Times New Roman" w:hAnsiTheme="minorHAnsi" w:cs="Times New Roman"/>
          <w:b/>
          <w:bCs/>
          <w:color w:val="000000"/>
          <w:sz w:val="22"/>
          <w:szCs w:val="22"/>
          <w:lang w:eastAsia="nl-NL"/>
        </w:rPr>
        <w:t xml:space="preserve">Artikel </w:t>
      </w:r>
      <w:r w:rsidR="008B0D77">
        <w:rPr>
          <w:rFonts w:asciiTheme="minorHAnsi" w:eastAsia="Times New Roman" w:hAnsiTheme="minorHAnsi" w:cs="Times New Roman"/>
          <w:b/>
          <w:bCs/>
          <w:color w:val="000000"/>
          <w:sz w:val="22"/>
          <w:szCs w:val="22"/>
          <w:lang w:eastAsia="nl-NL"/>
        </w:rPr>
        <w:t>6</w:t>
      </w:r>
      <w:r w:rsidRPr="008669D2">
        <w:rPr>
          <w:rFonts w:asciiTheme="minorHAnsi" w:eastAsia="Times New Roman" w:hAnsiTheme="minorHAnsi" w:cs="Times New Roman"/>
          <w:b/>
          <w:bCs/>
          <w:color w:val="000000"/>
          <w:sz w:val="22"/>
          <w:szCs w:val="22"/>
          <w:lang w:eastAsia="nl-NL"/>
        </w:rPr>
        <w:t xml:space="preserve"> – Verlagen hoogte aanvullingsuitkering WW door de Stichting PAWW</w:t>
      </w:r>
    </w:p>
    <w:p w14:paraId="32C9511C" w14:textId="77777777" w:rsidR="008669D2" w:rsidRPr="008669D2" w:rsidRDefault="008669D2" w:rsidP="000F09B0">
      <w:pPr>
        <w:keepNext/>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p>
    <w:p w14:paraId="70396C58" w14:textId="4843F0B0" w:rsidR="008669D2" w:rsidRPr="008669D2" w:rsidRDefault="00AC5A34" w:rsidP="00115464">
      <w:pPr>
        <w:keepLines/>
        <w:widowControl/>
        <w:numPr>
          <w:ilvl w:val="0"/>
          <w:numId w:val="1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kan, indien de financiële situatie van</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 xml:space="preserve">daartoe noodzaakt, besluiten de hoogte van de lopende en toekomstige aanvullingsuitkeringen WW te verlagen of de lopende en toekomstige aanvullingsuitkering WW te beëindigen. </w:t>
      </w:r>
    </w:p>
    <w:p w14:paraId="65FE6F9E" w14:textId="41F756FD" w:rsidR="008669D2" w:rsidRPr="008669D2" w:rsidRDefault="008669D2" w:rsidP="000F09B0">
      <w:pPr>
        <w:keepLines/>
        <w:widowControl/>
        <w:autoSpaceDE/>
        <w:autoSpaceDN/>
        <w:adjustRightInd/>
        <w:spacing w:after="0" w:line="240" w:lineRule="auto"/>
        <w:ind w:left="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Cs/>
          <w:color w:val="000000"/>
          <w:sz w:val="22"/>
          <w:szCs w:val="22"/>
          <w:lang w:eastAsia="nl-NL"/>
        </w:rPr>
        <w:t>Uitgangspunt daarbij is dat alle aanvullingsuitkeringen bij</w:t>
      </w:r>
      <w:r w:rsidR="00AC5A34">
        <w:rPr>
          <w:rFonts w:asciiTheme="minorHAnsi" w:eastAsia="Times New Roman" w:hAnsiTheme="minorHAnsi" w:cs="Times New Roman"/>
          <w:bCs/>
          <w:color w:val="000000"/>
          <w:sz w:val="22"/>
          <w:szCs w:val="22"/>
          <w:lang w:eastAsia="nl-NL"/>
        </w:rPr>
        <w:t xml:space="preserve"> Stichting PAWW </w:t>
      </w:r>
      <w:r w:rsidRPr="008669D2">
        <w:rPr>
          <w:rFonts w:asciiTheme="minorHAnsi" w:eastAsia="Times New Roman" w:hAnsiTheme="minorHAnsi" w:cs="Times New Roman"/>
          <w:bCs/>
          <w:color w:val="000000"/>
          <w:sz w:val="22"/>
          <w:szCs w:val="22"/>
          <w:lang w:eastAsia="nl-NL"/>
        </w:rPr>
        <w:t>procentueel gelijk worden verlaagd.</w:t>
      </w:r>
    </w:p>
    <w:p w14:paraId="6D0CDFC8" w14:textId="77777777" w:rsidR="008669D2" w:rsidRPr="008669D2" w:rsidRDefault="008669D2" w:rsidP="000F09B0">
      <w:pPr>
        <w:keepLines/>
        <w:widowControl/>
        <w:autoSpaceDE/>
        <w:autoSpaceDN/>
        <w:adjustRightInd/>
        <w:spacing w:after="0" w:line="240" w:lineRule="auto"/>
        <w:ind w:left="426"/>
        <w:contextualSpacing/>
        <w:jc w:val="left"/>
        <w:rPr>
          <w:rFonts w:asciiTheme="minorHAnsi" w:eastAsia="Times New Roman" w:hAnsiTheme="minorHAnsi" w:cs="Times New Roman"/>
          <w:bCs/>
          <w:color w:val="000000"/>
          <w:sz w:val="22"/>
          <w:szCs w:val="22"/>
          <w:lang w:eastAsia="nl-NL"/>
        </w:rPr>
      </w:pPr>
    </w:p>
    <w:p w14:paraId="21F1DE44" w14:textId="1593308C" w:rsidR="008669D2" w:rsidRPr="008669D2" w:rsidRDefault="00AC5A34" w:rsidP="00115464">
      <w:pPr>
        <w:keepLines/>
        <w:widowControl/>
        <w:numPr>
          <w:ilvl w:val="0"/>
          <w:numId w:val="1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kan uitsluitend besluiten de aanvullingsuitkering WW te verlagen of te beëindigen nadat</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daarover overleg heeft gevoerd met de centrale werkgeversorganisaties en de c</w:t>
      </w:r>
      <w:r w:rsidR="00F8633F">
        <w:rPr>
          <w:rFonts w:asciiTheme="minorHAnsi" w:eastAsia="Times New Roman" w:hAnsiTheme="minorHAnsi" w:cs="Times New Roman"/>
          <w:bCs/>
          <w:color w:val="000000"/>
          <w:sz w:val="22"/>
          <w:szCs w:val="22"/>
          <w:lang w:eastAsia="nl-NL"/>
        </w:rPr>
        <w:t>entrale werknemersorganisaties.</w:t>
      </w:r>
    </w:p>
    <w:p w14:paraId="56E88BAD" w14:textId="77777777" w:rsidR="008669D2" w:rsidRPr="008669D2" w:rsidRDefault="008669D2" w:rsidP="000F09B0">
      <w:pPr>
        <w:keepLines/>
        <w:widowControl/>
        <w:spacing w:after="0" w:line="240" w:lineRule="auto"/>
        <w:ind w:left="426"/>
        <w:contextualSpacing/>
        <w:jc w:val="left"/>
        <w:rPr>
          <w:rFonts w:asciiTheme="minorHAnsi" w:eastAsia="Times New Roman" w:hAnsiTheme="minorHAnsi" w:cs="Times New Roman"/>
          <w:bCs/>
          <w:color w:val="000000"/>
          <w:sz w:val="22"/>
          <w:szCs w:val="22"/>
          <w:lang w:eastAsia="nl-NL"/>
        </w:rPr>
      </w:pPr>
    </w:p>
    <w:p w14:paraId="324355CC" w14:textId="4FF27EB8" w:rsidR="008669D2" w:rsidRPr="008669D2" w:rsidRDefault="00AC5A34" w:rsidP="00115464">
      <w:pPr>
        <w:keepLines/>
        <w:widowControl/>
        <w:numPr>
          <w:ilvl w:val="0"/>
          <w:numId w:val="11"/>
        </w:numPr>
        <w:autoSpaceDE/>
        <w:autoSpaceDN/>
        <w:adjustRightInd/>
        <w:spacing w:after="0" w:line="240" w:lineRule="auto"/>
        <w:ind w:left="425" w:hanging="425"/>
        <w:contextualSpacing/>
        <w:jc w:val="left"/>
        <w:rPr>
          <w:rFonts w:asciiTheme="minorHAnsi" w:eastAsia="Times New Roman" w:hAnsiTheme="minorHAnsi" w:cs="Times New Roman"/>
          <w:bCs/>
          <w:color w:val="000000"/>
          <w:sz w:val="22"/>
          <w:szCs w:val="22"/>
          <w:lang w:eastAsia="nl-NL"/>
        </w:rPr>
      </w:pP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kan de aanvullingsuitkering uitsluitend verlagen als, nadat het overleg zoals bedoeld in lid 2 van dit artikel heeft plaatsgevonden, alle mogelijke overige herstelmaatregelen om de financiële situatie te verbeteren, waaronder het verhogen van de bijdrage zoals bedoeld in artikel 2</w:t>
      </w:r>
      <w:r w:rsidR="008B0D77">
        <w:rPr>
          <w:rFonts w:asciiTheme="minorHAnsi" w:eastAsia="Times New Roman" w:hAnsiTheme="minorHAnsi" w:cs="Times New Roman"/>
          <w:bCs/>
          <w:color w:val="000000"/>
          <w:sz w:val="22"/>
          <w:szCs w:val="22"/>
          <w:lang w:eastAsia="nl-NL"/>
        </w:rPr>
        <w:t>4</w:t>
      </w:r>
      <w:r w:rsidR="008669D2" w:rsidRPr="008669D2">
        <w:rPr>
          <w:rFonts w:asciiTheme="minorHAnsi" w:eastAsia="Times New Roman" w:hAnsiTheme="minorHAnsi" w:cs="Times New Roman"/>
          <w:bCs/>
          <w:color w:val="000000"/>
          <w:sz w:val="22"/>
          <w:szCs w:val="22"/>
          <w:lang w:eastAsia="nl-NL"/>
        </w:rPr>
        <w:t xml:space="preserve"> lid 2 van het aanvullingsreglement tot maximaal 0,5%, onvoldoende zijn geweest om de situatie zoals bedoeld in lid 1</w:t>
      </w:r>
      <w:r w:rsidR="00F8633F">
        <w:rPr>
          <w:rFonts w:asciiTheme="minorHAnsi" w:eastAsia="Times New Roman" w:hAnsiTheme="minorHAnsi" w:cs="Times New Roman"/>
          <w:bCs/>
          <w:color w:val="000000"/>
          <w:sz w:val="22"/>
          <w:szCs w:val="22"/>
          <w:lang w:eastAsia="nl-NL"/>
        </w:rPr>
        <w:t xml:space="preserve"> van dit artikel op te heffen.</w:t>
      </w:r>
    </w:p>
    <w:p w14:paraId="5C3F46CE" w14:textId="77777777" w:rsidR="008669D2" w:rsidRPr="008669D2" w:rsidRDefault="008669D2" w:rsidP="000F09B0">
      <w:pPr>
        <w:keepLines/>
        <w:widowControl/>
        <w:spacing w:after="0" w:line="240" w:lineRule="auto"/>
        <w:ind w:left="426"/>
        <w:contextualSpacing/>
        <w:jc w:val="left"/>
        <w:rPr>
          <w:rFonts w:asciiTheme="minorHAnsi" w:eastAsia="Times New Roman" w:hAnsiTheme="minorHAnsi" w:cs="Times New Roman"/>
          <w:bCs/>
          <w:color w:val="000000"/>
          <w:sz w:val="22"/>
          <w:szCs w:val="22"/>
          <w:lang w:eastAsia="nl-NL"/>
        </w:rPr>
      </w:pPr>
    </w:p>
    <w:p w14:paraId="028C228F" w14:textId="309F6AF3" w:rsidR="008669D2" w:rsidRPr="008669D2" w:rsidRDefault="00AC5A34" w:rsidP="00115464">
      <w:pPr>
        <w:keepLines/>
        <w:widowControl/>
        <w:numPr>
          <w:ilvl w:val="0"/>
          <w:numId w:val="11"/>
        </w:numPr>
        <w:autoSpaceDE/>
        <w:autoSpaceDN/>
        <w:adjustRightInd/>
        <w:spacing w:after="0" w:line="240" w:lineRule="auto"/>
        <w:ind w:left="426" w:hanging="426"/>
        <w:contextualSpacing/>
        <w:jc w:val="left"/>
        <w:rPr>
          <w:rFonts w:asciiTheme="minorHAnsi" w:eastAsia="Times New Roman" w:hAnsiTheme="minorHAnsi" w:cs="Times New Roman"/>
          <w:bCs/>
          <w:color w:val="000000"/>
          <w:sz w:val="22"/>
          <w:szCs w:val="22"/>
          <w:lang w:eastAsia="nl-NL"/>
        </w:rPr>
      </w:pP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 xml:space="preserve">informeert de werkgevers en degenen waarvan de aanvullingsuitkering is ingegaan uiterlijk drie maanden vóór het moment van ingang van de verlaging dan wel beëindiging van de aanvullingsuitkering. </w:t>
      </w: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zorgt er daarnaast voor dat het betreffende besluit van</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op de website van</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wordt opgenomen uiterlijk drie maanden vóór het moment van ingang van de verlaging dan wel beëindiging van de aanvullingsuitkering.</w:t>
      </w:r>
      <w:r w:rsidR="003A1D75">
        <w:rPr>
          <w:rFonts w:asciiTheme="minorHAnsi" w:eastAsia="Times New Roman" w:hAnsiTheme="minorHAnsi" w:cs="Times New Roman"/>
          <w:bCs/>
          <w:color w:val="000000"/>
          <w:sz w:val="22"/>
          <w:szCs w:val="22"/>
          <w:lang w:eastAsia="nl-NL"/>
        </w:rPr>
        <w:br/>
      </w:r>
    </w:p>
    <w:p w14:paraId="551673A2" w14:textId="3E75D5D9" w:rsidR="008669D2" w:rsidRDefault="00C727EA" w:rsidP="000F09B0">
      <w:pPr>
        <w:keepLines/>
        <w:widowControl/>
        <w:tabs>
          <w:tab w:val="num" w:pos="426"/>
        </w:tabs>
        <w:autoSpaceDE/>
        <w:autoSpaceDN/>
        <w:adjustRightInd/>
        <w:spacing w:after="0" w:line="240" w:lineRule="auto"/>
        <w:ind w:left="426" w:hanging="426"/>
        <w:jc w:val="left"/>
        <w:rPr>
          <w:rFonts w:asciiTheme="minorHAnsi" w:eastAsia="Times New Roman" w:hAnsiTheme="minorHAnsi" w:cs="Times New Roman"/>
          <w:bCs/>
          <w:color w:val="000000"/>
          <w:sz w:val="22"/>
          <w:szCs w:val="22"/>
          <w:lang w:eastAsia="nl-NL"/>
        </w:rPr>
      </w:pPr>
      <w:r>
        <w:rPr>
          <w:rFonts w:asciiTheme="minorHAnsi" w:eastAsia="Times New Roman" w:hAnsiTheme="minorHAnsi" w:cs="Times New Roman"/>
          <w:bCs/>
          <w:color w:val="000000"/>
          <w:sz w:val="22"/>
          <w:szCs w:val="22"/>
          <w:lang w:eastAsia="nl-NL"/>
        </w:rPr>
        <w:tab/>
      </w:r>
      <w:r w:rsidR="008669D2" w:rsidRPr="008669D2">
        <w:rPr>
          <w:rFonts w:asciiTheme="minorHAnsi" w:eastAsia="Times New Roman" w:hAnsiTheme="minorHAnsi" w:cs="Times New Roman"/>
          <w:bCs/>
          <w:color w:val="000000"/>
          <w:sz w:val="22"/>
          <w:szCs w:val="22"/>
          <w:lang w:eastAsia="nl-NL"/>
        </w:rPr>
        <w:t>De werkgever meldt de verlaging uiterlijk twee maanden voordat de verlaging dan wel beëindiging van de aanvullingsuitkering moet ingaan schriftelijk of elektronisch aan de werknemers. Bij deze melding voegt de werkgever het besluit van</w:t>
      </w:r>
      <w:r w:rsidR="00AC5A34">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tot verlaging of beëindiging van de aanvullingsuitkering, met daarin opgenomen de mate van verlaging en wie daardoor onder welk</w:t>
      </w:r>
      <w:r w:rsidR="00F8633F">
        <w:rPr>
          <w:rFonts w:asciiTheme="minorHAnsi" w:eastAsia="Times New Roman" w:hAnsiTheme="minorHAnsi" w:cs="Times New Roman"/>
          <w:bCs/>
          <w:color w:val="000000"/>
          <w:sz w:val="22"/>
          <w:szCs w:val="22"/>
          <w:lang w:eastAsia="nl-NL"/>
        </w:rPr>
        <w:t>e voorwaarden worden getroffen.</w:t>
      </w:r>
    </w:p>
    <w:p w14:paraId="595EE3B8" w14:textId="77777777" w:rsidR="008669D2" w:rsidRPr="008669D2" w:rsidRDefault="008B0D77" w:rsidP="000F09B0">
      <w:pPr>
        <w:keepNext/>
        <w:keepLines/>
        <w:widowControl/>
        <w:tabs>
          <w:tab w:val="num" w:pos="426"/>
        </w:tabs>
        <w:autoSpaceDE/>
        <w:autoSpaceDN/>
        <w:adjustRightInd/>
        <w:spacing w:after="0" w:line="240" w:lineRule="auto"/>
        <w:ind w:left="426" w:hanging="426"/>
        <w:jc w:val="left"/>
        <w:rPr>
          <w:rFonts w:asciiTheme="minorHAnsi" w:eastAsia="Times New Roman" w:hAnsiTheme="minorHAnsi" w:cs="Times New Roman"/>
          <w:color w:val="000000"/>
          <w:sz w:val="22"/>
          <w:szCs w:val="22"/>
          <w:lang w:eastAsia="nl-NL"/>
        </w:rPr>
      </w:pPr>
      <w:r>
        <w:rPr>
          <w:rFonts w:asciiTheme="minorHAnsi" w:eastAsia="Times New Roman" w:hAnsiTheme="minorHAnsi" w:cs="Times New Roman"/>
          <w:b/>
          <w:bCs/>
          <w:color w:val="000000"/>
          <w:sz w:val="22"/>
          <w:szCs w:val="22"/>
          <w:lang w:eastAsia="nl-NL"/>
        </w:rPr>
        <w:lastRenderedPageBreak/>
        <w:t>Artikel 7</w:t>
      </w:r>
      <w:r w:rsidR="008669D2" w:rsidRPr="008669D2">
        <w:rPr>
          <w:rFonts w:asciiTheme="minorHAnsi" w:eastAsia="Times New Roman" w:hAnsiTheme="minorHAnsi" w:cs="Times New Roman"/>
          <w:b/>
          <w:bCs/>
          <w:color w:val="000000"/>
          <w:sz w:val="22"/>
          <w:szCs w:val="22"/>
          <w:lang w:eastAsia="nl-NL"/>
        </w:rPr>
        <w:t xml:space="preserve"> – Einde recht aanvullingsuitkering WW</w:t>
      </w:r>
    </w:p>
    <w:p w14:paraId="285300D5"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1353AFF1"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Het recht op aanvullingsuitkering WW eindigt:</w:t>
      </w:r>
      <w:r w:rsidR="003A1D75">
        <w:rPr>
          <w:rFonts w:asciiTheme="minorHAnsi" w:hAnsiTheme="minorHAnsi" w:cs="Times New Roman"/>
          <w:color w:val="auto"/>
          <w:sz w:val="22"/>
          <w:szCs w:val="22"/>
          <w:lang w:eastAsia="nl-NL"/>
        </w:rPr>
        <w:br/>
      </w:r>
    </w:p>
    <w:p w14:paraId="0C916BBF"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a.</w:t>
      </w:r>
      <w:r w:rsidRPr="008669D2">
        <w:rPr>
          <w:rFonts w:asciiTheme="minorHAnsi" w:hAnsiTheme="minorHAnsi" w:cs="Times New Roman"/>
          <w:color w:val="auto"/>
          <w:sz w:val="22"/>
          <w:szCs w:val="22"/>
          <w:lang w:eastAsia="nl-NL"/>
        </w:rPr>
        <w:tab/>
        <w:t>met ingang van de dag waarop de voor de aanvullingsgerechtigde op grond van dit aanvullingsreglement geldende uitkeringsduur is verstreken;</w:t>
      </w:r>
    </w:p>
    <w:p w14:paraId="41DF44E5"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b.</w:t>
      </w:r>
      <w:r w:rsidRPr="008669D2">
        <w:rPr>
          <w:rFonts w:asciiTheme="minorHAnsi" w:hAnsiTheme="minorHAnsi" w:cs="Times New Roman"/>
          <w:color w:val="auto"/>
          <w:sz w:val="22"/>
          <w:szCs w:val="22"/>
          <w:lang w:eastAsia="nl-NL"/>
        </w:rPr>
        <w:tab/>
        <w:t xml:space="preserve">met ingang van de eerste dag van de kalendermaand waarin de aanvullingsgerechtigde niet meer werkloos is omdat hij inkomen geniet dat, na vermenigvuldiging met de factor C/D, zoals bedoeld in artikel </w:t>
      </w:r>
      <w:r w:rsidR="008B0D77">
        <w:rPr>
          <w:rFonts w:asciiTheme="minorHAnsi" w:hAnsiTheme="minorHAnsi" w:cs="Times New Roman"/>
          <w:color w:val="auto"/>
          <w:sz w:val="22"/>
          <w:szCs w:val="22"/>
          <w:lang w:eastAsia="nl-NL"/>
        </w:rPr>
        <w:t>5</w:t>
      </w:r>
      <w:r w:rsidRPr="008669D2">
        <w:rPr>
          <w:rFonts w:asciiTheme="minorHAnsi" w:hAnsiTheme="minorHAnsi" w:cs="Times New Roman"/>
          <w:color w:val="auto"/>
          <w:sz w:val="22"/>
          <w:szCs w:val="22"/>
          <w:lang w:eastAsia="nl-NL"/>
        </w:rPr>
        <w:t>, tweede lid van dit reglement, meer dan 87,5% van het maandloon bedraagt;</w:t>
      </w:r>
    </w:p>
    <w:p w14:paraId="2D62DC1C"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c.</w:t>
      </w:r>
      <w:r w:rsidRPr="008669D2">
        <w:rPr>
          <w:rFonts w:asciiTheme="minorHAnsi" w:hAnsiTheme="minorHAnsi" w:cs="Times New Roman"/>
          <w:color w:val="auto"/>
          <w:sz w:val="22"/>
          <w:szCs w:val="22"/>
          <w:lang w:eastAsia="nl-NL"/>
        </w:rPr>
        <w:tab/>
        <w:t>met ingang van de dag waarop de aanvullingsgerechtigde de voor hem ge</w:t>
      </w:r>
      <w:r w:rsidR="00EC2C8F">
        <w:rPr>
          <w:rFonts w:asciiTheme="minorHAnsi" w:hAnsiTheme="minorHAnsi" w:cs="Times New Roman"/>
          <w:color w:val="auto"/>
          <w:sz w:val="22"/>
          <w:szCs w:val="22"/>
          <w:lang w:eastAsia="nl-NL"/>
        </w:rPr>
        <w:t xml:space="preserve">ldende AOW-gerechtigde leeftijd bereikt (de </w:t>
      </w:r>
      <w:r w:rsidR="00D027A8" w:rsidRPr="00D027A8">
        <w:rPr>
          <w:rFonts w:asciiTheme="minorHAnsi" w:hAnsiTheme="minorHAnsi" w:cs="Times New Roman"/>
          <w:color w:val="auto"/>
          <w:sz w:val="22"/>
          <w:szCs w:val="22"/>
          <w:lang w:eastAsia="nl-NL"/>
        </w:rPr>
        <w:t>pensioengerechtigde leeftijd als bedoeld in artikel 7a, eerste lid, van de Algemene Ouderdomswet</w:t>
      </w:r>
      <w:r w:rsidR="00EC2C8F">
        <w:rPr>
          <w:rFonts w:asciiTheme="minorHAnsi" w:hAnsiTheme="minorHAnsi" w:cs="Times New Roman"/>
          <w:color w:val="auto"/>
          <w:sz w:val="22"/>
          <w:szCs w:val="22"/>
          <w:lang w:eastAsia="nl-NL"/>
        </w:rPr>
        <w:t>)</w:t>
      </w:r>
      <w:r w:rsidRPr="008669D2">
        <w:rPr>
          <w:rFonts w:asciiTheme="minorHAnsi" w:hAnsiTheme="minorHAnsi" w:cs="Times New Roman"/>
          <w:color w:val="auto"/>
          <w:sz w:val="22"/>
          <w:szCs w:val="22"/>
          <w:lang w:eastAsia="nl-NL"/>
        </w:rPr>
        <w:t>;</w:t>
      </w:r>
    </w:p>
    <w:p w14:paraId="44A2EC9F"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d.</w:t>
      </w:r>
      <w:r w:rsidRPr="008669D2">
        <w:rPr>
          <w:rFonts w:asciiTheme="minorHAnsi" w:hAnsiTheme="minorHAnsi" w:cs="Times New Roman"/>
          <w:color w:val="auto"/>
          <w:sz w:val="22"/>
          <w:szCs w:val="22"/>
          <w:lang w:eastAsia="nl-NL"/>
        </w:rPr>
        <w:tab/>
        <w:t xml:space="preserve">met ingang van de dag volgend op de dag van overlijden van de aanvullingsgerechtigde; </w:t>
      </w:r>
    </w:p>
    <w:p w14:paraId="395C706C"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e.</w:t>
      </w:r>
      <w:r w:rsidRPr="008669D2">
        <w:rPr>
          <w:rFonts w:asciiTheme="minorHAnsi" w:hAnsiTheme="minorHAnsi" w:cs="Times New Roman"/>
          <w:color w:val="auto"/>
          <w:sz w:val="22"/>
          <w:szCs w:val="22"/>
          <w:lang w:eastAsia="nl-NL"/>
        </w:rPr>
        <w:tab/>
        <w:t xml:space="preserve">met ingang van de dag waarop zich één van de in artikel </w:t>
      </w:r>
      <w:r w:rsidR="008B0D77">
        <w:rPr>
          <w:rFonts w:asciiTheme="minorHAnsi" w:hAnsiTheme="minorHAnsi" w:cs="Times New Roman"/>
          <w:color w:val="auto"/>
          <w:sz w:val="22"/>
          <w:szCs w:val="22"/>
          <w:lang w:eastAsia="nl-NL"/>
        </w:rPr>
        <w:t>8</w:t>
      </w:r>
      <w:r w:rsidRPr="008669D2">
        <w:rPr>
          <w:rFonts w:asciiTheme="minorHAnsi" w:hAnsiTheme="minorHAnsi" w:cs="Times New Roman"/>
          <w:color w:val="auto"/>
          <w:sz w:val="22"/>
          <w:szCs w:val="22"/>
          <w:lang w:eastAsia="nl-NL"/>
        </w:rPr>
        <w:t xml:space="preserve"> genoemde uitsluitingsgronden voordoet.</w:t>
      </w:r>
    </w:p>
    <w:p w14:paraId="2A519EDA"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p>
    <w:p w14:paraId="1847CCD7"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p>
    <w:p w14:paraId="158A1E10"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 xml:space="preserve">Artikel </w:t>
      </w:r>
      <w:r w:rsidR="008B0D77">
        <w:rPr>
          <w:rFonts w:asciiTheme="minorHAnsi" w:hAnsiTheme="minorHAnsi" w:cs="Times New Roman"/>
          <w:b/>
          <w:color w:val="auto"/>
          <w:sz w:val="22"/>
          <w:szCs w:val="22"/>
          <w:lang w:eastAsia="nl-NL"/>
        </w:rPr>
        <w:t>8</w:t>
      </w:r>
      <w:r w:rsidRPr="008669D2">
        <w:rPr>
          <w:rFonts w:asciiTheme="minorHAnsi" w:eastAsia="Times New Roman" w:hAnsiTheme="minorHAnsi" w:cs="Times New Roman"/>
          <w:b/>
          <w:bCs/>
          <w:color w:val="000000"/>
          <w:sz w:val="22"/>
          <w:szCs w:val="22"/>
          <w:lang w:eastAsia="nl-NL"/>
        </w:rPr>
        <w:t xml:space="preserve"> – Uitsluitingsgronden aanvullingsuitkering WW</w:t>
      </w:r>
    </w:p>
    <w:p w14:paraId="6EB00A00"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p>
    <w:p w14:paraId="727C990F" w14:textId="77777777" w:rsid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Geen recht op uitkering he</w:t>
      </w:r>
      <w:r w:rsidR="00F8633F">
        <w:rPr>
          <w:rFonts w:asciiTheme="minorHAnsi" w:hAnsiTheme="minorHAnsi" w:cs="Times New Roman"/>
          <w:color w:val="auto"/>
          <w:sz w:val="22"/>
          <w:szCs w:val="22"/>
          <w:lang w:eastAsia="nl-NL"/>
        </w:rPr>
        <w:t>eft de natuurlijke persoon die:</w:t>
      </w:r>
    </w:p>
    <w:p w14:paraId="3108C66B" w14:textId="77777777" w:rsidR="007D64F0" w:rsidRPr="008669D2" w:rsidRDefault="007D64F0" w:rsidP="000F09B0">
      <w:pPr>
        <w:keepNext/>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p>
    <w:p w14:paraId="38B0B4FD"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a.</w:t>
      </w:r>
      <w:r w:rsidRPr="008669D2">
        <w:rPr>
          <w:rFonts w:asciiTheme="minorHAnsi" w:hAnsiTheme="minorHAnsi" w:cs="Times New Roman"/>
          <w:color w:val="auto"/>
          <w:sz w:val="22"/>
          <w:szCs w:val="22"/>
          <w:lang w:eastAsia="nl-NL"/>
        </w:rPr>
        <w:tab/>
        <w:t xml:space="preserve">buiten Nederland woont of verblijf houdt anders dan wegens vakantie, tenzij artikel </w:t>
      </w:r>
      <w:r w:rsidR="008B0D77">
        <w:rPr>
          <w:rFonts w:asciiTheme="minorHAnsi" w:hAnsiTheme="minorHAnsi" w:cs="Times New Roman"/>
          <w:color w:val="auto"/>
          <w:sz w:val="22"/>
          <w:szCs w:val="22"/>
          <w:lang w:eastAsia="nl-NL"/>
        </w:rPr>
        <w:t>10</w:t>
      </w:r>
      <w:r w:rsidRPr="008669D2">
        <w:rPr>
          <w:rFonts w:asciiTheme="minorHAnsi" w:hAnsiTheme="minorHAnsi" w:cs="Times New Roman"/>
          <w:color w:val="auto"/>
          <w:sz w:val="22"/>
          <w:szCs w:val="22"/>
          <w:lang w:eastAsia="nl-NL"/>
        </w:rPr>
        <w:t xml:space="preserve"> lid 1 van dit aanvullingsreglement van toepassing is;</w:t>
      </w:r>
    </w:p>
    <w:p w14:paraId="6E1C17A3"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b.</w:t>
      </w:r>
      <w:r w:rsidRPr="008669D2">
        <w:rPr>
          <w:rFonts w:asciiTheme="minorHAnsi" w:hAnsiTheme="minorHAnsi" w:cs="Times New Roman"/>
          <w:color w:val="auto"/>
          <w:sz w:val="22"/>
          <w:szCs w:val="22"/>
          <w:lang w:eastAsia="nl-NL"/>
        </w:rPr>
        <w:tab/>
        <w:t>niet rechtmatig in Nederland verblijf houdt als bedoeld in artikel 7 van de Vreemdelingenwet 2000;</w:t>
      </w:r>
    </w:p>
    <w:p w14:paraId="46C3BE3A"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c.</w:t>
      </w:r>
      <w:r w:rsidRPr="008669D2">
        <w:rPr>
          <w:rFonts w:asciiTheme="minorHAnsi" w:hAnsiTheme="minorHAnsi" w:cs="Times New Roman"/>
          <w:color w:val="auto"/>
          <w:sz w:val="22"/>
          <w:szCs w:val="22"/>
          <w:lang w:eastAsia="nl-NL"/>
        </w:rPr>
        <w:tab/>
        <w:t>rechtens zijn vrijheid is ontnomen;</w:t>
      </w:r>
    </w:p>
    <w:p w14:paraId="5E659434"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d.</w:t>
      </w:r>
      <w:r w:rsidRPr="008669D2">
        <w:rPr>
          <w:rFonts w:asciiTheme="minorHAnsi" w:hAnsiTheme="minorHAnsi" w:cs="Times New Roman"/>
          <w:color w:val="auto"/>
          <w:sz w:val="22"/>
          <w:szCs w:val="22"/>
          <w:lang w:eastAsia="nl-NL"/>
        </w:rPr>
        <w:tab/>
        <w:t>zich onttrekt aan de tenuitvoerlegging van een vrijheidsstraf of vrijheidsbenemende maatregel;</w:t>
      </w:r>
    </w:p>
    <w:p w14:paraId="79F3869F"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e.</w:t>
      </w:r>
      <w:r w:rsidRPr="008669D2">
        <w:rPr>
          <w:rFonts w:asciiTheme="minorHAnsi" w:hAnsiTheme="minorHAnsi" w:cs="Times New Roman"/>
          <w:color w:val="auto"/>
          <w:sz w:val="22"/>
          <w:szCs w:val="22"/>
          <w:lang w:eastAsia="nl-NL"/>
        </w:rPr>
        <w:tab/>
        <w:t>vakantie geniet buiten de periode zoals vastgelegd in artikel 1</w:t>
      </w:r>
      <w:r w:rsidR="008B0D77">
        <w:rPr>
          <w:rFonts w:asciiTheme="minorHAnsi" w:hAnsiTheme="minorHAnsi" w:cs="Times New Roman"/>
          <w:color w:val="auto"/>
          <w:sz w:val="22"/>
          <w:szCs w:val="22"/>
          <w:lang w:eastAsia="nl-NL"/>
        </w:rPr>
        <w:t>8</w:t>
      </w:r>
      <w:r w:rsidRPr="008669D2">
        <w:rPr>
          <w:rFonts w:asciiTheme="minorHAnsi" w:hAnsiTheme="minorHAnsi" w:cs="Times New Roman"/>
          <w:color w:val="auto"/>
          <w:sz w:val="22"/>
          <w:szCs w:val="22"/>
          <w:lang w:eastAsia="nl-NL"/>
        </w:rPr>
        <w:t xml:space="preserve"> van dit aanvullingsreglement.</w:t>
      </w:r>
    </w:p>
    <w:p w14:paraId="0E808C02" w14:textId="77777777" w:rsidR="008669D2" w:rsidRDefault="008669D2" w:rsidP="000F09B0">
      <w:pPr>
        <w:keepLines/>
        <w:widowControl/>
        <w:tabs>
          <w:tab w:val="num" w:pos="426"/>
        </w:tabs>
        <w:autoSpaceDE/>
        <w:autoSpaceDN/>
        <w:adjustRightInd/>
        <w:spacing w:after="0" w:line="240" w:lineRule="auto"/>
        <w:ind w:left="426" w:hanging="426"/>
        <w:jc w:val="left"/>
        <w:rPr>
          <w:rFonts w:asciiTheme="minorHAnsi" w:eastAsia="Times New Roman" w:hAnsiTheme="minorHAnsi" w:cs="Times New Roman"/>
          <w:b/>
          <w:bCs/>
          <w:color w:val="000000"/>
          <w:sz w:val="22"/>
          <w:szCs w:val="22"/>
          <w:lang w:eastAsia="nl-NL"/>
        </w:rPr>
      </w:pPr>
    </w:p>
    <w:p w14:paraId="7487E125" w14:textId="77777777" w:rsidR="00C14A18" w:rsidRPr="008669D2" w:rsidRDefault="00C14A18" w:rsidP="000F09B0">
      <w:pPr>
        <w:keepLines/>
        <w:widowControl/>
        <w:tabs>
          <w:tab w:val="num" w:pos="426"/>
        </w:tabs>
        <w:autoSpaceDE/>
        <w:autoSpaceDN/>
        <w:adjustRightInd/>
        <w:spacing w:after="0" w:line="240" w:lineRule="auto"/>
        <w:ind w:left="426" w:hanging="426"/>
        <w:jc w:val="left"/>
        <w:rPr>
          <w:rFonts w:asciiTheme="minorHAnsi" w:eastAsia="Times New Roman" w:hAnsiTheme="minorHAnsi" w:cs="Times New Roman"/>
          <w:b/>
          <w:bCs/>
          <w:color w:val="000000"/>
          <w:sz w:val="22"/>
          <w:szCs w:val="22"/>
          <w:lang w:eastAsia="nl-NL"/>
        </w:rPr>
      </w:pPr>
    </w:p>
    <w:p w14:paraId="1BD54008"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w:t>
      </w:r>
      <w:r w:rsidR="008B0D77">
        <w:rPr>
          <w:rFonts w:asciiTheme="minorHAnsi" w:hAnsiTheme="minorHAnsi" w:cs="Times New Roman"/>
          <w:b/>
          <w:color w:val="auto"/>
          <w:sz w:val="22"/>
          <w:szCs w:val="22"/>
          <w:lang w:eastAsia="nl-NL"/>
        </w:rPr>
        <w:t>rtikel 9</w:t>
      </w:r>
      <w:r w:rsidRPr="008669D2">
        <w:rPr>
          <w:rFonts w:asciiTheme="minorHAnsi" w:eastAsia="Times New Roman" w:hAnsiTheme="minorHAnsi" w:cs="Times New Roman"/>
          <w:b/>
          <w:bCs/>
          <w:color w:val="000000"/>
          <w:sz w:val="22"/>
          <w:szCs w:val="22"/>
          <w:lang w:eastAsia="nl-NL"/>
        </w:rPr>
        <w:t xml:space="preserve"> – </w:t>
      </w:r>
      <w:r w:rsidRPr="008669D2">
        <w:rPr>
          <w:rFonts w:asciiTheme="minorHAnsi" w:hAnsiTheme="minorHAnsi" w:cs="Times New Roman"/>
          <w:b/>
          <w:color w:val="auto"/>
          <w:sz w:val="22"/>
          <w:szCs w:val="22"/>
          <w:lang w:eastAsia="nl-NL"/>
        </w:rPr>
        <w:t>Herleving recht aanvullingsuitkering WW</w:t>
      </w:r>
    </w:p>
    <w:p w14:paraId="5F06227C"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p>
    <w:p w14:paraId="0965D601" w14:textId="77777777" w:rsidR="008669D2" w:rsidRPr="008669D2" w:rsidRDefault="008669D2" w:rsidP="00115464">
      <w:pPr>
        <w:keepLines/>
        <w:widowControl/>
        <w:numPr>
          <w:ilvl w:val="0"/>
          <w:numId w:val="20"/>
        </w:numPr>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 xml:space="preserve">Als het recht op de aanvullingsuitkering WW is geëindigd in verband met het van toepassing zijn van één van de uitsluitingsgronden zoals genoemd in artikel </w:t>
      </w:r>
      <w:r w:rsidR="008B0D77">
        <w:rPr>
          <w:rFonts w:asciiTheme="minorHAnsi" w:hAnsiTheme="minorHAnsi" w:cs="Times New Roman"/>
          <w:color w:val="auto"/>
          <w:sz w:val="22"/>
          <w:szCs w:val="22"/>
          <w:lang w:eastAsia="nl-NL"/>
        </w:rPr>
        <w:t>8</w:t>
      </w:r>
      <w:r w:rsidRPr="008669D2">
        <w:rPr>
          <w:rFonts w:asciiTheme="minorHAnsi" w:hAnsiTheme="minorHAnsi" w:cs="Times New Roman"/>
          <w:color w:val="auto"/>
          <w:sz w:val="22"/>
          <w:szCs w:val="22"/>
          <w:lang w:eastAsia="nl-NL"/>
        </w:rPr>
        <w:t>, dan herleeft het recht op uitkering met ingang van de dag waarop die uitsluitingsgrond niet meer bestaat. Wanneer meer dan zes maanden zijn verstreken sinds het ontstaan van de uitsluitingsgrond, dan zal het recht op aanvullingsuitkering WW niet meer herleven.</w:t>
      </w:r>
    </w:p>
    <w:p w14:paraId="22CF8782"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0E8E40F9" w14:textId="77777777" w:rsidR="008669D2" w:rsidRPr="008669D2" w:rsidRDefault="008669D2" w:rsidP="00115464">
      <w:pPr>
        <w:keepLines/>
        <w:widowControl/>
        <w:numPr>
          <w:ilvl w:val="0"/>
          <w:numId w:val="2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Als het recht op de aanvullingsuitkering WW is geëindigd vanwege het feit dat de aanvullingsgerechtigde inkomen g</w:t>
      </w:r>
      <w:r w:rsidR="008B0D77">
        <w:rPr>
          <w:rFonts w:asciiTheme="minorHAnsi" w:hAnsiTheme="minorHAnsi" w:cs="Times New Roman"/>
          <w:color w:val="auto"/>
          <w:sz w:val="22"/>
          <w:szCs w:val="22"/>
          <w:lang w:eastAsia="nl-NL"/>
        </w:rPr>
        <w:t>eniet zoals bedoeld in artikel 7</w:t>
      </w:r>
      <w:r w:rsidRPr="008669D2">
        <w:rPr>
          <w:rFonts w:asciiTheme="minorHAnsi" w:hAnsiTheme="minorHAnsi" w:cs="Times New Roman"/>
          <w:color w:val="auto"/>
          <w:sz w:val="22"/>
          <w:szCs w:val="22"/>
          <w:lang w:eastAsia="nl-NL"/>
        </w:rPr>
        <w:t xml:space="preserve"> onder b van dit aanvullingsreglement, dan herleeft het recht als er binnen 26 weken opnieuw werkloosheid intreedt. Als de WW-uitkering is geëindigd omdat de aanvullingsgerechtigde inkomsten als zelfstandige heeft genoten, dan worden deze inkomsten blijvend verrekend met de aanvullingsuitkering WW en herleeft de aanvullingsuitkering WW niet.</w:t>
      </w:r>
    </w:p>
    <w:p w14:paraId="025F5386"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color w:val="auto"/>
          <w:sz w:val="22"/>
          <w:szCs w:val="22"/>
          <w:lang w:eastAsia="nl-NL"/>
        </w:rPr>
      </w:pPr>
    </w:p>
    <w:p w14:paraId="1E13DE99" w14:textId="77777777" w:rsidR="008669D2" w:rsidRPr="008669D2" w:rsidRDefault="008669D2" w:rsidP="00115464">
      <w:pPr>
        <w:keepLines/>
        <w:widowControl/>
        <w:numPr>
          <w:ilvl w:val="0"/>
          <w:numId w:val="20"/>
        </w:numPr>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lastRenderedPageBreak/>
        <w:t>Een aanvullingsgerechtigde van wie de aanvullingsuitkering WW is geëindigd omdat hij in een dienstbetrekking in de zin van de WW is gaan werken en daarmee gedurende meer dan 26 weken meer dan 87,5% van zijn maandloon ontving, heeft daarmee een nieuw recht</w:t>
      </w:r>
      <w:r w:rsidR="00683788">
        <w:rPr>
          <w:rFonts w:asciiTheme="minorHAnsi" w:hAnsiTheme="minorHAnsi" w:cs="Times New Roman"/>
          <w:color w:val="auto"/>
          <w:sz w:val="22"/>
          <w:szCs w:val="22"/>
          <w:lang w:eastAsia="nl-NL"/>
        </w:rPr>
        <w:t xml:space="preserve"> op een WW-uitkering opgebouwd.</w:t>
      </w:r>
      <w:r w:rsidR="006134F0">
        <w:rPr>
          <w:rFonts w:asciiTheme="minorHAnsi" w:hAnsiTheme="minorHAnsi" w:cs="Times New Roman"/>
          <w:color w:val="auto"/>
          <w:sz w:val="22"/>
          <w:szCs w:val="22"/>
          <w:lang w:eastAsia="nl-NL"/>
        </w:rPr>
        <w:br/>
      </w:r>
      <w:r w:rsidR="006134F0">
        <w:rPr>
          <w:rFonts w:asciiTheme="minorHAnsi" w:hAnsiTheme="minorHAnsi" w:cs="Times New Roman"/>
          <w:color w:val="auto"/>
          <w:sz w:val="22"/>
          <w:szCs w:val="22"/>
          <w:lang w:eastAsia="nl-NL"/>
        </w:rPr>
        <w:br/>
      </w:r>
      <w:r w:rsidRPr="008669D2">
        <w:rPr>
          <w:rFonts w:asciiTheme="minorHAnsi" w:hAnsiTheme="minorHAnsi" w:cs="Times New Roman"/>
          <w:color w:val="auto"/>
          <w:sz w:val="22"/>
          <w:szCs w:val="22"/>
          <w:lang w:eastAsia="nl-NL"/>
        </w:rPr>
        <w:t xml:space="preserve">Als de aanvullingsgerechtigde uit deze nieuwe dienstbetrekking opnieuw werkloos wordt en een WW-uitkering ontvangt, dan herleeft het recht op de aanvullingsuitkering WW als het maandloon waarop dit nieuwe WW-recht is gebaseerd minder bedraagt dan 87,5% van het maandloon waarop de aanvullingsuitkering WW is gebaseerd. De wettelijke WW-uitkering komt dan in mindering op de conform artikel </w:t>
      </w:r>
      <w:r w:rsidR="008B0D77">
        <w:rPr>
          <w:rFonts w:asciiTheme="minorHAnsi" w:hAnsiTheme="minorHAnsi" w:cs="Times New Roman"/>
          <w:color w:val="auto"/>
          <w:sz w:val="22"/>
          <w:szCs w:val="22"/>
          <w:lang w:eastAsia="nl-NL"/>
        </w:rPr>
        <w:t>5</w:t>
      </w:r>
      <w:r w:rsidRPr="008669D2">
        <w:rPr>
          <w:rFonts w:asciiTheme="minorHAnsi" w:hAnsiTheme="minorHAnsi" w:cs="Times New Roman"/>
          <w:color w:val="auto"/>
          <w:sz w:val="22"/>
          <w:szCs w:val="22"/>
          <w:lang w:eastAsia="nl-NL"/>
        </w:rPr>
        <w:t xml:space="preserve"> van het aanvullingsreglement bepaalde aanvullingsuitkering WW.</w:t>
      </w:r>
    </w:p>
    <w:p w14:paraId="7B4F5FC8"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color w:val="auto"/>
          <w:sz w:val="22"/>
          <w:szCs w:val="22"/>
          <w:lang w:eastAsia="nl-NL"/>
        </w:rPr>
      </w:pPr>
    </w:p>
    <w:p w14:paraId="2F1A8873" w14:textId="77777777" w:rsidR="008669D2" w:rsidRPr="008669D2" w:rsidRDefault="008669D2" w:rsidP="00115464">
      <w:pPr>
        <w:keepLines/>
        <w:widowControl/>
        <w:numPr>
          <w:ilvl w:val="0"/>
          <w:numId w:val="2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 xml:space="preserve">Indien in de situatie </w:t>
      </w:r>
      <w:r w:rsidR="00612890">
        <w:rPr>
          <w:rFonts w:asciiTheme="minorHAnsi" w:hAnsiTheme="minorHAnsi" w:cs="Times New Roman"/>
          <w:color w:val="auto"/>
          <w:sz w:val="22"/>
          <w:szCs w:val="22"/>
          <w:lang w:eastAsia="nl-NL"/>
        </w:rPr>
        <w:t>als bedoeld</w:t>
      </w:r>
      <w:r w:rsidR="000F09B0">
        <w:rPr>
          <w:rFonts w:asciiTheme="minorHAnsi" w:hAnsiTheme="minorHAnsi" w:cs="Times New Roman"/>
          <w:color w:val="auto"/>
          <w:sz w:val="22"/>
          <w:szCs w:val="22"/>
          <w:lang w:eastAsia="nl-NL"/>
        </w:rPr>
        <w:t xml:space="preserve"> </w:t>
      </w:r>
      <w:r w:rsidR="00612890">
        <w:rPr>
          <w:rFonts w:asciiTheme="minorHAnsi" w:hAnsiTheme="minorHAnsi" w:cs="Times New Roman"/>
          <w:color w:val="auto"/>
          <w:sz w:val="22"/>
          <w:szCs w:val="22"/>
          <w:lang w:eastAsia="nl-NL"/>
        </w:rPr>
        <w:t xml:space="preserve">in </w:t>
      </w:r>
      <w:r w:rsidRPr="008669D2">
        <w:rPr>
          <w:rFonts w:asciiTheme="minorHAnsi" w:hAnsiTheme="minorHAnsi" w:cs="Times New Roman"/>
          <w:color w:val="auto"/>
          <w:sz w:val="22"/>
          <w:szCs w:val="22"/>
          <w:lang w:eastAsia="nl-NL"/>
        </w:rPr>
        <w:t xml:space="preserve">lid 3 het maandloon waarop het nieuwe WW-recht is gebaseerd 87,5% of meer bedraagt van het maandloon waarop de aanvullingsuitkering WW is gebaseerd, maar de aanvullingsgerechtigde geen recht heeft op een verlengde WW-uitkering zoals bedoeld in artikel 42, tweede lid onder a en b van de WW, dan </w:t>
      </w:r>
      <w:r w:rsidR="006134F0">
        <w:rPr>
          <w:rFonts w:asciiTheme="minorHAnsi" w:hAnsiTheme="minorHAnsi" w:cs="Times New Roman"/>
          <w:color w:val="auto"/>
          <w:sz w:val="22"/>
          <w:szCs w:val="22"/>
          <w:lang w:eastAsia="nl-NL"/>
        </w:rPr>
        <w:t>herleeft</w:t>
      </w:r>
      <w:r w:rsidRPr="008669D2">
        <w:rPr>
          <w:rFonts w:asciiTheme="minorHAnsi" w:hAnsiTheme="minorHAnsi" w:cs="Times New Roman"/>
          <w:color w:val="auto"/>
          <w:sz w:val="22"/>
          <w:szCs w:val="22"/>
          <w:lang w:eastAsia="nl-NL"/>
        </w:rPr>
        <w:t xml:space="preserve"> de aanvullingsuitkering WW aan het ei</w:t>
      </w:r>
      <w:r w:rsidR="00683788">
        <w:rPr>
          <w:rFonts w:asciiTheme="minorHAnsi" w:hAnsiTheme="minorHAnsi" w:cs="Times New Roman"/>
          <w:color w:val="auto"/>
          <w:sz w:val="22"/>
          <w:szCs w:val="22"/>
          <w:lang w:eastAsia="nl-NL"/>
        </w:rPr>
        <w:t>nde van de WW-uitkering alsnog.</w:t>
      </w:r>
    </w:p>
    <w:p w14:paraId="27F162F2"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color w:val="auto"/>
          <w:sz w:val="22"/>
          <w:szCs w:val="22"/>
          <w:lang w:eastAsia="nl-NL"/>
        </w:rPr>
      </w:pPr>
    </w:p>
    <w:p w14:paraId="726D961C" w14:textId="77777777" w:rsidR="006134F0" w:rsidRPr="006134F0" w:rsidRDefault="008669D2" w:rsidP="00115464">
      <w:pPr>
        <w:keepLines/>
        <w:widowControl/>
        <w:numPr>
          <w:ilvl w:val="0"/>
          <w:numId w:val="2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Herleving van de aanvullingsuitkering WW in de zin van de leden 3 en 4 vindt niet meer plaats als sinds het eindigen van de aanvullingsuitkering meer dan 52 weken zijn verstreken.</w:t>
      </w:r>
      <w:r w:rsidR="006134F0">
        <w:rPr>
          <w:rFonts w:asciiTheme="minorHAnsi" w:hAnsiTheme="minorHAnsi" w:cs="Times New Roman"/>
          <w:color w:val="auto"/>
          <w:sz w:val="22"/>
          <w:szCs w:val="22"/>
          <w:lang w:eastAsia="nl-NL"/>
        </w:rPr>
        <w:br/>
      </w:r>
    </w:p>
    <w:p w14:paraId="712492DA" w14:textId="77777777" w:rsidR="006134F0" w:rsidRPr="008669D2" w:rsidRDefault="006134F0" w:rsidP="00115464">
      <w:pPr>
        <w:keepLines/>
        <w:widowControl/>
        <w:numPr>
          <w:ilvl w:val="0"/>
          <w:numId w:val="2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Pr>
          <w:rFonts w:asciiTheme="minorHAnsi" w:hAnsiTheme="minorHAnsi" w:cs="Times New Roman"/>
          <w:color w:val="auto"/>
          <w:sz w:val="22"/>
          <w:szCs w:val="22"/>
          <w:lang w:eastAsia="nl-NL"/>
        </w:rPr>
        <w:t>Met herleving wordt bedoeld dat, wanneer voldaan is aan de voorwaarden zoals omschreven in dit artikel, de aanvullingsuitkering voor de resterende per</w:t>
      </w:r>
      <w:r w:rsidR="00683788">
        <w:rPr>
          <w:rFonts w:asciiTheme="minorHAnsi" w:hAnsiTheme="minorHAnsi" w:cs="Times New Roman"/>
          <w:color w:val="auto"/>
          <w:sz w:val="22"/>
          <w:szCs w:val="22"/>
          <w:lang w:eastAsia="nl-NL"/>
        </w:rPr>
        <w:t>iode alsnog tot uitkering komt.</w:t>
      </w:r>
    </w:p>
    <w:p w14:paraId="23229794"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color w:val="auto"/>
          <w:sz w:val="22"/>
          <w:szCs w:val="22"/>
          <w:lang w:eastAsia="nl-NL"/>
        </w:rPr>
      </w:pPr>
    </w:p>
    <w:p w14:paraId="011DCF47" w14:textId="77777777" w:rsidR="008669D2" w:rsidRPr="008669D2" w:rsidRDefault="008669D2" w:rsidP="00115464">
      <w:pPr>
        <w:keepLines/>
        <w:widowControl/>
        <w:numPr>
          <w:ilvl w:val="0"/>
          <w:numId w:val="2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Indien de aanvullingsgerechtigde inkomen heeft dat minder bedraagt dan 87,5% van het maandloon, en er dus geen sprake is van een beëindiging van de aanvullingsuitkeri</w:t>
      </w:r>
      <w:r w:rsidR="008B0D77">
        <w:rPr>
          <w:rFonts w:asciiTheme="minorHAnsi" w:hAnsiTheme="minorHAnsi" w:cs="Times New Roman"/>
          <w:color w:val="auto"/>
          <w:sz w:val="22"/>
          <w:szCs w:val="22"/>
          <w:lang w:eastAsia="nl-NL"/>
        </w:rPr>
        <w:t>ng WW zoals bedoeld in artikel 7</w:t>
      </w:r>
      <w:r w:rsidRPr="008669D2">
        <w:rPr>
          <w:rFonts w:asciiTheme="minorHAnsi" w:hAnsiTheme="minorHAnsi" w:cs="Times New Roman"/>
          <w:color w:val="auto"/>
          <w:sz w:val="22"/>
          <w:szCs w:val="22"/>
          <w:lang w:eastAsia="nl-NL"/>
        </w:rPr>
        <w:t xml:space="preserve"> onder b van het aanvullingsreglement, dan vindt verrekening plaats conform hetgeen is bepaald in artikel </w:t>
      </w:r>
      <w:r w:rsidR="008B0D77">
        <w:rPr>
          <w:rFonts w:asciiTheme="minorHAnsi" w:hAnsiTheme="minorHAnsi" w:cs="Times New Roman"/>
          <w:color w:val="auto"/>
          <w:sz w:val="22"/>
          <w:szCs w:val="22"/>
          <w:lang w:eastAsia="nl-NL"/>
        </w:rPr>
        <w:t>5</w:t>
      </w:r>
      <w:r w:rsidRPr="008669D2">
        <w:rPr>
          <w:rFonts w:asciiTheme="minorHAnsi" w:hAnsiTheme="minorHAnsi" w:cs="Times New Roman"/>
          <w:color w:val="auto"/>
          <w:sz w:val="22"/>
          <w:szCs w:val="22"/>
          <w:lang w:eastAsia="nl-NL"/>
        </w:rPr>
        <w:t>, leden 3 tot en met 6</w:t>
      </w:r>
      <w:r w:rsidR="00C727EA">
        <w:rPr>
          <w:rFonts w:asciiTheme="minorHAnsi" w:hAnsiTheme="minorHAnsi" w:cs="Times New Roman"/>
          <w:color w:val="auto"/>
          <w:sz w:val="22"/>
          <w:szCs w:val="22"/>
          <w:lang w:eastAsia="nl-NL"/>
        </w:rPr>
        <w:t>,</w:t>
      </w:r>
      <w:r w:rsidR="00683788">
        <w:rPr>
          <w:rFonts w:asciiTheme="minorHAnsi" w:hAnsiTheme="minorHAnsi" w:cs="Times New Roman"/>
          <w:color w:val="auto"/>
          <w:sz w:val="22"/>
          <w:szCs w:val="22"/>
          <w:lang w:eastAsia="nl-NL"/>
        </w:rPr>
        <w:t xml:space="preserve"> van het aanvullingsreglement.</w:t>
      </w:r>
    </w:p>
    <w:p w14:paraId="6FA58758" w14:textId="77777777" w:rsidR="008669D2" w:rsidRDefault="008669D2" w:rsidP="000F09B0">
      <w:pPr>
        <w:keepLines/>
        <w:widowControl/>
        <w:tabs>
          <w:tab w:val="num" w:pos="426"/>
        </w:tabs>
        <w:autoSpaceDE/>
        <w:autoSpaceDN/>
        <w:adjustRightInd/>
        <w:spacing w:after="0" w:line="240" w:lineRule="auto"/>
        <w:ind w:left="426" w:hanging="426"/>
        <w:jc w:val="left"/>
        <w:rPr>
          <w:rFonts w:asciiTheme="minorHAnsi" w:eastAsia="Times New Roman" w:hAnsiTheme="minorHAnsi" w:cs="Times New Roman"/>
          <w:b/>
          <w:bCs/>
          <w:color w:val="000000"/>
          <w:sz w:val="22"/>
          <w:szCs w:val="22"/>
          <w:lang w:eastAsia="nl-NL"/>
        </w:rPr>
      </w:pPr>
    </w:p>
    <w:p w14:paraId="3C462FC9" w14:textId="77777777" w:rsidR="002A4247" w:rsidRPr="008669D2" w:rsidRDefault="002A4247" w:rsidP="000F09B0">
      <w:pPr>
        <w:keepLines/>
        <w:widowControl/>
        <w:tabs>
          <w:tab w:val="num" w:pos="426"/>
        </w:tabs>
        <w:autoSpaceDE/>
        <w:autoSpaceDN/>
        <w:adjustRightInd/>
        <w:spacing w:after="0" w:line="240" w:lineRule="auto"/>
        <w:ind w:left="426" w:hanging="426"/>
        <w:jc w:val="left"/>
        <w:rPr>
          <w:rFonts w:asciiTheme="minorHAnsi" w:eastAsia="Times New Roman" w:hAnsiTheme="minorHAnsi" w:cs="Times New Roman"/>
          <w:b/>
          <w:bCs/>
          <w:color w:val="000000"/>
          <w:sz w:val="22"/>
          <w:szCs w:val="22"/>
          <w:lang w:eastAsia="nl-NL"/>
        </w:rPr>
      </w:pPr>
    </w:p>
    <w:p w14:paraId="6BA3F7ED" w14:textId="77777777" w:rsidR="008669D2" w:rsidRDefault="008669D2" w:rsidP="000F09B0">
      <w:pPr>
        <w:keepNext/>
        <w:keepLines/>
        <w:widowControl/>
        <w:tabs>
          <w:tab w:val="num" w:pos="426"/>
        </w:tabs>
        <w:autoSpaceDE/>
        <w:autoSpaceDN/>
        <w:adjustRightInd/>
        <w:spacing w:after="0" w:line="240" w:lineRule="auto"/>
        <w:ind w:left="425" w:hanging="425"/>
        <w:jc w:val="left"/>
        <w:rPr>
          <w:rFonts w:asciiTheme="minorHAnsi" w:eastAsia="Times New Roman" w:hAnsiTheme="minorHAnsi" w:cs="Times New Roman"/>
          <w:b/>
          <w:bCs/>
          <w:color w:val="000000"/>
          <w:sz w:val="22"/>
          <w:szCs w:val="22"/>
          <w:lang w:eastAsia="nl-NL"/>
        </w:rPr>
      </w:pPr>
      <w:r w:rsidRPr="008669D2">
        <w:rPr>
          <w:rFonts w:asciiTheme="minorHAnsi" w:eastAsia="Times New Roman" w:hAnsiTheme="minorHAnsi" w:cs="Times New Roman"/>
          <w:b/>
          <w:bCs/>
          <w:color w:val="000000"/>
          <w:sz w:val="22"/>
          <w:szCs w:val="22"/>
          <w:lang w:eastAsia="nl-NL"/>
        </w:rPr>
        <w:t xml:space="preserve">Artikel </w:t>
      </w:r>
      <w:r w:rsidR="002A4247">
        <w:rPr>
          <w:rFonts w:asciiTheme="minorHAnsi" w:eastAsia="Times New Roman" w:hAnsiTheme="minorHAnsi" w:cs="Times New Roman"/>
          <w:b/>
          <w:bCs/>
          <w:color w:val="000000"/>
          <w:sz w:val="22"/>
          <w:szCs w:val="22"/>
          <w:lang w:eastAsia="nl-NL"/>
        </w:rPr>
        <w:t>10</w:t>
      </w:r>
      <w:r w:rsidRPr="008669D2">
        <w:rPr>
          <w:rFonts w:asciiTheme="minorHAnsi" w:eastAsia="Times New Roman" w:hAnsiTheme="minorHAnsi" w:cs="Times New Roman"/>
          <w:b/>
          <w:bCs/>
          <w:color w:val="000000"/>
          <w:sz w:val="22"/>
          <w:szCs w:val="22"/>
          <w:lang w:eastAsia="nl-NL"/>
        </w:rPr>
        <w:t xml:space="preserve"> –</w:t>
      </w:r>
      <w:r w:rsidRPr="008669D2">
        <w:rPr>
          <w:rFonts w:eastAsia="Times New Roman" w:cs="Times New Roman"/>
          <w:b/>
          <w:bCs/>
          <w:color w:val="000000"/>
          <w:lang w:eastAsia="nl-NL"/>
        </w:rPr>
        <w:t xml:space="preserve"> </w:t>
      </w:r>
      <w:r w:rsidRPr="008669D2">
        <w:rPr>
          <w:rFonts w:asciiTheme="minorHAnsi" w:eastAsia="Times New Roman" w:hAnsiTheme="minorHAnsi" w:cs="Times New Roman"/>
          <w:b/>
          <w:bCs/>
          <w:color w:val="000000"/>
          <w:sz w:val="22"/>
          <w:szCs w:val="22"/>
          <w:lang w:eastAsia="nl-NL"/>
        </w:rPr>
        <w:t>Buitenland en aanvullingsuitkering WW</w:t>
      </w:r>
    </w:p>
    <w:p w14:paraId="0C6B2AFF" w14:textId="77777777" w:rsidR="00C727EA" w:rsidRPr="008669D2" w:rsidRDefault="00C727EA" w:rsidP="000F09B0">
      <w:pPr>
        <w:keepNext/>
        <w:keepLines/>
        <w:widowControl/>
        <w:tabs>
          <w:tab w:val="num" w:pos="426"/>
        </w:tabs>
        <w:autoSpaceDE/>
        <w:autoSpaceDN/>
        <w:adjustRightInd/>
        <w:spacing w:after="0" w:line="240" w:lineRule="auto"/>
        <w:ind w:left="425" w:hanging="425"/>
        <w:jc w:val="left"/>
        <w:rPr>
          <w:rFonts w:asciiTheme="minorHAnsi" w:eastAsia="Times New Roman" w:hAnsiTheme="minorHAnsi" w:cs="Times New Roman"/>
          <w:b/>
          <w:bCs/>
          <w:color w:val="000000"/>
          <w:sz w:val="22"/>
          <w:szCs w:val="22"/>
          <w:lang w:eastAsia="nl-NL"/>
        </w:rPr>
      </w:pPr>
    </w:p>
    <w:p w14:paraId="065D41B2" w14:textId="77777777" w:rsidR="00723B2C" w:rsidRPr="00723B2C" w:rsidRDefault="00723B2C" w:rsidP="00115464">
      <w:pPr>
        <w:keepLines/>
        <w:widowControl/>
        <w:numPr>
          <w:ilvl w:val="0"/>
          <w:numId w:val="46"/>
        </w:numPr>
        <w:autoSpaceDE/>
        <w:autoSpaceDN/>
        <w:adjustRightInd/>
        <w:spacing w:after="0" w:line="240" w:lineRule="auto"/>
        <w:ind w:left="425" w:hanging="426"/>
        <w:contextualSpacing/>
        <w:jc w:val="left"/>
        <w:rPr>
          <w:rFonts w:asciiTheme="minorHAnsi" w:eastAsia="Times New Roman" w:hAnsiTheme="minorHAnsi" w:cs="Times New Roman"/>
          <w:color w:val="000000"/>
          <w:sz w:val="22"/>
          <w:szCs w:val="22"/>
          <w:lang w:eastAsia="nl-NL"/>
        </w:rPr>
      </w:pPr>
      <w:r w:rsidRPr="00723B2C">
        <w:rPr>
          <w:rFonts w:asciiTheme="minorHAnsi" w:eastAsia="Times New Roman" w:hAnsiTheme="minorHAnsi" w:cs="Times New Roman"/>
          <w:color w:val="000000"/>
          <w:sz w:val="22"/>
          <w:szCs w:val="22"/>
          <w:lang w:eastAsia="nl-NL"/>
        </w:rPr>
        <w:t>Degene die werknemer is in de zin van de cao en die buiten Nederland woont,</w:t>
      </w:r>
      <w:r w:rsidR="000F09B0">
        <w:rPr>
          <w:rFonts w:asciiTheme="minorHAnsi" w:eastAsia="Times New Roman" w:hAnsiTheme="minorHAnsi" w:cs="Times New Roman"/>
          <w:color w:val="000000"/>
          <w:sz w:val="22"/>
          <w:szCs w:val="22"/>
          <w:lang w:eastAsia="nl-NL"/>
        </w:rPr>
        <w:t xml:space="preserve"> </w:t>
      </w:r>
      <w:r w:rsidRPr="00723B2C">
        <w:rPr>
          <w:rFonts w:asciiTheme="minorHAnsi" w:eastAsia="Times New Roman" w:hAnsiTheme="minorHAnsi" w:cs="Times New Roman"/>
          <w:color w:val="000000"/>
          <w:sz w:val="22"/>
          <w:szCs w:val="22"/>
          <w:lang w:eastAsia="nl-NL"/>
        </w:rPr>
        <w:t>en die onder toepassing van artikel 65, tweede lid jo vijfde lid van de EG-verordening 883/2004 niet in Nederland maar in zijn woonland recht heeft op een wettelijke werkloosheidsuitkering, heeft recht op een aanvullingsuitkering WW als bedoeld in artikel 3 van dit aanvullingsreglement, voor zover de omstandigheid dat hij geen recht op een Nederlandse WW-uitkering heeft uitsluitend wordt veroorzaakt door het feit d</w:t>
      </w:r>
      <w:r w:rsidR="00683788">
        <w:rPr>
          <w:rFonts w:asciiTheme="minorHAnsi" w:eastAsia="Times New Roman" w:hAnsiTheme="minorHAnsi" w:cs="Times New Roman"/>
          <w:color w:val="000000"/>
          <w:sz w:val="22"/>
          <w:szCs w:val="22"/>
          <w:lang w:eastAsia="nl-NL"/>
        </w:rPr>
        <w:t>at hij buiten Nederland woont.</w:t>
      </w:r>
    </w:p>
    <w:p w14:paraId="42AE00F6" w14:textId="77777777" w:rsidR="00723B2C" w:rsidRPr="00723B2C" w:rsidRDefault="00723B2C" w:rsidP="000F09B0">
      <w:pPr>
        <w:keepLines/>
        <w:widowControl/>
        <w:autoSpaceDE/>
        <w:autoSpaceDN/>
        <w:adjustRightInd/>
        <w:spacing w:after="0" w:line="240" w:lineRule="auto"/>
        <w:ind w:left="425"/>
        <w:contextualSpacing/>
        <w:jc w:val="left"/>
        <w:rPr>
          <w:rFonts w:asciiTheme="minorHAnsi" w:eastAsia="Times New Roman" w:hAnsiTheme="minorHAnsi" w:cs="Times New Roman"/>
          <w:color w:val="000000"/>
          <w:sz w:val="22"/>
          <w:szCs w:val="22"/>
          <w:lang w:eastAsia="nl-NL"/>
        </w:rPr>
      </w:pPr>
    </w:p>
    <w:p w14:paraId="2867B928" w14:textId="77777777" w:rsidR="00723B2C" w:rsidRPr="00723B2C" w:rsidRDefault="00723B2C" w:rsidP="00115464">
      <w:pPr>
        <w:keepLines/>
        <w:widowControl/>
        <w:numPr>
          <w:ilvl w:val="0"/>
          <w:numId w:val="46"/>
        </w:numPr>
        <w:autoSpaceDE/>
        <w:autoSpaceDN/>
        <w:adjustRightInd/>
        <w:spacing w:after="0" w:line="240" w:lineRule="auto"/>
        <w:ind w:left="425" w:hanging="426"/>
        <w:contextualSpacing/>
        <w:jc w:val="left"/>
        <w:rPr>
          <w:rFonts w:asciiTheme="minorHAnsi" w:eastAsia="Times New Roman" w:hAnsiTheme="minorHAnsi" w:cs="Times New Roman"/>
          <w:color w:val="000000"/>
          <w:sz w:val="22"/>
          <w:szCs w:val="22"/>
          <w:lang w:eastAsia="nl-NL"/>
        </w:rPr>
      </w:pPr>
      <w:r w:rsidRPr="00723B2C">
        <w:rPr>
          <w:rFonts w:asciiTheme="minorHAnsi" w:eastAsia="Times New Roman" w:hAnsiTheme="minorHAnsi" w:cs="Times New Roman"/>
          <w:color w:val="000000"/>
          <w:sz w:val="22"/>
          <w:szCs w:val="22"/>
          <w:lang w:eastAsia="nl-NL"/>
        </w:rPr>
        <w:t>De aanvullingsgerechtigde die aan de voorwaarden van het eerste lid voldoet komt in aanmerking voor een aanvullingsuitkering WW die wat duur en hoogte betreft overeenkomt met de aanvullingsuitkering WW die de werknemer zou hebben ontvangen als hij of zij in Nederland woonachtig zou zijn geweest.</w:t>
      </w:r>
    </w:p>
    <w:p w14:paraId="2E36FA91" w14:textId="77777777" w:rsidR="00723B2C" w:rsidRPr="00723B2C" w:rsidRDefault="00723B2C" w:rsidP="000F09B0">
      <w:pPr>
        <w:keepLines/>
        <w:widowControl/>
        <w:autoSpaceDE/>
        <w:autoSpaceDN/>
        <w:adjustRightInd/>
        <w:spacing w:after="0" w:line="240" w:lineRule="auto"/>
        <w:ind w:left="425"/>
        <w:contextualSpacing/>
        <w:jc w:val="left"/>
        <w:rPr>
          <w:rFonts w:asciiTheme="minorHAnsi" w:eastAsia="Times New Roman" w:hAnsiTheme="minorHAnsi" w:cs="Times New Roman"/>
          <w:color w:val="000000"/>
          <w:sz w:val="22"/>
          <w:szCs w:val="22"/>
          <w:lang w:eastAsia="nl-NL"/>
        </w:rPr>
      </w:pPr>
    </w:p>
    <w:p w14:paraId="0E3747A6" w14:textId="77777777" w:rsidR="00723B2C" w:rsidRPr="00723B2C" w:rsidRDefault="00723B2C" w:rsidP="00115464">
      <w:pPr>
        <w:keepLines/>
        <w:widowControl/>
        <w:numPr>
          <w:ilvl w:val="0"/>
          <w:numId w:val="46"/>
        </w:numPr>
        <w:autoSpaceDE/>
        <w:autoSpaceDN/>
        <w:adjustRightInd/>
        <w:spacing w:after="0" w:line="240" w:lineRule="auto"/>
        <w:ind w:left="425" w:hanging="426"/>
        <w:contextualSpacing/>
        <w:jc w:val="left"/>
        <w:rPr>
          <w:rFonts w:asciiTheme="minorHAnsi" w:eastAsia="Times New Roman" w:hAnsiTheme="minorHAnsi" w:cs="Times New Roman"/>
          <w:color w:val="000000"/>
          <w:sz w:val="22"/>
          <w:szCs w:val="22"/>
          <w:lang w:eastAsia="nl-NL"/>
        </w:rPr>
      </w:pPr>
      <w:r w:rsidRPr="00723B2C">
        <w:rPr>
          <w:rFonts w:asciiTheme="minorHAnsi" w:eastAsia="Times New Roman" w:hAnsiTheme="minorHAnsi" w:cs="Times New Roman"/>
          <w:color w:val="000000"/>
          <w:sz w:val="22"/>
          <w:szCs w:val="22"/>
          <w:lang w:eastAsia="nl-NL"/>
        </w:rPr>
        <w:t>Voor deze aanvullingsgerechtigde wordt het dagloon berekend op de wijze als ve</w:t>
      </w:r>
      <w:r w:rsidR="00683788">
        <w:rPr>
          <w:rFonts w:asciiTheme="minorHAnsi" w:eastAsia="Times New Roman" w:hAnsiTheme="minorHAnsi" w:cs="Times New Roman"/>
          <w:color w:val="000000"/>
          <w:sz w:val="22"/>
          <w:szCs w:val="22"/>
          <w:lang w:eastAsia="nl-NL"/>
        </w:rPr>
        <w:t>rmeld in artikel 5, tweede lid.</w:t>
      </w:r>
    </w:p>
    <w:p w14:paraId="79C45CE7" w14:textId="77777777" w:rsidR="00723B2C" w:rsidRPr="00723B2C" w:rsidRDefault="00723B2C" w:rsidP="000F09B0">
      <w:pPr>
        <w:keepLines/>
        <w:widowControl/>
        <w:autoSpaceDE/>
        <w:autoSpaceDN/>
        <w:adjustRightInd/>
        <w:spacing w:after="0" w:line="240" w:lineRule="auto"/>
        <w:ind w:left="425"/>
        <w:contextualSpacing/>
        <w:jc w:val="left"/>
        <w:rPr>
          <w:rFonts w:asciiTheme="minorHAnsi" w:eastAsia="Times New Roman" w:hAnsiTheme="minorHAnsi" w:cs="Times New Roman"/>
          <w:color w:val="000000"/>
          <w:sz w:val="22"/>
          <w:szCs w:val="22"/>
          <w:lang w:eastAsia="nl-NL"/>
        </w:rPr>
      </w:pPr>
    </w:p>
    <w:p w14:paraId="7D2D138F" w14:textId="0F925847" w:rsidR="00723B2C" w:rsidRPr="00723B2C" w:rsidRDefault="00723B2C" w:rsidP="00115464">
      <w:pPr>
        <w:keepLines/>
        <w:widowControl/>
        <w:numPr>
          <w:ilvl w:val="0"/>
          <w:numId w:val="46"/>
        </w:numPr>
        <w:autoSpaceDE/>
        <w:autoSpaceDN/>
        <w:adjustRightInd/>
        <w:spacing w:before="100" w:beforeAutospacing="1" w:after="100" w:afterAutospacing="1" w:line="240" w:lineRule="auto"/>
        <w:ind w:left="426" w:hanging="426"/>
        <w:contextualSpacing/>
        <w:jc w:val="left"/>
        <w:rPr>
          <w:rFonts w:asciiTheme="minorHAnsi" w:eastAsia="Times New Roman" w:hAnsiTheme="minorHAnsi" w:cs="Times New Roman"/>
          <w:color w:val="000000"/>
          <w:sz w:val="22"/>
          <w:szCs w:val="22"/>
          <w:lang w:eastAsia="nl-NL"/>
        </w:rPr>
      </w:pPr>
      <w:r w:rsidRPr="00723B2C">
        <w:rPr>
          <w:rFonts w:asciiTheme="minorHAnsi" w:eastAsia="Times New Roman" w:hAnsiTheme="minorHAnsi" w:cs="Times New Roman"/>
          <w:color w:val="000000"/>
          <w:sz w:val="22"/>
          <w:szCs w:val="22"/>
          <w:lang w:eastAsia="nl-NL"/>
        </w:rPr>
        <w:lastRenderedPageBreak/>
        <w:t>De aanvullingsuitkering WW wordt toegekend na afloop van en aansluitend op de buitenlandse werkloosheidsuitkering.</w:t>
      </w:r>
      <w:r w:rsidR="0060768B">
        <w:rPr>
          <w:rFonts w:asciiTheme="minorHAnsi" w:eastAsia="Times New Roman" w:hAnsiTheme="minorHAnsi" w:cs="Times New Roman"/>
          <w:color w:val="000000"/>
          <w:sz w:val="22"/>
          <w:szCs w:val="22"/>
          <w:lang w:eastAsia="nl-NL"/>
        </w:rPr>
        <w:t xml:space="preserve"> </w:t>
      </w:r>
      <w:r w:rsidR="0060768B" w:rsidRPr="001C669B">
        <w:rPr>
          <w:rFonts w:asciiTheme="minorHAnsi" w:eastAsia="Times New Roman" w:hAnsiTheme="minorHAnsi" w:cs="Times New Roman"/>
          <w:color w:val="000000"/>
          <w:sz w:val="22"/>
          <w:szCs w:val="22"/>
          <w:lang w:eastAsia="nl-NL"/>
        </w:rPr>
        <w:t>Voor aanvullingsgerechtigden die woonachtig zijn in België en Duitsland wordt de aanvullingsuitkering WW toegekend na afloop van de eerste wettelijke werkloosheidsuitkeringsperiode van een jaar in eigen lan</w:t>
      </w:r>
      <w:r w:rsidR="00A81C1E" w:rsidRPr="001C669B">
        <w:rPr>
          <w:rFonts w:asciiTheme="minorHAnsi" w:eastAsia="Times New Roman" w:hAnsiTheme="minorHAnsi" w:cs="Times New Roman"/>
          <w:color w:val="000000"/>
          <w:sz w:val="22"/>
          <w:szCs w:val="22"/>
          <w:lang w:eastAsia="nl-NL"/>
        </w:rPr>
        <w:t>d</w:t>
      </w:r>
      <w:r w:rsidR="0060768B" w:rsidRPr="001C669B">
        <w:rPr>
          <w:rFonts w:asciiTheme="minorHAnsi" w:eastAsia="Times New Roman" w:hAnsiTheme="minorHAnsi" w:cs="Times New Roman"/>
          <w:color w:val="000000"/>
          <w:sz w:val="22"/>
          <w:szCs w:val="22"/>
          <w:lang w:eastAsia="nl-NL"/>
        </w:rPr>
        <w:t xml:space="preserve">. </w:t>
      </w:r>
    </w:p>
    <w:p w14:paraId="455448B7" w14:textId="77777777" w:rsidR="00723B2C" w:rsidRPr="00723B2C" w:rsidRDefault="00723B2C" w:rsidP="000F09B0">
      <w:pPr>
        <w:keepLines/>
        <w:widowControl/>
        <w:autoSpaceDE/>
        <w:autoSpaceDN/>
        <w:adjustRightInd/>
        <w:spacing w:before="100" w:beforeAutospacing="1" w:after="100" w:afterAutospacing="1" w:line="240" w:lineRule="auto"/>
        <w:ind w:left="426"/>
        <w:contextualSpacing/>
        <w:jc w:val="left"/>
        <w:rPr>
          <w:rFonts w:asciiTheme="minorHAnsi" w:eastAsia="Times New Roman" w:hAnsiTheme="minorHAnsi" w:cs="Times New Roman"/>
          <w:color w:val="000000"/>
          <w:sz w:val="22"/>
          <w:szCs w:val="22"/>
          <w:lang w:eastAsia="nl-NL"/>
        </w:rPr>
      </w:pPr>
    </w:p>
    <w:p w14:paraId="4D766062" w14:textId="2C3DE56E" w:rsidR="00723B2C" w:rsidRDefault="00723B2C" w:rsidP="00115464">
      <w:pPr>
        <w:keepLines/>
        <w:widowControl/>
        <w:numPr>
          <w:ilvl w:val="0"/>
          <w:numId w:val="46"/>
        </w:numPr>
        <w:autoSpaceDE/>
        <w:autoSpaceDN/>
        <w:adjustRightInd/>
        <w:spacing w:before="100" w:beforeAutospacing="1" w:after="100" w:afterAutospacing="1" w:line="240" w:lineRule="auto"/>
        <w:ind w:left="426" w:hanging="426"/>
        <w:contextualSpacing/>
        <w:jc w:val="left"/>
        <w:rPr>
          <w:rFonts w:asciiTheme="minorHAnsi" w:eastAsia="Times New Roman" w:hAnsiTheme="minorHAnsi" w:cs="Times New Roman"/>
          <w:color w:val="000000"/>
          <w:sz w:val="22"/>
          <w:szCs w:val="22"/>
          <w:lang w:eastAsia="nl-NL"/>
        </w:rPr>
      </w:pPr>
      <w:r w:rsidRPr="00723B2C">
        <w:rPr>
          <w:rFonts w:asciiTheme="minorHAnsi" w:eastAsia="Times New Roman" w:hAnsiTheme="minorHAnsi" w:cs="Times New Roman"/>
          <w:color w:val="000000"/>
          <w:sz w:val="22"/>
          <w:szCs w:val="22"/>
          <w:lang w:eastAsia="nl-NL"/>
        </w:rPr>
        <w:t>De aanvullingsgerechtigde die buiten Nederland woonachtig is, dient ten minste een maand voor afloop van de buitenlandse werkloosheidsuitkering bij</w:t>
      </w:r>
      <w:r w:rsidR="00AC5A34">
        <w:rPr>
          <w:rFonts w:asciiTheme="minorHAnsi" w:eastAsia="Times New Roman" w:hAnsiTheme="minorHAnsi" w:cs="Times New Roman"/>
          <w:color w:val="000000"/>
          <w:sz w:val="22"/>
          <w:szCs w:val="22"/>
          <w:lang w:eastAsia="nl-NL"/>
        </w:rPr>
        <w:t xml:space="preserve"> Stichting PAWW </w:t>
      </w:r>
      <w:r w:rsidRPr="00723B2C">
        <w:rPr>
          <w:rFonts w:asciiTheme="minorHAnsi" w:eastAsia="Times New Roman" w:hAnsiTheme="minorHAnsi" w:cs="Times New Roman"/>
          <w:color w:val="000000"/>
          <w:sz w:val="22"/>
          <w:szCs w:val="22"/>
          <w:lang w:eastAsia="nl-NL"/>
        </w:rPr>
        <w:t>een aanvraag voor de aanvullingsuitkering WW in.</w:t>
      </w:r>
    </w:p>
    <w:p w14:paraId="515C6984" w14:textId="77777777" w:rsidR="00723B2C" w:rsidRPr="00723B2C" w:rsidRDefault="00723B2C" w:rsidP="000F09B0">
      <w:pPr>
        <w:keepLines/>
        <w:widowControl/>
        <w:autoSpaceDE/>
        <w:autoSpaceDN/>
        <w:adjustRightInd/>
        <w:spacing w:before="100" w:beforeAutospacing="1" w:after="100" w:afterAutospacing="1" w:line="240" w:lineRule="auto"/>
        <w:contextualSpacing/>
        <w:jc w:val="left"/>
        <w:rPr>
          <w:rFonts w:asciiTheme="minorHAnsi" w:eastAsia="Times New Roman" w:hAnsiTheme="minorHAnsi" w:cs="Times New Roman"/>
          <w:color w:val="000000"/>
          <w:sz w:val="22"/>
          <w:szCs w:val="22"/>
          <w:lang w:eastAsia="nl-NL"/>
        </w:rPr>
      </w:pPr>
    </w:p>
    <w:p w14:paraId="6148C597" w14:textId="77777777" w:rsidR="00723B2C" w:rsidRPr="00DB787A" w:rsidRDefault="00723B2C" w:rsidP="00115464">
      <w:pPr>
        <w:keepLines/>
        <w:widowControl/>
        <w:numPr>
          <w:ilvl w:val="0"/>
          <w:numId w:val="46"/>
        </w:numPr>
        <w:autoSpaceDE/>
        <w:autoSpaceDN/>
        <w:adjustRightInd/>
        <w:spacing w:before="100" w:beforeAutospacing="1" w:after="100" w:afterAutospacing="1" w:line="240" w:lineRule="auto"/>
        <w:ind w:left="426" w:hanging="426"/>
        <w:contextualSpacing/>
        <w:jc w:val="left"/>
        <w:rPr>
          <w:rFonts w:asciiTheme="minorHAnsi" w:eastAsia="Times New Roman" w:hAnsiTheme="minorHAnsi" w:cs="Times New Roman"/>
          <w:color w:val="000000"/>
          <w:sz w:val="22"/>
          <w:szCs w:val="22"/>
          <w:lang w:eastAsia="nl-NL"/>
        </w:rPr>
      </w:pPr>
      <w:r w:rsidRPr="00723B2C">
        <w:rPr>
          <w:rFonts w:asciiTheme="minorHAnsi" w:eastAsia="Times New Roman" w:hAnsiTheme="minorHAnsi" w:cs="Times New Roman"/>
          <w:color w:val="000000"/>
          <w:sz w:val="22"/>
          <w:szCs w:val="22"/>
          <w:lang w:eastAsia="nl-NL"/>
        </w:rPr>
        <w:t>Op de aanvullingsgerechtigde die op basis van deze bepaling een aanvullingsuitkering ontvangt, zijn alle rechten en verplichtingen als vermeld in dit reglement van toepassing.</w:t>
      </w:r>
    </w:p>
    <w:p w14:paraId="3FD12D7D" w14:textId="77777777" w:rsidR="00723B2C" w:rsidRDefault="00723B2C" w:rsidP="000F09B0">
      <w:pPr>
        <w:keepLines/>
        <w:widowControl/>
        <w:autoSpaceDE/>
        <w:autoSpaceDN/>
        <w:adjustRightInd/>
        <w:spacing w:before="100" w:beforeAutospacing="1" w:after="100" w:afterAutospacing="1" w:line="240" w:lineRule="auto"/>
        <w:contextualSpacing/>
        <w:jc w:val="left"/>
        <w:rPr>
          <w:rFonts w:asciiTheme="minorHAnsi" w:eastAsia="Times New Roman" w:hAnsiTheme="minorHAnsi" w:cs="Times New Roman"/>
          <w:b/>
          <w:bCs/>
          <w:color w:val="000000"/>
          <w:sz w:val="22"/>
          <w:szCs w:val="22"/>
          <w:lang w:eastAsia="nl-NL"/>
        </w:rPr>
      </w:pPr>
    </w:p>
    <w:p w14:paraId="56CAE302" w14:textId="77777777" w:rsidR="00723B2C" w:rsidRPr="008669D2" w:rsidRDefault="00723B2C" w:rsidP="000F09B0">
      <w:pPr>
        <w:keepLines/>
        <w:widowControl/>
        <w:autoSpaceDE/>
        <w:autoSpaceDN/>
        <w:adjustRightInd/>
        <w:spacing w:before="100" w:beforeAutospacing="1" w:after="100" w:afterAutospacing="1" w:line="240" w:lineRule="auto"/>
        <w:contextualSpacing/>
        <w:jc w:val="left"/>
        <w:rPr>
          <w:rFonts w:asciiTheme="minorHAnsi" w:eastAsia="Times New Roman" w:hAnsiTheme="minorHAnsi" w:cs="Times New Roman"/>
          <w:color w:val="000000"/>
          <w:sz w:val="22"/>
          <w:szCs w:val="22"/>
          <w:lang w:eastAsia="nl-NL"/>
        </w:rPr>
      </w:pPr>
    </w:p>
    <w:p w14:paraId="4073B252"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bookmarkStart w:id="10" w:name="Artikel_3134"/>
      <w:bookmarkEnd w:id="10"/>
      <w:r w:rsidRPr="008669D2">
        <w:rPr>
          <w:rFonts w:asciiTheme="minorHAnsi" w:hAnsiTheme="minorHAnsi" w:cs="Times New Roman"/>
          <w:b/>
          <w:color w:val="auto"/>
          <w:sz w:val="22"/>
          <w:szCs w:val="22"/>
          <w:lang w:eastAsia="nl-NL"/>
        </w:rPr>
        <w:t>§ 3 - Aanvullingsuitkering WGA</w:t>
      </w:r>
    </w:p>
    <w:p w14:paraId="318CD187"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p>
    <w:p w14:paraId="024EE470"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1</w:t>
      </w:r>
      <w:r w:rsidR="002A4247">
        <w:rPr>
          <w:rFonts w:asciiTheme="minorHAnsi" w:hAnsiTheme="minorHAnsi" w:cs="Times New Roman"/>
          <w:b/>
          <w:color w:val="auto"/>
          <w:sz w:val="22"/>
          <w:szCs w:val="22"/>
          <w:lang w:eastAsia="nl-NL"/>
        </w:rPr>
        <w:t>1</w:t>
      </w:r>
      <w:r w:rsidRPr="008669D2">
        <w:rPr>
          <w:rFonts w:asciiTheme="minorHAnsi" w:hAnsiTheme="minorHAnsi" w:cs="Times New Roman"/>
          <w:b/>
          <w:color w:val="auto"/>
          <w:sz w:val="22"/>
          <w:szCs w:val="22"/>
          <w:lang w:eastAsia="nl-NL"/>
        </w:rPr>
        <w:t xml:space="preserve"> – Recht op aanvullingsuitkering WGA</w:t>
      </w:r>
    </w:p>
    <w:p w14:paraId="279E5F9A" w14:textId="77777777" w:rsidR="008669D2" w:rsidRDefault="008669D2" w:rsidP="000F09B0">
      <w:pPr>
        <w:keepNext/>
        <w:keepLines/>
        <w:widowControl/>
        <w:autoSpaceDE/>
        <w:autoSpaceDN/>
        <w:adjustRightInd/>
        <w:spacing w:after="0" w:line="240" w:lineRule="auto"/>
        <w:jc w:val="left"/>
        <w:rPr>
          <w:rFonts w:ascii="Calibri" w:eastAsia="Calibri" w:hAnsi="Calibri" w:cs="Times New Roman"/>
          <w:color w:val="auto"/>
          <w:sz w:val="22"/>
          <w:szCs w:val="22"/>
        </w:rPr>
      </w:pPr>
    </w:p>
    <w:p w14:paraId="01C6524C" w14:textId="77777777" w:rsidR="003E03A9" w:rsidRDefault="003E03A9" w:rsidP="00115464">
      <w:pPr>
        <w:keepNext/>
        <w:keepLines/>
        <w:widowControl/>
        <w:numPr>
          <w:ilvl w:val="2"/>
          <w:numId w:val="19"/>
        </w:numPr>
        <w:tabs>
          <w:tab w:val="clear" w:pos="2160"/>
          <w:tab w:val="num" w:pos="426"/>
        </w:tabs>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Recht op aanvullingsuitkering WGA heeft degene die:</w:t>
      </w:r>
    </w:p>
    <w:p w14:paraId="304FCC55" w14:textId="77777777" w:rsidR="003E03A9" w:rsidRPr="008669D2" w:rsidRDefault="003E03A9" w:rsidP="000F09B0">
      <w:pPr>
        <w:keepNext/>
        <w:keepLines/>
        <w:widowControl/>
        <w:autoSpaceDE/>
        <w:autoSpaceDN/>
        <w:adjustRightInd/>
        <w:spacing w:after="0" w:line="240" w:lineRule="auto"/>
        <w:ind w:left="426"/>
        <w:contextualSpacing/>
        <w:jc w:val="left"/>
        <w:rPr>
          <w:rFonts w:ascii="Calibri" w:eastAsia="Calibri" w:hAnsi="Calibri" w:cs="Times New Roman"/>
          <w:color w:val="auto"/>
          <w:sz w:val="22"/>
          <w:szCs w:val="22"/>
        </w:rPr>
      </w:pPr>
    </w:p>
    <w:p w14:paraId="005E9E7E" w14:textId="77777777" w:rsidR="003E03A9" w:rsidRPr="00786DE2" w:rsidRDefault="003E03A9" w:rsidP="00115464">
      <w:pPr>
        <w:keepLines/>
        <w:widowControl/>
        <w:numPr>
          <w:ilvl w:val="1"/>
          <w:numId w:val="36"/>
        </w:numPr>
        <w:autoSpaceDE/>
        <w:autoSpaceDN/>
        <w:adjustRightInd/>
        <w:spacing w:after="0" w:line="240" w:lineRule="auto"/>
        <w:ind w:left="709" w:hanging="283"/>
        <w:contextualSpacing/>
        <w:jc w:val="left"/>
        <w:rPr>
          <w:rFonts w:asciiTheme="minorHAnsi" w:hAnsiTheme="minorHAnsi" w:cstheme="minorHAnsi"/>
          <w:color w:val="auto"/>
          <w:sz w:val="22"/>
          <w:szCs w:val="22"/>
        </w:rPr>
      </w:pPr>
      <w:r>
        <w:rPr>
          <w:rFonts w:asciiTheme="minorHAnsi" w:hAnsiTheme="minorHAnsi" w:cstheme="minorHAnsi"/>
          <w:color w:val="auto"/>
          <w:sz w:val="22"/>
          <w:szCs w:val="22"/>
        </w:rPr>
        <w:t>w</w:t>
      </w:r>
      <w:r w:rsidRPr="00786DE2">
        <w:rPr>
          <w:rFonts w:asciiTheme="minorHAnsi" w:hAnsiTheme="minorHAnsi" w:cstheme="minorHAnsi"/>
          <w:color w:val="auto"/>
          <w:sz w:val="22"/>
          <w:szCs w:val="22"/>
        </w:rPr>
        <w:t>erknemer is in de zin van de cao en die direct aansluitend recht he</w:t>
      </w:r>
      <w:r w:rsidR="00683788">
        <w:rPr>
          <w:rFonts w:asciiTheme="minorHAnsi" w:hAnsiTheme="minorHAnsi" w:cstheme="minorHAnsi"/>
          <w:color w:val="auto"/>
          <w:sz w:val="22"/>
          <w:szCs w:val="22"/>
        </w:rPr>
        <w:t>eft gekregen op een LGU; of die</w:t>
      </w:r>
    </w:p>
    <w:p w14:paraId="48F30870" w14:textId="77777777" w:rsidR="003E03A9" w:rsidRPr="00786DE2" w:rsidRDefault="003E03A9" w:rsidP="00115464">
      <w:pPr>
        <w:keepLines/>
        <w:widowControl/>
        <w:numPr>
          <w:ilvl w:val="1"/>
          <w:numId w:val="36"/>
        </w:numPr>
        <w:autoSpaceDE/>
        <w:autoSpaceDN/>
        <w:adjustRightInd/>
        <w:spacing w:after="0" w:line="240" w:lineRule="auto"/>
        <w:ind w:left="709" w:hanging="283"/>
        <w:contextualSpacing/>
        <w:jc w:val="left"/>
        <w:rPr>
          <w:rFonts w:asciiTheme="minorHAnsi" w:hAnsiTheme="minorHAnsi" w:cstheme="minorHAnsi"/>
          <w:color w:val="auto"/>
          <w:sz w:val="22"/>
          <w:szCs w:val="22"/>
        </w:rPr>
      </w:pPr>
      <w:r>
        <w:rPr>
          <w:rFonts w:asciiTheme="minorHAnsi" w:hAnsiTheme="minorHAnsi" w:cstheme="minorHAnsi"/>
          <w:color w:val="auto"/>
          <w:sz w:val="22"/>
          <w:szCs w:val="22"/>
        </w:rPr>
        <w:t>w</w:t>
      </w:r>
      <w:r w:rsidRPr="00786DE2">
        <w:rPr>
          <w:rFonts w:asciiTheme="minorHAnsi" w:hAnsiTheme="minorHAnsi" w:cstheme="minorHAnsi"/>
          <w:color w:val="auto"/>
          <w:sz w:val="22"/>
          <w:szCs w:val="22"/>
        </w:rPr>
        <w:t>erknemer is in de zin van de cao en die direct aansluitend recht heeft gekregen op een ZW-uitkerin</w:t>
      </w:r>
      <w:r w:rsidR="00683788">
        <w:rPr>
          <w:rFonts w:asciiTheme="minorHAnsi" w:hAnsiTheme="minorHAnsi" w:cstheme="minorHAnsi"/>
          <w:color w:val="auto"/>
          <w:sz w:val="22"/>
          <w:szCs w:val="22"/>
        </w:rPr>
        <w:t>g, gevolgd door een LGU; of die</w:t>
      </w:r>
    </w:p>
    <w:p w14:paraId="2E97812A" w14:textId="77777777" w:rsidR="003E03A9" w:rsidRPr="00786DE2" w:rsidRDefault="003E03A9" w:rsidP="00115464">
      <w:pPr>
        <w:keepLines/>
        <w:widowControl/>
        <w:numPr>
          <w:ilvl w:val="1"/>
          <w:numId w:val="36"/>
        </w:numPr>
        <w:autoSpaceDE/>
        <w:autoSpaceDN/>
        <w:adjustRightInd/>
        <w:spacing w:after="0" w:line="240" w:lineRule="auto"/>
        <w:ind w:left="709" w:hanging="283"/>
        <w:contextualSpacing/>
        <w:jc w:val="left"/>
        <w:rPr>
          <w:rFonts w:asciiTheme="minorHAnsi" w:hAnsiTheme="minorHAnsi" w:cstheme="minorHAnsi"/>
          <w:color w:val="auto"/>
          <w:sz w:val="22"/>
          <w:szCs w:val="22"/>
        </w:rPr>
      </w:pPr>
      <w:r w:rsidRPr="00786DE2">
        <w:rPr>
          <w:rFonts w:asciiTheme="minorHAnsi" w:hAnsiTheme="minorHAnsi" w:cstheme="minorHAnsi"/>
          <w:color w:val="auto"/>
          <w:sz w:val="22"/>
          <w:szCs w:val="22"/>
        </w:rPr>
        <w:t>werknemer is in de zin van de cao en die aansluitend binnen een periode van vier weken, onder toepassing van artikel 46 ZW, recht heeft gekregen op een ZW-uitkering, gevolgd door een LGU, of die</w:t>
      </w:r>
    </w:p>
    <w:p w14:paraId="0542ED45" w14:textId="77777777" w:rsidR="003E03A9" w:rsidRPr="00786DE2" w:rsidRDefault="003E03A9" w:rsidP="00115464">
      <w:pPr>
        <w:keepLines/>
        <w:widowControl/>
        <w:numPr>
          <w:ilvl w:val="1"/>
          <w:numId w:val="36"/>
        </w:numPr>
        <w:autoSpaceDE/>
        <w:autoSpaceDN/>
        <w:adjustRightInd/>
        <w:spacing w:after="0" w:line="240" w:lineRule="auto"/>
        <w:ind w:left="709" w:hanging="283"/>
        <w:contextualSpacing/>
        <w:jc w:val="left"/>
        <w:rPr>
          <w:rFonts w:asciiTheme="minorHAnsi" w:hAnsiTheme="minorHAnsi" w:cstheme="minorHAnsi"/>
          <w:color w:val="auto"/>
          <w:sz w:val="22"/>
          <w:szCs w:val="22"/>
        </w:rPr>
      </w:pPr>
      <w:r w:rsidRPr="00786DE2">
        <w:rPr>
          <w:rFonts w:asciiTheme="minorHAnsi" w:hAnsiTheme="minorHAnsi" w:cstheme="minorHAnsi"/>
          <w:color w:val="auto"/>
          <w:sz w:val="22"/>
          <w:szCs w:val="22"/>
        </w:rPr>
        <w:t>werknemer is in de zin van de cao, en die direct aansluitend recht heeft gekregen op een WW-uitkering, gevolgd door een ZW- uit</w:t>
      </w:r>
      <w:r w:rsidR="00814637">
        <w:rPr>
          <w:rFonts w:asciiTheme="minorHAnsi" w:hAnsiTheme="minorHAnsi" w:cstheme="minorHAnsi"/>
          <w:color w:val="auto"/>
          <w:sz w:val="22"/>
          <w:szCs w:val="22"/>
        </w:rPr>
        <w:t>kering en aansluitend een LGU,</w:t>
      </w:r>
      <w:r>
        <w:rPr>
          <w:rFonts w:asciiTheme="minorHAnsi" w:hAnsiTheme="minorHAnsi" w:cstheme="minorHAnsi"/>
          <w:color w:val="auto"/>
          <w:sz w:val="22"/>
          <w:szCs w:val="22"/>
        </w:rPr>
        <w:br/>
      </w:r>
      <w:r w:rsidRPr="00786DE2">
        <w:rPr>
          <w:rFonts w:asciiTheme="minorHAnsi" w:hAnsiTheme="minorHAnsi" w:cstheme="minorHAnsi"/>
          <w:color w:val="auto"/>
          <w:sz w:val="22"/>
          <w:szCs w:val="22"/>
        </w:rPr>
        <w:t>en die</w:t>
      </w:r>
    </w:p>
    <w:p w14:paraId="73952EB4" w14:textId="77777777" w:rsidR="003E03A9" w:rsidRPr="00786DE2" w:rsidRDefault="003E03A9" w:rsidP="00115464">
      <w:pPr>
        <w:keepLines/>
        <w:widowControl/>
        <w:numPr>
          <w:ilvl w:val="1"/>
          <w:numId w:val="36"/>
        </w:numPr>
        <w:autoSpaceDE/>
        <w:autoSpaceDN/>
        <w:adjustRightInd/>
        <w:spacing w:after="0" w:line="240" w:lineRule="auto"/>
        <w:ind w:left="709" w:hanging="283"/>
        <w:contextualSpacing/>
        <w:jc w:val="left"/>
        <w:rPr>
          <w:rFonts w:asciiTheme="minorHAnsi" w:hAnsiTheme="minorHAnsi" w:cstheme="minorHAnsi"/>
          <w:color w:val="auto"/>
          <w:sz w:val="22"/>
          <w:szCs w:val="22"/>
        </w:rPr>
      </w:pPr>
      <w:r w:rsidRPr="00786DE2">
        <w:rPr>
          <w:rFonts w:asciiTheme="minorHAnsi" w:hAnsiTheme="minorHAnsi" w:cstheme="minorHAnsi"/>
          <w:color w:val="auto"/>
          <w:sz w:val="22"/>
          <w:szCs w:val="22"/>
        </w:rPr>
        <w:t>voor de volledige door het UWV toegekende duur de LGU heeft ontvangen; en die</w:t>
      </w:r>
    </w:p>
    <w:p w14:paraId="3D2DA9E6" w14:textId="77777777" w:rsidR="003E03A9" w:rsidRPr="00786DE2" w:rsidRDefault="003E03A9" w:rsidP="00115464">
      <w:pPr>
        <w:keepLines/>
        <w:widowControl/>
        <w:numPr>
          <w:ilvl w:val="1"/>
          <w:numId w:val="36"/>
        </w:numPr>
        <w:autoSpaceDE/>
        <w:autoSpaceDN/>
        <w:adjustRightInd/>
        <w:spacing w:after="0" w:line="240" w:lineRule="auto"/>
        <w:ind w:left="709" w:hanging="283"/>
        <w:contextualSpacing/>
        <w:jc w:val="left"/>
        <w:rPr>
          <w:rFonts w:asciiTheme="minorHAnsi" w:hAnsiTheme="minorHAnsi" w:cstheme="minorHAnsi"/>
          <w:color w:val="auto"/>
          <w:sz w:val="22"/>
          <w:szCs w:val="22"/>
        </w:rPr>
      </w:pPr>
      <w:r w:rsidRPr="00786DE2">
        <w:rPr>
          <w:rFonts w:asciiTheme="minorHAnsi" w:hAnsiTheme="minorHAnsi" w:cstheme="minorHAnsi"/>
          <w:color w:val="auto"/>
          <w:sz w:val="22"/>
          <w:szCs w:val="22"/>
        </w:rPr>
        <w:t>na afloop van de LGU recht heeft gekregen op een LAU of VVU.</w:t>
      </w:r>
    </w:p>
    <w:p w14:paraId="1BDBB5CC" w14:textId="77777777" w:rsidR="003E03A9" w:rsidRDefault="003E03A9" w:rsidP="000F09B0">
      <w:pPr>
        <w:keepLines/>
        <w:widowControl/>
        <w:autoSpaceDE/>
        <w:autoSpaceDN/>
        <w:adjustRightInd/>
        <w:spacing w:after="0" w:line="240" w:lineRule="auto"/>
        <w:jc w:val="left"/>
        <w:rPr>
          <w:rFonts w:ascii="Calibri" w:eastAsia="Calibri" w:hAnsi="Calibri" w:cs="Times New Roman"/>
          <w:color w:val="auto"/>
          <w:sz w:val="22"/>
          <w:szCs w:val="22"/>
        </w:rPr>
      </w:pPr>
    </w:p>
    <w:p w14:paraId="56DA1366" w14:textId="77777777" w:rsidR="005F08A5" w:rsidRDefault="00B536CE" w:rsidP="00115464">
      <w:pPr>
        <w:keepLines/>
        <w:widowControl/>
        <w:numPr>
          <w:ilvl w:val="2"/>
          <w:numId w:val="19"/>
        </w:numPr>
        <w:tabs>
          <w:tab w:val="clear" w:pos="2160"/>
          <w:tab w:val="num" w:pos="426"/>
        </w:tabs>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FD6493">
        <w:rPr>
          <w:rFonts w:ascii="Calibri" w:eastAsia="Calibri" w:hAnsi="Calibri" w:cs="Times New Roman"/>
          <w:color w:val="auto"/>
          <w:sz w:val="22"/>
          <w:szCs w:val="22"/>
        </w:rPr>
        <w:t xml:space="preserve">Het recht op </w:t>
      </w:r>
      <w:r w:rsidR="008669D2" w:rsidRPr="00FD6493">
        <w:rPr>
          <w:rFonts w:ascii="Calibri" w:eastAsia="Calibri" w:hAnsi="Calibri" w:cs="Times New Roman"/>
          <w:color w:val="auto"/>
          <w:sz w:val="22"/>
          <w:szCs w:val="22"/>
        </w:rPr>
        <w:t xml:space="preserve">aanvullingsuitkering WGA, </w:t>
      </w:r>
      <w:r w:rsidR="00495992" w:rsidRPr="00FD6493">
        <w:rPr>
          <w:rFonts w:ascii="Calibri" w:eastAsia="Calibri" w:hAnsi="Calibri" w:cs="Times New Roman"/>
          <w:color w:val="auto"/>
          <w:sz w:val="22"/>
          <w:szCs w:val="22"/>
        </w:rPr>
        <w:t>als bedoeld in lid 1 van dit artikel</w:t>
      </w:r>
      <w:r w:rsidR="001E2DA5" w:rsidRPr="00FD6493">
        <w:rPr>
          <w:rFonts w:ascii="Calibri" w:eastAsia="Calibri" w:hAnsi="Calibri" w:cs="Times New Roman"/>
          <w:color w:val="auto"/>
          <w:sz w:val="22"/>
          <w:szCs w:val="22"/>
        </w:rPr>
        <w:t>,</w:t>
      </w:r>
      <w:r w:rsidR="00495992" w:rsidRPr="00FD6493">
        <w:rPr>
          <w:rFonts w:ascii="Calibri" w:eastAsia="Calibri" w:hAnsi="Calibri" w:cs="Times New Roman"/>
          <w:color w:val="auto"/>
          <w:sz w:val="22"/>
          <w:szCs w:val="22"/>
        </w:rPr>
        <w:t xml:space="preserve"> ontstaat </w:t>
      </w:r>
      <w:r w:rsidR="008669D2" w:rsidRPr="00FD6493">
        <w:rPr>
          <w:rFonts w:ascii="Calibri" w:eastAsia="Calibri" w:hAnsi="Calibri" w:cs="Times New Roman"/>
          <w:color w:val="auto"/>
          <w:sz w:val="22"/>
          <w:szCs w:val="22"/>
        </w:rPr>
        <w:t>onafhankelijk van de omstandigheid of de inhoudingsplichtige werkgever de bijdrage zoals bedoeld in § 5 van dit aanvullingsreglement (financierin</w:t>
      </w:r>
      <w:r w:rsidR="00814637">
        <w:rPr>
          <w:rFonts w:ascii="Calibri" w:eastAsia="Calibri" w:hAnsi="Calibri" w:cs="Times New Roman"/>
          <w:color w:val="auto"/>
          <w:sz w:val="22"/>
          <w:szCs w:val="22"/>
        </w:rPr>
        <w:t>g) feitelijk heeft afgedragen.</w:t>
      </w:r>
    </w:p>
    <w:p w14:paraId="0727040E" w14:textId="77777777" w:rsidR="005F08A5" w:rsidRPr="005F08A5" w:rsidRDefault="005F08A5" w:rsidP="000F09B0">
      <w:pPr>
        <w:keepLines/>
        <w:widowControl/>
        <w:autoSpaceDE/>
        <w:autoSpaceDN/>
        <w:adjustRightInd/>
        <w:spacing w:after="0" w:line="240" w:lineRule="auto"/>
        <w:ind w:left="426"/>
        <w:contextualSpacing/>
        <w:jc w:val="left"/>
        <w:rPr>
          <w:rFonts w:ascii="Calibri" w:eastAsia="Calibri" w:hAnsi="Calibri" w:cs="Times New Roman"/>
          <w:color w:val="auto"/>
          <w:sz w:val="22"/>
          <w:szCs w:val="22"/>
        </w:rPr>
      </w:pPr>
    </w:p>
    <w:p w14:paraId="7ED331F2" w14:textId="77777777" w:rsidR="008669D2" w:rsidRPr="00233D59" w:rsidRDefault="008669D2" w:rsidP="00115464">
      <w:pPr>
        <w:keepLines/>
        <w:widowControl/>
        <w:numPr>
          <w:ilvl w:val="2"/>
          <w:numId w:val="19"/>
        </w:numPr>
        <w:tabs>
          <w:tab w:val="clear" w:pos="2160"/>
          <w:tab w:val="num" w:pos="426"/>
        </w:tabs>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233D59">
        <w:rPr>
          <w:rFonts w:ascii="Calibri" w:eastAsia="Calibri" w:hAnsi="Calibri" w:cs="Times New Roman"/>
          <w:color w:val="auto"/>
          <w:sz w:val="22"/>
          <w:szCs w:val="22"/>
        </w:rPr>
        <w:t>Geen recht op uitkering heeft de natuurlijke persoon aan wie door het UWV onder toepassing van artikel 88, eerste en tweede lid, Wet WIA, een sanctie is opgelegd als gevolg waarvan de uitkering b</w:t>
      </w:r>
      <w:r w:rsidR="00814637">
        <w:rPr>
          <w:rFonts w:ascii="Calibri" w:eastAsia="Calibri" w:hAnsi="Calibri" w:cs="Times New Roman"/>
          <w:color w:val="auto"/>
          <w:sz w:val="22"/>
          <w:szCs w:val="22"/>
        </w:rPr>
        <w:t>lijvend geheel is geweigerd.</w:t>
      </w:r>
    </w:p>
    <w:p w14:paraId="07301F35" w14:textId="77777777" w:rsidR="008669D2" w:rsidRPr="008669D2" w:rsidRDefault="008669D2" w:rsidP="000F09B0">
      <w:pPr>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p>
    <w:p w14:paraId="5C29E555" w14:textId="77777777" w:rsidR="008669D2" w:rsidRPr="008669D2" w:rsidRDefault="008669D2" w:rsidP="000F09B0">
      <w:pPr>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p>
    <w:p w14:paraId="4E4FC6BE"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1</w:t>
      </w:r>
      <w:r w:rsidR="002A4247">
        <w:rPr>
          <w:rFonts w:asciiTheme="minorHAnsi" w:hAnsiTheme="minorHAnsi" w:cs="Times New Roman"/>
          <w:b/>
          <w:color w:val="auto"/>
          <w:sz w:val="22"/>
          <w:szCs w:val="22"/>
          <w:lang w:eastAsia="nl-NL"/>
        </w:rPr>
        <w:t>2</w:t>
      </w:r>
      <w:r w:rsidRPr="008669D2">
        <w:rPr>
          <w:rFonts w:asciiTheme="minorHAnsi" w:hAnsiTheme="minorHAnsi" w:cs="Times New Roman"/>
          <w:b/>
          <w:color w:val="auto"/>
          <w:sz w:val="22"/>
          <w:szCs w:val="22"/>
          <w:lang w:eastAsia="nl-NL"/>
        </w:rPr>
        <w:t xml:space="preserve"> – Duur aanvullingsuitkering WGA</w:t>
      </w:r>
    </w:p>
    <w:p w14:paraId="65885132"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p>
    <w:p w14:paraId="399FD3C4" w14:textId="77777777" w:rsidR="008669D2" w:rsidRPr="008669D2" w:rsidRDefault="008669D2" w:rsidP="00115464">
      <w:pPr>
        <w:keepLines/>
        <w:widowControl/>
        <w:numPr>
          <w:ilvl w:val="0"/>
          <w:numId w:val="14"/>
        </w:numPr>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De duur van de aanvullingsuitkering WGA </w:t>
      </w:r>
      <w:r w:rsidR="00825CD3">
        <w:rPr>
          <w:rFonts w:asciiTheme="minorHAnsi" w:hAnsiTheme="minorHAnsi" w:cs="Times New Roman"/>
          <w:bCs/>
          <w:color w:val="auto"/>
          <w:sz w:val="22"/>
          <w:szCs w:val="22"/>
          <w:lang w:eastAsia="nl-NL"/>
        </w:rPr>
        <w:t>wordt als volgt vastgesteld: Stichting PAWW berekent aan de hand van de tekst van de WIA zoals die gold tot en met 31 december 2015</w:t>
      </w:r>
      <w:r w:rsidR="001F0762">
        <w:rPr>
          <w:rFonts w:asciiTheme="minorHAnsi" w:hAnsiTheme="minorHAnsi" w:cs="Times New Roman"/>
          <w:bCs/>
          <w:color w:val="auto"/>
          <w:sz w:val="22"/>
          <w:szCs w:val="22"/>
          <w:lang w:eastAsia="nl-NL"/>
        </w:rPr>
        <w:t xml:space="preserve"> de duur van de uitkering</w:t>
      </w:r>
      <w:r w:rsidR="00825CD3">
        <w:rPr>
          <w:rFonts w:asciiTheme="minorHAnsi" w:hAnsiTheme="minorHAnsi" w:cs="Times New Roman"/>
          <w:bCs/>
          <w:color w:val="auto"/>
          <w:sz w:val="22"/>
          <w:szCs w:val="22"/>
          <w:lang w:eastAsia="nl-NL"/>
        </w:rPr>
        <w:t>, alsof die tekst nog zou gelden op het moment waarop de aanvullingsgerechtigde recht kreeg op de LGU. De duur van de aanvullingsuitkering WGA is het verschil tussen de duur volgens deze berekeningswijze en de door UWV toeg</w:t>
      </w:r>
      <w:r w:rsidR="00814637">
        <w:rPr>
          <w:rFonts w:asciiTheme="minorHAnsi" w:hAnsiTheme="minorHAnsi" w:cs="Times New Roman"/>
          <w:bCs/>
          <w:color w:val="auto"/>
          <w:sz w:val="22"/>
          <w:szCs w:val="22"/>
          <w:lang w:eastAsia="nl-NL"/>
        </w:rPr>
        <w:t>ekende duur van de LGU.</w:t>
      </w:r>
    </w:p>
    <w:p w14:paraId="438BCF8F"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p>
    <w:p w14:paraId="65A6741E" w14:textId="77777777" w:rsidR="008669D2" w:rsidRPr="008669D2" w:rsidRDefault="008669D2" w:rsidP="00115464">
      <w:pPr>
        <w:keepLines/>
        <w:widowControl/>
        <w:numPr>
          <w:ilvl w:val="0"/>
          <w:numId w:val="14"/>
        </w:numPr>
        <w:autoSpaceDE/>
        <w:autoSpaceDN/>
        <w:adjustRightInd/>
        <w:spacing w:after="240" w:line="240" w:lineRule="auto"/>
        <w:ind w:left="425" w:hanging="425"/>
        <w:jc w:val="left"/>
        <w:rPr>
          <w:rFonts w:asciiTheme="minorHAnsi" w:eastAsia="Times New Roman" w:hAnsiTheme="minorHAnsi" w:cs="Times New Roman"/>
          <w:bCs/>
          <w:color w:val="auto"/>
          <w:sz w:val="22"/>
          <w:szCs w:val="22"/>
          <w:lang w:eastAsia="nl-NL"/>
        </w:rPr>
      </w:pPr>
      <w:r w:rsidRPr="008669D2">
        <w:rPr>
          <w:rFonts w:asciiTheme="minorHAnsi" w:eastAsia="Times New Roman" w:hAnsiTheme="minorHAnsi" w:cs="Times New Roman"/>
          <w:bCs/>
          <w:color w:val="auto"/>
          <w:sz w:val="22"/>
          <w:szCs w:val="22"/>
          <w:lang w:eastAsia="nl-NL"/>
        </w:rPr>
        <w:lastRenderedPageBreak/>
        <w:t>Bij de bepaling van het verschil in uitkeringsduur zoals bedoeld in lid 1 van dit artikel geldt ten aanzien van de door UWV toegekende duur van de LGU dat deze nooit korter zal zijn dan de duur van de LGU zoals die voortvloeit uit artikel 59 WIA zoals dat op 1 januari 2016 luidde.</w:t>
      </w:r>
    </w:p>
    <w:p w14:paraId="3DC19491" w14:textId="77777777" w:rsidR="008669D2" w:rsidRPr="008669D2" w:rsidRDefault="008669D2" w:rsidP="00115464">
      <w:pPr>
        <w:keepLines/>
        <w:widowControl/>
        <w:numPr>
          <w:ilvl w:val="0"/>
          <w:numId w:val="14"/>
        </w:numPr>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De aanvullingsuitkering WGA gaat in zodra het einde van</w:t>
      </w:r>
      <w:r w:rsidR="00814637">
        <w:rPr>
          <w:rFonts w:asciiTheme="minorHAnsi" w:hAnsiTheme="minorHAnsi" w:cs="Times New Roman"/>
          <w:bCs/>
          <w:color w:val="auto"/>
          <w:sz w:val="22"/>
          <w:szCs w:val="22"/>
          <w:lang w:eastAsia="nl-NL"/>
        </w:rPr>
        <w:t xml:space="preserve"> de duur van de LGU is bereikt.</w:t>
      </w:r>
    </w:p>
    <w:p w14:paraId="466D4735"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
          <w:color w:val="auto"/>
          <w:sz w:val="22"/>
          <w:szCs w:val="22"/>
          <w:lang w:eastAsia="nl-NL"/>
        </w:rPr>
      </w:pPr>
    </w:p>
    <w:p w14:paraId="69518F7F"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
          <w:color w:val="auto"/>
          <w:sz w:val="22"/>
          <w:szCs w:val="22"/>
          <w:lang w:eastAsia="nl-NL"/>
        </w:rPr>
      </w:pPr>
    </w:p>
    <w:p w14:paraId="78FAF3C5"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1</w:t>
      </w:r>
      <w:r w:rsidR="002A4247">
        <w:rPr>
          <w:rFonts w:asciiTheme="minorHAnsi" w:hAnsiTheme="minorHAnsi" w:cs="Times New Roman"/>
          <w:b/>
          <w:color w:val="auto"/>
          <w:sz w:val="22"/>
          <w:szCs w:val="22"/>
          <w:lang w:eastAsia="nl-NL"/>
        </w:rPr>
        <w:t>3</w:t>
      </w:r>
      <w:r w:rsidRPr="008669D2">
        <w:rPr>
          <w:rFonts w:asciiTheme="minorHAnsi" w:hAnsiTheme="minorHAnsi" w:cs="Times New Roman"/>
          <w:b/>
          <w:color w:val="auto"/>
          <w:sz w:val="22"/>
          <w:szCs w:val="22"/>
          <w:lang w:eastAsia="nl-NL"/>
        </w:rPr>
        <w:t xml:space="preserve"> – Hoogte aanvullingsuitkering WGA</w:t>
      </w:r>
    </w:p>
    <w:p w14:paraId="4E66B757"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
          <w:color w:val="auto"/>
          <w:sz w:val="22"/>
          <w:szCs w:val="22"/>
          <w:lang w:eastAsia="nl-NL"/>
        </w:rPr>
      </w:pPr>
    </w:p>
    <w:p w14:paraId="5594584D" w14:textId="77777777" w:rsidR="008669D2" w:rsidRPr="008669D2" w:rsidRDefault="008669D2" w:rsidP="00115464">
      <w:pPr>
        <w:keepLines/>
        <w:widowControl/>
        <w:numPr>
          <w:ilvl w:val="0"/>
          <w:numId w:val="9"/>
        </w:numPr>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De aanvullingsuitkering WGA wordt berekend naar het dagloon, waarop de aan de aanvullingsuitkering WGA voorafgaande WGA-uitkering is gebaseerd. Mocht het dagloon gedurende de loop van de WGA-uitkering zijn gewijzigd, dan wordt als dagloon voor de aanvullingsuitkering WGA aangemerkt het door UWV </w:t>
      </w:r>
      <w:r w:rsidR="00A901DF">
        <w:rPr>
          <w:rFonts w:asciiTheme="minorHAnsi" w:hAnsiTheme="minorHAnsi" w:cs="Times New Roman"/>
          <w:bCs/>
          <w:color w:val="auto"/>
          <w:sz w:val="22"/>
          <w:szCs w:val="22"/>
          <w:lang w:eastAsia="nl-NL"/>
        </w:rPr>
        <w:t>herziene</w:t>
      </w:r>
      <w:r w:rsidRPr="008669D2">
        <w:rPr>
          <w:rFonts w:asciiTheme="minorHAnsi" w:hAnsiTheme="minorHAnsi" w:cs="Times New Roman"/>
          <w:bCs/>
          <w:color w:val="auto"/>
          <w:sz w:val="22"/>
          <w:szCs w:val="22"/>
          <w:lang w:eastAsia="nl-NL"/>
        </w:rPr>
        <w:t xml:space="preserve"> dagloon dat ten grondslag ligt aan de LGU die direct voorafgaat aan de aanvullingsuitkering WGA.</w:t>
      </w:r>
    </w:p>
    <w:p w14:paraId="370C57B1"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p>
    <w:p w14:paraId="6F8CF358"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2.</w:t>
      </w:r>
      <w:r w:rsidRPr="008669D2">
        <w:rPr>
          <w:rFonts w:asciiTheme="minorHAnsi" w:hAnsiTheme="minorHAnsi" w:cs="Times New Roman"/>
          <w:bCs/>
          <w:color w:val="auto"/>
          <w:sz w:val="22"/>
          <w:szCs w:val="22"/>
          <w:lang w:eastAsia="nl-NL"/>
        </w:rPr>
        <w:tab/>
        <w:t xml:space="preserve">De aanvullingsuitkering WGA bedraagt per kalendermaand 0,7 x (A – (B x C/D)) – Z </w:t>
      </w:r>
    </w:p>
    <w:p w14:paraId="0D607334"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Hierbij staat:</w:t>
      </w:r>
      <w:r w:rsidRPr="008669D2">
        <w:rPr>
          <w:rFonts w:asciiTheme="minorHAnsi" w:hAnsiTheme="minorHAnsi" w:cs="Times New Roman"/>
          <w:bCs/>
          <w:color w:val="auto"/>
          <w:sz w:val="22"/>
          <w:szCs w:val="22"/>
          <w:lang w:eastAsia="nl-NL"/>
        </w:rPr>
        <w:br/>
      </w:r>
    </w:p>
    <w:p w14:paraId="48304BA9"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A </w:t>
      </w:r>
      <w:r w:rsidRPr="008669D2">
        <w:rPr>
          <w:rFonts w:asciiTheme="minorHAnsi" w:hAnsiTheme="minorHAnsi" w:cs="Times New Roman"/>
          <w:bCs/>
          <w:color w:val="auto"/>
          <w:sz w:val="22"/>
          <w:szCs w:val="22"/>
          <w:lang w:eastAsia="nl-NL"/>
        </w:rPr>
        <w:tab/>
        <w:t>voor het maandloon;</w:t>
      </w:r>
    </w:p>
    <w:p w14:paraId="7FD36DF4"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B </w:t>
      </w:r>
      <w:r w:rsidRPr="008669D2">
        <w:rPr>
          <w:rFonts w:asciiTheme="minorHAnsi" w:hAnsiTheme="minorHAnsi" w:cs="Times New Roman"/>
          <w:bCs/>
          <w:color w:val="auto"/>
          <w:sz w:val="22"/>
          <w:szCs w:val="22"/>
          <w:lang w:eastAsia="nl-NL"/>
        </w:rPr>
        <w:tab/>
        <w:t>voor het inkomen</w:t>
      </w:r>
      <w:r w:rsidR="000F09B0">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in een kalendermaand;</w:t>
      </w:r>
    </w:p>
    <w:p w14:paraId="6D2E287E"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C </w:t>
      </w:r>
      <w:r w:rsidRPr="008669D2">
        <w:rPr>
          <w:rFonts w:asciiTheme="minorHAnsi" w:hAnsiTheme="minorHAnsi" w:cs="Times New Roman"/>
          <w:bCs/>
          <w:color w:val="auto"/>
          <w:sz w:val="22"/>
          <w:szCs w:val="22"/>
          <w:lang w:eastAsia="nl-NL"/>
        </w:rPr>
        <w:tab/>
        <w:t>voor het dagloon;</w:t>
      </w:r>
    </w:p>
    <w:p w14:paraId="1ED4578C" w14:textId="77777777" w:rsidR="008669D2" w:rsidRPr="008669D2" w:rsidRDefault="008669D2" w:rsidP="000F09B0">
      <w:pPr>
        <w:keepLines/>
        <w:widowControl/>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 </w:t>
      </w:r>
      <w:r w:rsidRPr="008669D2">
        <w:rPr>
          <w:rFonts w:asciiTheme="minorHAnsi" w:hAnsiTheme="minorHAnsi" w:cs="Times New Roman"/>
          <w:bCs/>
          <w:color w:val="auto"/>
          <w:sz w:val="22"/>
          <w:szCs w:val="22"/>
          <w:lang w:eastAsia="nl-NL"/>
        </w:rPr>
        <w:tab/>
        <w:t>voor het dagloon waarnaar de aanvullingsuitkering WGA zou zijn berekend indien dat niet gemaximeerd zou zijn op het in </w:t>
      </w:r>
      <w:hyperlink r:id="rId19" w:history="1">
        <w:r w:rsidRPr="008669D2">
          <w:rPr>
            <w:rFonts w:asciiTheme="minorHAnsi" w:hAnsiTheme="minorHAnsi" w:cstheme="minorBidi"/>
            <w:color w:val="auto"/>
            <w:sz w:val="22"/>
            <w:szCs w:val="22"/>
          </w:rPr>
          <w:t>artikel 17 eerste lid van de Wet financiering sociale verzekeringen</w:t>
        </w:r>
      </w:hyperlink>
      <w:r w:rsidRPr="008669D2">
        <w:rPr>
          <w:rFonts w:asciiTheme="minorHAnsi" w:hAnsiTheme="minorHAnsi" w:cs="Times New Roman"/>
          <w:bCs/>
          <w:color w:val="auto"/>
          <w:sz w:val="22"/>
          <w:szCs w:val="22"/>
          <w:lang w:eastAsia="nl-NL"/>
        </w:rPr>
        <w:t> bedoelde bedrag met betrekking tot een loontijdvak van een dag; en</w:t>
      </w:r>
    </w:p>
    <w:p w14:paraId="532F4D61" w14:textId="77777777" w:rsidR="008669D2" w:rsidRPr="008669D2" w:rsidRDefault="008669D2" w:rsidP="000F09B0">
      <w:pPr>
        <w:keepLines/>
        <w:widowControl/>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Z </w:t>
      </w:r>
      <w:r w:rsidRPr="008669D2">
        <w:rPr>
          <w:rFonts w:asciiTheme="minorHAnsi" w:hAnsiTheme="minorHAnsi" w:cs="Times New Roman"/>
          <w:bCs/>
          <w:color w:val="auto"/>
          <w:sz w:val="22"/>
          <w:szCs w:val="22"/>
          <w:lang w:eastAsia="nl-NL"/>
        </w:rPr>
        <w:tab/>
        <w:t>voor de VVU of de LAU die de werknemer ontvangt na afloop van de LGU.</w:t>
      </w:r>
      <w:r w:rsidR="00E47064">
        <w:rPr>
          <w:rFonts w:asciiTheme="minorHAnsi" w:hAnsiTheme="minorHAnsi" w:cs="Times New Roman"/>
          <w:bCs/>
          <w:color w:val="auto"/>
          <w:sz w:val="22"/>
          <w:szCs w:val="22"/>
          <w:lang w:eastAsia="nl-NL"/>
        </w:rPr>
        <w:t xml:space="preserve"> Wanneer UWV op deze uitkeringen een sanctie toepast </w:t>
      </w:r>
      <w:r w:rsidR="00AF7C59">
        <w:rPr>
          <w:rFonts w:asciiTheme="minorHAnsi" w:hAnsiTheme="minorHAnsi" w:cs="Times New Roman"/>
          <w:bCs/>
          <w:color w:val="auto"/>
          <w:sz w:val="22"/>
          <w:szCs w:val="22"/>
          <w:lang w:eastAsia="nl-NL"/>
        </w:rPr>
        <w:t>kan deze sanctie niet leiden tot een verhoging van de aanvullingsuitkering WGA.</w:t>
      </w:r>
      <w:r w:rsidR="001F0762">
        <w:rPr>
          <w:rFonts w:asciiTheme="minorHAnsi" w:hAnsiTheme="minorHAnsi" w:cs="Times New Roman"/>
          <w:bCs/>
          <w:color w:val="auto"/>
          <w:sz w:val="22"/>
          <w:szCs w:val="22"/>
          <w:lang w:eastAsia="nl-NL"/>
        </w:rPr>
        <w:br/>
      </w:r>
    </w:p>
    <w:p w14:paraId="58B872EE" w14:textId="77777777" w:rsidR="00814637" w:rsidRDefault="008669D2" w:rsidP="000F09B0">
      <w:pPr>
        <w:keepLines/>
        <w:widowControl/>
        <w:autoSpaceDE/>
        <w:autoSpaceDN/>
        <w:adjustRightInd/>
        <w:spacing w:after="0" w:line="240" w:lineRule="auto"/>
        <w:ind w:left="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In deze uitkering is het vakantiegeld begrepen. Vakantiegeld wordt niet afzonderlijk uitbetaald. </w:t>
      </w:r>
    </w:p>
    <w:p w14:paraId="371DF57E" w14:textId="77777777" w:rsidR="008669D2" w:rsidRPr="008669D2" w:rsidRDefault="008669D2" w:rsidP="000F09B0">
      <w:pPr>
        <w:keepLines/>
        <w:widowControl/>
        <w:autoSpaceDE/>
        <w:autoSpaceDN/>
        <w:adjustRightInd/>
        <w:spacing w:after="0" w:line="240" w:lineRule="auto"/>
        <w:ind w:left="425"/>
        <w:jc w:val="left"/>
        <w:rPr>
          <w:rFonts w:asciiTheme="minorHAnsi" w:hAnsiTheme="minorHAnsi" w:cs="Times New Roman"/>
          <w:bCs/>
          <w:color w:val="auto"/>
          <w:sz w:val="22"/>
          <w:szCs w:val="22"/>
          <w:lang w:eastAsia="nl-NL"/>
        </w:rPr>
      </w:pPr>
    </w:p>
    <w:p w14:paraId="135FC53B"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3.</w:t>
      </w:r>
      <w:r w:rsidRPr="008669D2">
        <w:rPr>
          <w:rFonts w:asciiTheme="minorHAnsi" w:hAnsiTheme="minorHAnsi" w:cs="Times New Roman"/>
          <w:bCs/>
          <w:color w:val="auto"/>
          <w:sz w:val="22"/>
          <w:szCs w:val="22"/>
          <w:lang w:eastAsia="nl-NL"/>
        </w:rPr>
        <w:tab/>
        <w:t xml:space="preserve">Het maandloon in een kalendermaand bedraagt, conform artikel 13 lid 4 van de WIA: </w:t>
      </w:r>
      <w:r w:rsidRPr="008669D2">
        <w:rPr>
          <w:rFonts w:asciiTheme="minorHAnsi" w:hAnsiTheme="minorHAnsi" w:cs="Times New Roman"/>
          <w:bCs/>
          <w:color w:val="auto"/>
          <w:sz w:val="22"/>
          <w:szCs w:val="22"/>
          <w:lang w:eastAsia="nl-NL"/>
        </w:rPr>
        <w:br/>
      </w:r>
    </w:p>
    <w:p w14:paraId="5C1E35D5" w14:textId="77777777" w:rsidR="008669D2" w:rsidRPr="008669D2" w:rsidRDefault="008669D2" w:rsidP="000F09B0">
      <w:pPr>
        <w:keepLines/>
        <w:widowControl/>
        <w:tabs>
          <w:tab w:val="left" w:pos="709"/>
        </w:tabs>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a.</w:t>
      </w:r>
      <w:r w:rsidRPr="008669D2">
        <w:rPr>
          <w:rFonts w:asciiTheme="minorHAnsi" w:hAnsiTheme="minorHAnsi" w:cs="Times New Roman"/>
          <w:bCs/>
          <w:color w:val="auto"/>
          <w:sz w:val="22"/>
          <w:szCs w:val="22"/>
          <w:lang w:eastAsia="nl-NL"/>
        </w:rPr>
        <w:tab/>
        <w:t xml:space="preserve">indien de aanvullingsgerechtigde over de volledige kalendermaand recht op een uitkering heeft gehad: 21,75 maal het dagloon; </w:t>
      </w:r>
    </w:p>
    <w:p w14:paraId="0E041E93" w14:textId="77777777" w:rsidR="008669D2" w:rsidRPr="008669D2" w:rsidRDefault="008669D2" w:rsidP="000F09B0">
      <w:pPr>
        <w:keepLines/>
        <w:widowControl/>
        <w:tabs>
          <w:tab w:val="left" w:pos="709"/>
        </w:tabs>
        <w:autoSpaceDE/>
        <w:autoSpaceDN/>
        <w:adjustRightInd/>
        <w:spacing w:after="0" w:line="240" w:lineRule="auto"/>
        <w:ind w:left="709" w:hanging="284"/>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b.</w:t>
      </w:r>
      <w:r w:rsidRPr="008669D2">
        <w:rPr>
          <w:rFonts w:asciiTheme="minorHAnsi" w:hAnsiTheme="minorHAnsi" w:cs="Times New Roman"/>
          <w:bCs/>
          <w:color w:val="auto"/>
          <w:sz w:val="22"/>
          <w:szCs w:val="22"/>
          <w:lang w:eastAsia="nl-NL"/>
        </w:rPr>
        <w:tab/>
        <w:t xml:space="preserve">indien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niet over de volledige kalendermaand recht op een uitkering heeft gehad het aantal werkdagen in die kalendermaand waarop recht op uitkering heeft bestaan, vermenigvuldigd met het dagloon. Bij het bepalen van het aantal werkdagen wordt een kalenderweek geacht vijf werkdagen te hebben.</w:t>
      </w:r>
    </w:p>
    <w:p w14:paraId="4F1599FC" w14:textId="77777777" w:rsidR="008669D2" w:rsidRPr="008669D2" w:rsidRDefault="008669D2" w:rsidP="000F09B0">
      <w:pPr>
        <w:keepLines/>
        <w:widowControl/>
        <w:tabs>
          <w:tab w:val="left" w:pos="709"/>
        </w:tabs>
        <w:autoSpaceDE/>
        <w:autoSpaceDN/>
        <w:adjustRightInd/>
        <w:spacing w:after="0" w:line="240" w:lineRule="auto"/>
        <w:ind w:left="709" w:hanging="283"/>
        <w:jc w:val="left"/>
        <w:rPr>
          <w:rFonts w:asciiTheme="minorHAnsi" w:hAnsiTheme="minorHAnsi" w:cs="Times New Roman"/>
          <w:bCs/>
          <w:color w:val="auto"/>
          <w:sz w:val="22"/>
          <w:szCs w:val="22"/>
          <w:lang w:eastAsia="nl-NL"/>
        </w:rPr>
      </w:pPr>
    </w:p>
    <w:p w14:paraId="0AC13550"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bCs/>
          <w:color w:val="auto"/>
          <w:sz w:val="22"/>
          <w:szCs w:val="22"/>
          <w:lang w:eastAsia="nl-NL"/>
        </w:rPr>
        <w:t>4.</w:t>
      </w:r>
      <w:r w:rsidRPr="008669D2">
        <w:rPr>
          <w:rFonts w:asciiTheme="minorHAnsi" w:hAnsiTheme="minorHAnsi" w:cs="Times New Roman"/>
          <w:bCs/>
          <w:color w:val="auto"/>
          <w:sz w:val="22"/>
          <w:szCs w:val="22"/>
          <w:lang w:eastAsia="nl-NL"/>
        </w:rPr>
        <w:tab/>
        <w:t>Onder inkomen wordt verstaan hetgeen hierover in het Algemeen inkomensbesluit socialezekerheidswetten is opgenomen.</w:t>
      </w:r>
    </w:p>
    <w:p w14:paraId="3126EC98"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3D4F5557" w14:textId="1C37FC63"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5.</w:t>
      </w:r>
      <w:r w:rsidRPr="008669D2">
        <w:rPr>
          <w:rFonts w:asciiTheme="minorHAnsi" w:hAnsiTheme="minorHAnsi" w:cs="Times New Roman"/>
          <w:bCs/>
          <w:color w:val="auto"/>
          <w:sz w:val="22"/>
          <w:szCs w:val="22"/>
          <w:lang w:eastAsia="nl-NL"/>
        </w:rPr>
        <w:tab/>
        <w:t>Indien er sprake is van werkzaamheden als zelfstandige na het ontstaan van het recht op een WIA-uitkering c.q. na het ontstaan van het recht op een aanvullingsuitkering WGA, wordt onder inkomen in een kalendermaand het fictieve inkomen verstaan, overeenkomstig artikel 1b lid 5 j</w:t>
      </w:r>
      <w:r w:rsidRPr="008669D2">
        <w:rPr>
          <w:rFonts w:asciiTheme="minorHAnsi" w:hAnsiTheme="minorHAnsi" w:cs="Times New Roman"/>
          <w:bCs/>
          <w:color w:val="auto"/>
          <w:sz w:val="22"/>
          <w:szCs w:val="22"/>
          <w:vertAlign w:val="superscript"/>
          <w:lang w:eastAsia="nl-NL"/>
        </w:rPr>
        <w:t>o</w:t>
      </w:r>
      <w:r w:rsidRPr="008669D2">
        <w:rPr>
          <w:rFonts w:asciiTheme="minorHAnsi" w:hAnsiTheme="minorHAnsi" w:cs="Times New Roman"/>
          <w:bCs/>
          <w:color w:val="auto"/>
          <w:sz w:val="22"/>
          <w:szCs w:val="22"/>
          <w:lang w:eastAsia="nl-NL"/>
        </w:rPr>
        <w:t xml:space="preserve"> artikel 47 WW. </w:t>
      </w:r>
      <w:r w:rsidR="00AC5A34">
        <w:rPr>
          <w:rFonts w:asciiTheme="minorHAnsi" w:hAnsiTheme="minorHAnsi" w:cs="Times New Roman"/>
          <w:bCs/>
          <w:color w:val="auto"/>
          <w:sz w:val="22"/>
          <w:szCs w:val="22"/>
          <w:lang w:eastAsia="nl-NL"/>
        </w:rPr>
        <w:t xml:space="preserve">Stichting PAWW </w:t>
      </w:r>
      <w:r w:rsidRPr="008669D2">
        <w:rPr>
          <w:rFonts w:asciiTheme="minorHAnsi" w:hAnsiTheme="minorHAnsi" w:cs="Times New Roman"/>
          <w:bCs/>
          <w:color w:val="auto"/>
          <w:sz w:val="22"/>
          <w:szCs w:val="22"/>
          <w:lang w:eastAsia="nl-NL"/>
        </w:rPr>
        <w:t xml:space="preserve">rekent het dagloon, waarop de WIA-uitkering is gebaseerd, om naar een bedrag per uur. De uitkomst daarvan wordt vermenigvuldigd met het aantal extra uren dat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als zelfstandige per maand werkt en waarvoor geen aanvulling wordt verstrekt. Dit fictieve inkomen wordt blijvend verrekend met de aanvulling.</w:t>
      </w:r>
    </w:p>
    <w:p w14:paraId="2789C772"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p>
    <w:p w14:paraId="6BB515E9" w14:textId="77777777" w:rsidR="008669D2" w:rsidRDefault="008669D2" w:rsidP="000F09B0">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6.</w:t>
      </w:r>
      <w:r w:rsidRPr="008669D2">
        <w:rPr>
          <w:rFonts w:asciiTheme="minorHAnsi" w:hAnsiTheme="minorHAnsi" w:cs="Times New Roman"/>
          <w:bCs/>
          <w:color w:val="auto"/>
          <w:sz w:val="22"/>
          <w:szCs w:val="22"/>
          <w:lang w:eastAsia="nl-NL"/>
        </w:rPr>
        <w:tab/>
        <w:t>Het dagloon – en daarmee de hoogte van de aanvullingsuitkering WGA – wordt herzien met ingang van de dag waarop en in de mate waarin het</w:t>
      </w:r>
      <w:r w:rsidR="00683788">
        <w:rPr>
          <w:rFonts w:asciiTheme="minorHAnsi" w:hAnsiTheme="minorHAnsi" w:cs="Times New Roman"/>
          <w:bCs/>
          <w:color w:val="auto"/>
          <w:sz w:val="22"/>
          <w:szCs w:val="22"/>
          <w:lang w:eastAsia="nl-NL"/>
        </w:rPr>
        <w:t xml:space="preserve"> WGA-dagloon wordt geïndexeerd.</w:t>
      </w:r>
    </w:p>
    <w:p w14:paraId="1D168003" w14:textId="77777777" w:rsidR="00A6005E" w:rsidRDefault="00A6005E" w:rsidP="000F09B0">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p>
    <w:p w14:paraId="0339AA04" w14:textId="77777777" w:rsidR="00A6005E" w:rsidRPr="00980841" w:rsidRDefault="00A6005E" w:rsidP="00A6005E">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r>
        <w:rPr>
          <w:rFonts w:asciiTheme="minorHAnsi" w:hAnsiTheme="minorHAnsi" w:cs="Times New Roman"/>
          <w:bCs/>
          <w:color w:val="auto"/>
          <w:sz w:val="22"/>
          <w:szCs w:val="22"/>
          <w:lang w:eastAsia="nl-NL"/>
        </w:rPr>
        <w:t>7.</w:t>
      </w:r>
      <w:r>
        <w:rPr>
          <w:rFonts w:asciiTheme="minorHAnsi" w:hAnsiTheme="minorHAnsi" w:cs="Times New Roman"/>
          <w:bCs/>
          <w:color w:val="auto"/>
          <w:sz w:val="22"/>
          <w:szCs w:val="22"/>
          <w:lang w:eastAsia="nl-NL"/>
        </w:rPr>
        <w:tab/>
        <w:t xml:space="preserve">Wanneer een aanvullingsgerechtigde naast </w:t>
      </w:r>
      <w:r w:rsidRPr="00980841">
        <w:rPr>
          <w:rFonts w:asciiTheme="minorHAnsi" w:hAnsiTheme="minorHAnsi" w:cs="Times New Roman"/>
          <w:bCs/>
          <w:color w:val="auto"/>
          <w:sz w:val="22"/>
          <w:szCs w:val="22"/>
          <w:lang w:eastAsia="nl-NL"/>
        </w:rPr>
        <w:t>de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aanvullingsuitkering</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WGA</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uitkering</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 xml:space="preserve">uit </w:t>
      </w:r>
      <w:r>
        <w:rPr>
          <w:rFonts w:asciiTheme="minorHAnsi" w:hAnsiTheme="minorHAnsi" w:cs="Times New Roman"/>
          <w:bCs/>
          <w:color w:val="auto"/>
          <w:sz w:val="22"/>
          <w:szCs w:val="22"/>
          <w:lang w:eastAsia="nl-NL"/>
        </w:rPr>
        <w:t>e</w:t>
      </w:r>
      <w:r w:rsidRPr="00980841">
        <w:rPr>
          <w:rFonts w:asciiTheme="minorHAnsi" w:hAnsiTheme="minorHAnsi" w:cs="Times New Roman"/>
          <w:bCs/>
          <w:color w:val="auto"/>
          <w:sz w:val="22"/>
          <w:szCs w:val="22"/>
          <w:lang w:eastAsia="nl-NL"/>
        </w:rPr>
        <w:t>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arbeidsongeschiktheidspensioen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(bijvoorbeeld</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WGA-hiaatpensioen)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of</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 xml:space="preserve">andere </w:t>
      </w:r>
    </w:p>
    <w:p w14:paraId="563C1466" w14:textId="77777777" w:rsidR="00A6005E" w:rsidRPr="00980841" w:rsidRDefault="00A6005E" w:rsidP="00A6005E">
      <w:pPr>
        <w:keepLines/>
        <w:widowControl/>
        <w:autoSpaceDE/>
        <w:autoSpaceDN/>
        <w:adjustRightInd/>
        <w:spacing w:after="0" w:line="240" w:lineRule="auto"/>
        <w:ind w:left="425" w:firstLine="1"/>
        <w:jc w:val="left"/>
        <w:rPr>
          <w:rFonts w:asciiTheme="minorHAnsi" w:hAnsiTheme="minorHAnsi" w:cs="Times New Roman"/>
          <w:bCs/>
          <w:color w:val="auto"/>
          <w:sz w:val="22"/>
          <w:szCs w:val="22"/>
          <w:lang w:eastAsia="nl-NL"/>
        </w:rPr>
      </w:pPr>
      <w:r w:rsidRPr="00980841">
        <w:rPr>
          <w:rFonts w:asciiTheme="minorHAnsi" w:hAnsiTheme="minorHAnsi" w:cs="Times New Roman"/>
          <w:bCs/>
          <w:color w:val="auto"/>
          <w:sz w:val="22"/>
          <w:szCs w:val="22"/>
          <w:lang w:eastAsia="nl-NL"/>
        </w:rPr>
        <w:t>arbeidsongeschiktheidsverzekering ontvangt, dan wordt beoordeeld of het totaal van de uitkeringen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van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de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aanvullingsuitkering</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WGA</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de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arbeidsongeschiktheidsverzekering(en)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 xml:space="preserve">zoals hiervoor aangegeven, samen met het eventuele inkomen en de VVU of LAU een bedrag van 100% van het </w:t>
      </w:r>
      <w:proofErr w:type="spellStart"/>
      <w:r w:rsidRPr="00980841">
        <w:rPr>
          <w:rFonts w:asciiTheme="minorHAnsi" w:hAnsiTheme="minorHAnsi" w:cs="Times New Roman"/>
          <w:bCs/>
          <w:color w:val="auto"/>
          <w:sz w:val="22"/>
          <w:szCs w:val="22"/>
          <w:lang w:eastAsia="nl-NL"/>
        </w:rPr>
        <w:t>ongemaximeerde</w:t>
      </w:r>
      <w:proofErr w:type="spellEnd"/>
      <w:r w:rsidRPr="00980841">
        <w:rPr>
          <w:rFonts w:asciiTheme="minorHAnsi" w:hAnsiTheme="minorHAnsi" w:cs="Times New Roman"/>
          <w:bCs/>
          <w:color w:val="auto"/>
          <w:sz w:val="22"/>
          <w:szCs w:val="22"/>
          <w:lang w:eastAsia="nl-NL"/>
        </w:rPr>
        <w:t xml:space="preserve"> dagloon te boven gaat. Wanneer het totaal hoger is dan 100% van het </w:t>
      </w:r>
      <w:proofErr w:type="spellStart"/>
      <w:r w:rsidRPr="00980841">
        <w:rPr>
          <w:rFonts w:asciiTheme="minorHAnsi" w:hAnsiTheme="minorHAnsi" w:cs="Times New Roman"/>
          <w:bCs/>
          <w:color w:val="auto"/>
          <w:sz w:val="22"/>
          <w:szCs w:val="22"/>
          <w:lang w:eastAsia="nl-NL"/>
        </w:rPr>
        <w:t>ongemaximeerde</w:t>
      </w:r>
      <w:proofErr w:type="spellEnd"/>
      <w:r w:rsidRPr="00980841">
        <w:rPr>
          <w:rFonts w:asciiTheme="minorHAnsi" w:hAnsiTheme="minorHAnsi" w:cs="Times New Roman"/>
          <w:bCs/>
          <w:color w:val="auto"/>
          <w:sz w:val="22"/>
          <w:szCs w:val="22"/>
          <w:lang w:eastAsia="nl-NL"/>
        </w:rPr>
        <w:t xml:space="preserve"> dagloon, wordt de aanvullingsuitkering WGA zodanig verlaagd dat het totaal van de uitkeringen uit </w:t>
      </w:r>
      <w:r>
        <w:rPr>
          <w:rFonts w:asciiTheme="minorHAnsi" w:hAnsiTheme="minorHAnsi" w:cs="Times New Roman"/>
          <w:bCs/>
          <w:color w:val="auto"/>
          <w:sz w:val="22"/>
          <w:szCs w:val="22"/>
          <w:lang w:eastAsia="nl-NL"/>
        </w:rPr>
        <w:t xml:space="preserve">de aanvullingsuitkering WGA, de </w:t>
      </w:r>
      <w:r w:rsidRPr="00980841">
        <w:rPr>
          <w:rFonts w:asciiTheme="minorHAnsi" w:hAnsiTheme="minorHAnsi" w:cs="Times New Roman"/>
          <w:bCs/>
          <w:color w:val="auto"/>
          <w:sz w:val="22"/>
          <w:szCs w:val="22"/>
          <w:lang w:eastAsia="nl-NL"/>
        </w:rPr>
        <w:t>arbeidsongeschiktheidsverzekering(en),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het</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eventuele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inkomen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de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VVU</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LAU</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tezamen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100%</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van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het</w:t>
      </w:r>
      <w:r>
        <w:rPr>
          <w:rFonts w:asciiTheme="minorHAnsi" w:hAnsiTheme="minorHAnsi" w:cs="Times New Roman"/>
          <w:bCs/>
          <w:color w:val="auto"/>
          <w:sz w:val="22"/>
          <w:szCs w:val="22"/>
          <w:lang w:eastAsia="nl-NL"/>
        </w:rPr>
        <w:t xml:space="preserve"> </w:t>
      </w:r>
      <w:proofErr w:type="spellStart"/>
      <w:r>
        <w:rPr>
          <w:rFonts w:asciiTheme="minorHAnsi" w:hAnsiTheme="minorHAnsi" w:cs="Times New Roman"/>
          <w:bCs/>
          <w:color w:val="auto"/>
          <w:sz w:val="22"/>
          <w:szCs w:val="22"/>
          <w:lang w:eastAsia="nl-NL"/>
        </w:rPr>
        <w:t>ongemaxi</w:t>
      </w:r>
      <w:r w:rsidRPr="00980841">
        <w:rPr>
          <w:rFonts w:asciiTheme="minorHAnsi" w:hAnsiTheme="minorHAnsi" w:cs="Times New Roman"/>
          <w:bCs/>
          <w:color w:val="auto"/>
          <w:sz w:val="22"/>
          <w:szCs w:val="22"/>
          <w:lang w:eastAsia="nl-NL"/>
        </w:rPr>
        <w:t>meerde</w:t>
      </w:r>
      <w:proofErr w:type="spellEnd"/>
      <w:r w:rsidRPr="00980841">
        <w:rPr>
          <w:rFonts w:asciiTheme="minorHAnsi" w:hAnsiTheme="minorHAnsi" w:cs="Times New Roman"/>
          <w:bCs/>
          <w:color w:val="auto"/>
          <w:sz w:val="22"/>
          <w:szCs w:val="22"/>
          <w:lang w:eastAsia="nl-NL"/>
        </w:rPr>
        <w:t xml:space="preserve"> dagloon bedraagt. </w:t>
      </w:r>
    </w:p>
    <w:p w14:paraId="59E768B1" w14:textId="77777777" w:rsidR="00A6005E" w:rsidRPr="00980841" w:rsidRDefault="00A6005E" w:rsidP="00A6005E">
      <w:pPr>
        <w:keepLines/>
        <w:widowControl/>
        <w:autoSpaceDE/>
        <w:autoSpaceDN/>
        <w:adjustRightInd/>
        <w:spacing w:after="0" w:line="240" w:lineRule="auto"/>
        <w:ind w:left="425" w:firstLine="1"/>
        <w:jc w:val="left"/>
        <w:rPr>
          <w:rFonts w:asciiTheme="minorHAnsi" w:hAnsiTheme="minorHAnsi" w:cs="Times New Roman"/>
          <w:bCs/>
          <w:color w:val="auto"/>
          <w:sz w:val="22"/>
          <w:szCs w:val="22"/>
          <w:lang w:eastAsia="nl-NL"/>
        </w:rPr>
      </w:pPr>
      <w:r w:rsidRPr="00980841">
        <w:rPr>
          <w:rFonts w:asciiTheme="minorHAnsi" w:hAnsiTheme="minorHAnsi" w:cs="Times New Roman"/>
          <w:bCs/>
          <w:color w:val="auto"/>
          <w:sz w:val="22"/>
          <w:szCs w:val="22"/>
          <w:lang w:eastAsia="nl-NL"/>
        </w:rPr>
        <w:t>Als</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de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uitvoerder</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van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de</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arbeidsongeschiktheidsverzekering(en)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op</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basis</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van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zijn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voorwaar</w:t>
      </w:r>
      <w:r>
        <w:rPr>
          <w:rFonts w:asciiTheme="minorHAnsi" w:hAnsiTheme="minorHAnsi" w:cs="Times New Roman"/>
          <w:bCs/>
          <w:color w:val="auto"/>
          <w:sz w:val="22"/>
          <w:szCs w:val="22"/>
          <w:lang w:eastAsia="nl-NL"/>
        </w:rPr>
        <w:t xml:space="preserve">den </w:t>
      </w:r>
      <w:r w:rsidRPr="00980841">
        <w:rPr>
          <w:rFonts w:asciiTheme="minorHAnsi" w:hAnsiTheme="minorHAnsi" w:cs="Times New Roman"/>
          <w:bCs/>
          <w:color w:val="auto"/>
          <w:sz w:val="22"/>
          <w:szCs w:val="22"/>
          <w:lang w:eastAsia="nl-NL"/>
        </w:rPr>
        <w:t>de uitkering(en) verlaagt in verband met samenloop met a</w:t>
      </w:r>
      <w:r>
        <w:rPr>
          <w:rFonts w:asciiTheme="minorHAnsi" w:hAnsiTheme="minorHAnsi" w:cs="Times New Roman"/>
          <w:bCs/>
          <w:color w:val="auto"/>
          <w:sz w:val="22"/>
          <w:szCs w:val="22"/>
          <w:lang w:eastAsia="nl-NL"/>
        </w:rPr>
        <w:t xml:space="preserve">ndere uitkeringen, wordt bij de </w:t>
      </w:r>
      <w:r w:rsidRPr="00980841">
        <w:rPr>
          <w:rFonts w:asciiTheme="minorHAnsi" w:hAnsiTheme="minorHAnsi" w:cs="Times New Roman"/>
          <w:bCs/>
          <w:color w:val="auto"/>
          <w:sz w:val="22"/>
          <w:szCs w:val="22"/>
          <w:lang w:eastAsia="nl-NL"/>
        </w:rPr>
        <w:t>toepassing van de vorige volzin</w:t>
      </w:r>
      <w:r>
        <w:rPr>
          <w:rFonts w:asciiTheme="minorHAnsi" w:hAnsiTheme="minorHAnsi" w:cs="Times New Roman"/>
          <w:bCs/>
          <w:color w:val="auto"/>
          <w:sz w:val="22"/>
          <w:szCs w:val="22"/>
          <w:lang w:eastAsia="nl-NL"/>
        </w:rPr>
        <w:t xml:space="preserve"> </w:t>
      </w:r>
      <w:r w:rsidRPr="00980841">
        <w:rPr>
          <w:rFonts w:asciiTheme="minorHAnsi" w:hAnsiTheme="minorHAnsi" w:cs="Times New Roman"/>
          <w:bCs/>
          <w:color w:val="auto"/>
          <w:sz w:val="22"/>
          <w:szCs w:val="22"/>
          <w:lang w:eastAsia="nl-NL"/>
        </w:rPr>
        <w:t>rekening gehouden met deze verlaagde uitkering(en).</w:t>
      </w:r>
    </w:p>
    <w:p w14:paraId="1DA844C4" w14:textId="77777777" w:rsidR="00A6005E" w:rsidRPr="008669D2" w:rsidRDefault="00A6005E" w:rsidP="00A6005E">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5B62CD59"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786CA75F"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7B5DD1C2" w14:textId="77777777" w:rsidR="008669D2" w:rsidRPr="008669D2" w:rsidRDefault="008669D2" w:rsidP="000F09B0">
      <w:pPr>
        <w:keepNext/>
        <w:keepLines/>
        <w:widowControl/>
        <w:autoSpaceDE/>
        <w:autoSpaceDN/>
        <w:adjustRightInd/>
        <w:spacing w:after="0" w:line="240" w:lineRule="auto"/>
        <w:ind w:left="426" w:hanging="426"/>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1</w:t>
      </w:r>
      <w:r w:rsidR="002A4247">
        <w:rPr>
          <w:rFonts w:asciiTheme="minorHAnsi" w:hAnsiTheme="minorHAnsi" w:cs="Times New Roman"/>
          <w:b/>
          <w:color w:val="auto"/>
          <w:sz w:val="22"/>
          <w:szCs w:val="22"/>
          <w:lang w:eastAsia="nl-NL"/>
        </w:rPr>
        <w:t>4</w:t>
      </w:r>
      <w:r w:rsidRPr="008669D2">
        <w:rPr>
          <w:rFonts w:asciiTheme="minorHAnsi" w:hAnsiTheme="minorHAnsi" w:cs="Times New Roman"/>
          <w:b/>
          <w:color w:val="auto"/>
          <w:sz w:val="22"/>
          <w:szCs w:val="22"/>
          <w:lang w:eastAsia="nl-NL"/>
        </w:rPr>
        <w:t xml:space="preserve"> – verlagen hoogte aanvullingsuitkering WGA door de Stichting PAWW</w:t>
      </w:r>
    </w:p>
    <w:p w14:paraId="5944EF32"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44992469" w14:textId="5F789F85" w:rsidR="008669D2" w:rsidRPr="008669D2" w:rsidRDefault="00AC5A34" w:rsidP="00115464">
      <w:pPr>
        <w:keepLines/>
        <w:widowControl/>
        <w:numPr>
          <w:ilvl w:val="0"/>
          <w:numId w:val="12"/>
        </w:numPr>
        <w:autoSpaceDE/>
        <w:autoSpaceDN/>
        <w:adjustRightInd/>
        <w:spacing w:after="0" w:line="240" w:lineRule="auto"/>
        <w:ind w:left="425" w:hanging="426"/>
        <w:contextualSpacing/>
        <w:jc w:val="left"/>
        <w:rPr>
          <w:rFonts w:asciiTheme="minorHAnsi" w:eastAsia="Times New Roman" w:hAnsiTheme="minorHAnsi" w:cs="Times New Roman"/>
          <w:bCs/>
          <w:color w:val="000000"/>
          <w:sz w:val="22"/>
          <w:szCs w:val="22"/>
          <w:lang w:eastAsia="nl-NL"/>
        </w:rPr>
      </w:pP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kan, indien de financiële situatie van</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in samenhang met een evenwichtige belangenbehartiging daartoe noodzaakt, besluiten de hoogte van de lopende en toekomstige aanvullingsuitkeringen WGA te verlagen of de lopende en toekomstige aanvullingsuitkeringen WGA te beëindigen. Uitgangspunt daarbij is dat alle daarvoor in aanmerking komende aanvullingsuitkeringen bij</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procentueel gelijk verlaagd worden.</w:t>
      </w:r>
    </w:p>
    <w:p w14:paraId="4216A26A" w14:textId="77777777" w:rsidR="008669D2" w:rsidRPr="008669D2" w:rsidRDefault="008669D2" w:rsidP="000F09B0">
      <w:pPr>
        <w:keepLines/>
        <w:widowControl/>
        <w:autoSpaceDE/>
        <w:autoSpaceDN/>
        <w:adjustRightInd/>
        <w:spacing w:after="0" w:line="240" w:lineRule="auto"/>
        <w:ind w:left="425"/>
        <w:contextualSpacing/>
        <w:jc w:val="left"/>
        <w:rPr>
          <w:rFonts w:asciiTheme="minorHAnsi" w:eastAsia="Times New Roman" w:hAnsiTheme="minorHAnsi" w:cs="Times New Roman"/>
          <w:bCs/>
          <w:color w:val="000000"/>
          <w:sz w:val="22"/>
          <w:szCs w:val="22"/>
          <w:lang w:eastAsia="nl-NL"/>
        </w:rPr>
      </w:pPr>
    </w:p>
    <w:p w14:paraId="7961A747" w14:textId="79FC7598" w:rsidR="008669D2" w:rsidRPr="00814637" w:rsidRDefault="00AC5A34" w:rsidP="00115464">
      <w:pPr>
        <w:keepLines/>
        <w:widowControl/>
        <w:numPr>
          <w:ilvl w:val="0"/>
          <w:numId w:val="12"/>
        </w:numPr>
        <w:autoSpaceDE/>
        <w:autoSpaceDN/>
        <w:adjustRightInd/>
        <w:spacing w:after="0" w:line="240" w:lineRule="auto"/>
        <w:ind w:left="425" w:hanging="426"/>
        <w:contextualSpacing/>
        <w:jc w:val="left"/>
        <w:rPr>
          <w:rFonts w:cs="Times New Roman"/>
          <w:color w:val="auto"/>
          <w:lang w:eastAsia="nl-NL"/>
        </w:rPr>
      </w:pPr>
      <w:r>
        <w:rPr>
          <w:rFonts w:asciiTheme="minorHAnsi" w:eastAsia="Times New Roman" w:hAnsiTheme="minorHAnsi" w:cs="Times New Roman"/>
          <w:bCs/>
          <w:color w:val="000000"/>
          <w:sz w:val="22"/>
          <w:szCs w:val="22"/>
          <w:lang w:eastAsia="nl-NL"/>
        </w:rPr>
        <w:t xml:space="preserve">Stichting PAWW </w:t>
      </w:r>
      <w:r w:rsidR="008669D2" w:rsidRPr="008669D2">
        <w:rPr>
          <w:rFonts w:asciiTheme="minorHAnsi" w:eastAsia="Times New Roman" w:hAnsiTheme="minorHAnsi" w:cs="Times New Roman"/>
          <w:bCs/>
          <w:color w:val="000000"/>
          <w:sz w:val="22"/>
          <w:szCs w:val="22"/>
          <w:lang w:eastAsia="nl-NL"/>
        </w:rPr>
        <w:t>kan uitsluitend besluiten de aanvullingsuitkering WGA met inachtneming van lid 1 te verlagen of te beëindigen nadat</w:t>
      </w:r>
      <w:r>
        <w:rPr>
          <w:rFonts w:asciiTheme="minorHAnsi" w:eastAsia="Times New Roman" w:hAnsiTheme="minorHAnsi" w:cs="Times New Roman"/>
          <w:bCs/>
          <w:color w:val="000000"/>
          <w:sz w:val="22"/>
          <w:szCs w:val="22"/>
          <w:lang w:eastAsia="nl-NL"/>
        </w:rPr>
        <w:t xml:space="preserve"> Stichting PAWW </w:t>
      </w:r>
      <w:r w:rsidR="008669D2" w:rsidRPr="008669D2">
        <w:rPr>
          <w:rFonts w:asciiTheme="minorHAnsi" w:eastAsia="Times New Roman" w:hAnsiTheme="minorHAnsi" w:cs="Times New Roman"/>
          <w:bCs/>
          <w:color w:val="000000"/>
          <w:sz w:val="22"/>
          <w:szCs w:val="22"/>
          <w:lang w:eastAsia="nl-NL"/>
        </w:rPr>
        <w:t xml:space="preserve">daarover overleg heeft gevoerd met de centrale werkgeversorganisaties en de centrale werknemersorganisaties. </w:t>
      </w:r>
    </w:p>
    <w:p w14:paraId="325B48C7" w14:textId="77777777" w:rsidR="008669D2" w:rsidRPr="008669D2" w:rsidRDefault="008669D2" w:rsidP="000F09B0">
      <w:pPr>
        <w:keepLines/>
        <w:widowControl/>
        <w:autoSpaceDE/>
        <w:autoSpaceDN/>
        <w:adjustRightInd/>
        <w:spacing w:after="0" w:line="240" w:lineRule="auto"/>
        <w:ind w:left="425" w:hanging="426"/>
        <w:jc w:val="left"/>
        <w:rPr>
          <w:rFonts w:asciiTheme="minorHAnsi" w:hAnsiTheme="minorHAnsi" w:cs="Times New Roman"/>
          <w:color w:val="auto"/>
          <w:sz w:val="22"/>
          <w:szCs w:val="22"/>
          <w:lang w:eastAsia="nl-NL"/>
        </w:rPr>
      </w:pPr>
    </w:p>
    <w:p w14:paraId="7303C90A" w14:textId="38CEC83D" w:rsidR="008669D2" w:rsidRPr="008669D2" w:rsidRDefault="008669D2" w:rsidP="00115464">
      <w:pPr>
        <w:keepLines/>
        <w:widowControl/>
        <w:numPr>
          <w:ilvl w:val="0"/>
          <w:numId w:val="12"/>
        </w:numPr>
        <w:autoSpaceDE/>
        <w:autoSpaceDN/>
        <w:adjustRightInd/>
        <w:spacing w:after="0" w:line="240" w:lineRule="auto"/>
        <w:ind w:left="425"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Cs/>
          <w:color w:val="000000"/>
          <w:sz w:val="22"/>
          <w:szCs w:val="22"/>
          <w:lang w:eastAsia="nl-NL"/>
        </w:rPr>
        <w:t xml:space="preserve">Stichting PAWW kan de aanvullingsuitkering WGA uitsluitend verlagen als, nadat het overleg zoals bedoeld in lid 2 van dit artikel heeft plaatsgevonden, alle mogelijke overige herstelmaatregelen om de financiële situatie te verbeteren, waaronder het verhogen van de bijdrage zoals bedoeld in artikel 23 lid 2 van het aanvullingsreglement tot maximaal </w:t>
      </w:r>
      <w:r w:rsidR="00663770">
        <w:rPr>
          <w:rFonts w:asciiTheme="minorHAnsi" w:eastAsia="Times New Roman" w:hAnsiTheme="minorHAnsi" w:cs="Times New Roman"/>
          <w:bCs/>
          <w:color w:val="000000"/>
          <w:sz w:val="22"/>
          <w:szCs w:val="22"/>
          <w:lang w:eastAsia="nl-NL"/>
        </w:rPr>
        <w:t>0,5</w:t>
      </w:r>
      <w:r w:rsidRPr="008669D2">
        <w:rPr>
          <w:rFonts w:asciiTheme="minorHAnsi" w:eastAsia="Times New Roman" w:hAnsiTheme="minorHAnsi" w:cs="Times New Roman"/>
          <w:bCs/>
          <w:color w:val="000000"/>
          <w:sz w:val="22"/>
          <w:szCs w:val="22"/>
          <w:lang w:eastAsia="nl-NL"/>
        </w:rPr>
        <w:t>%, onvoldoende zijn geweest om de situatie zoals bedoeld in lid 1 van dit artikel op te heffen.</w:t>
      </w:r>
    </w:p>
    <w:p w14:paraId="73448129" w14:textId="77777777" w:rsidR="008669D2" w:rsidRPr="008669D2" w:rsidRDefault="008669D2" w:rsidP="000F09B0">
      <w:pPr>
        <w:keepLines/>
        <w:widowControl/>
        <w:autoSpaceDE/>
        <w:autoSpaceDN/>
        <w:adjustRightInd/>
        <w:spacing w:after="0" w:line="240" w:lineRule="auto"/>
        <w:ind w:left="425"/>
        <w:contextualSpacing/>
        <w:jc w:val="left"/>
        <w:rPr>
          <w:rFonts w:asciiTheme="minorHAnsi" w:eastAsia="Times New Roman" w:hAnsiTheme="minorHAnsi" w:cs="Times New Roman"/>
          <w:bCs/>
          <w:color w:val="000000"/>
          <w:sz w:val="22"/>
          <w:szCs w:val="22"/>
          <w:lang w:eastAsia="nl-NL"/>
        </w:rPr>
      </w:pPr>
    </w:p>
    <w:p w14:paraId="261BFDE7" w14:textId="5A2C65B3" w:rsidR="008669D2" w:rsidRPr="008669D2" w:rsidRDefault="008669D2" w:rsidP="00115464">
      <w:pPr>
        <w:keepLines/>
        <w:widowControl/>
        <w:numPr>
          <w:ilvl w:val="0"/>
          <w:numId w:val="12"/>
        </w:numPr>
        <w:autoSpaceDE/>
        <w:autoSpaceDN/>
        <w:adjustRightInd/>
        <w:spacing w:after="0" w:line="240" w:lineRule="auto"/>
        <w:ind w:left="425" w:hanging="426"/>
        <w:contextualSpacing/>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Cs/>
          <w:color w:val="000000"/>
          <w:sz w:val="22"/>
          <w:szCs w:val="22"/>
          <w:lang w:eastAsia="nl-NL"/>
        </w:rPr>
        <w:lastRenderedPageBreak/>
        <w:t xml:space="preserve">Stichting PAWW informeert de werkgevers en degenen waarvan de aanvullingsuitkering is ingegaan uiterlijk drie maanden vóór het moment van ingang van de verlaging dan wel beëindiging van de aanvullingsuitkering. </w:t>
      </w:r>
      <w:r w:rsidR="00AC5A34">
        <w:rPr>
          <w:rFonts w:asciiTheme="minorHAnsi" w:eastAsia="Times New Roman" w:hAnsiTheme="minorHAnsi" w:cs="Times New Roman"/>
          <w:bCs/>
          <w:color w:val="000000"/>
          <w:sz w:val="22"/>
          <w:szCs w:val="22"/>
          <w:lang w:eastAsia="nl-NL"/>
        </w:rPr>
        <w:t xml:space="preserve">Stichting PAWW </w:t>
      </w:r>
      <w:r w:rsidRPr="008669D2">
        <w:rPr>
          <w:rFonts w:asciiTheme="minorHAnsi" w:eastAsia="Times New Roman" w:hAnsiTheme="minorHAnsi" w:cs="Times New Roman"/>
          <w:bCs/>
          <w:color w:val="000000"/>
          <w:sz w:val="22"/>
          <w:szCs w:val="22"/>
          <w:lang w:eastAsia="nl-NL"/>
        </w:rPr>
        <w:t>zorgt er daarnaast voor dat het betreffende besluit van</w:t>
      </w:r>
      <w:r w:rsidR="00AC5A34">
        <w:rPr>
          <w:rFonts w:asciiTheme="minorHAnsi" w:eastAsia="Times New Roman" w:hAnsiTheme="minorHAnsi" w:cs="Times New Roman"/>
          <w:bCs/>
          <w:color w:val="000000"/>
          <w:sz w:val="22"/>
          <w:szCs w:val="22"/>
          <w:lang w:eastAsia="nl-NL"/>
        </w:rPr>
        <w:t xml:space="preserve"> Stichting PAWW </w:t>
      </w:r>
      <w:r w:rsidRPr="008669D2">
        <w:rPr>
          <w:rFonts w:asciiTheme="minorHAnsi" w:eastAsia="Times New Roman" w:hAnsiTheme="minorHAnsi" w:cs="Times New Roman"/>
          <w:bCs/>
          <w:color w:val="000000"/>
          <w:sz w:val="22"/>
          <w:szCs w:val="22"/>
          <w:lang w:eastAsia="nl-NL"/>
        </w:rPr>
        <w:t>op de website van</w:t>
      </w:r>
      <w:r w:rsidR="00AC5A34">
        <w:rPr>
          <w:rFonts w:asciiTheme="minorHAnsi" w:eastAsia="Times New Roman" w:hAnsiTheme="minorHAnsi" w:cs="Times New Roman"/>
          <w:bCs/>
          <w:color w:val="000000"/>
          <w:sz w:val="22"/>
          <w:szCs w:val="22"/>
          <w:lang w:eastAsia="nl-NL"/>
        </w:rPr>
        <w:t xml:space="preserve"> Stichting PAWW </w:t>
      </w:r>
      <w:r w:rsidRPr="008669D2">
        <w:rPr>
          <w:rFonts w:asciiTheme="minorHAnsi" w:eastAsia="Times New Roman" w:hAnsiTheme="minorHAnsi" w:cs="Times New Roman"/>
          <w:bCs/>
          <w:color w:val="000000"/>
          <w:sz w:val="22"/>
          <w:szCs w:val="22"/>
          <w:lang w:eastAsia="nl-NL"/>
        </w:rPr>
        <w:t>wordt opgenomen uiterlijk drie maanden vóór het moment van ingang van de verlaging dan wel beëindiging van de aanvullingsuitkering.</w:t>
      </w:r>
      <w:r w:rsidRPr="008669D2">
        <w:rPr>
          <w:rFonts w:asciiTheme="minorHAnsi" w:eastAsia="Times New Roman" w:hAnsiTheme="minorHAnsi" w:cs="Times New Roman"/>
          <w:bCs/>
          <w:color w:val="000000"/>
          <w:sz w:val="22"/>
          <w:szCs w:val="22"/>
          <w:lang w:eastAsia="nl-NL"/>
        </w:rPr>
        <w:br/>
        <w:t>De werkgever meldt de verlaging uiterlijk twee maanden voordat de verlaging dan wel beëindiging van de aanvullingsuitkering moet ingaan schriftelijk of elektronisch aan de werknemers.</w:t>
      </w:r>
      <w:r w:rsidR="000F09B0">
        <w:rPr>
          <w:rFonts w:asciiTheme="minorHAnsi" w:eastAsia="Times New Roman" w:hAnsiTheme="minorHAnsi" w:cs="Times New Roman"/>
          <w:bCs/>
          <w:color w:val="000000"/>
          <w:sz w:val="22"/>
          <w:szCs w:val="22"/>
          <w:lang w:eastAsia="nl-NL"/>
        </w:rPr>
        <w:t xml:space="preserve"> </w:t>
      </w:r>
      <w:r w:rsidRPr="008669D2">
        <w:rPr>
          <w:rFonts w:asciiTheme="minorHAnsi" w:eastAsia="Times New Roman" w:hAnsiTheme="minorHAnsi" w:cs="Times New Roman"/>
          <w:bCs/>
          <w:color w:val="000000"/>
          <w:sz w:val="22"/>
          <w:szCs w:val="22"/>
          <w:lang w:eastAsia="nl-NL"/>
        </w:rPr>
        <w:t>Bij deze melding voegt de werkgever het besluit van</w:t>
      </w:r>
      <w:r w:rsidR="00AC5A34">
        <w:rPr>
          <w:rFonts w:asciiTheme="minorHAnsi" w:eastAsia="Times New Roman" w:hAnsiTheme="minorHAnsi" w:cs="Times New Roman"/>
          <w:bCs/>
          <w:color w:val="000000"/>
          <w:sz w:val="22"/>
          <w:szCs w:val="22"/>
          <w:lang w:eastAsia="nl-NL"/>
        </w:rPr>
        <w:t xml:space="preserve"> Stichting PAWW </w:t>
      </w:r>
      <w:r w:rsidRPr="008669D2">
        <w:rPr>
          <w:rFonts w:asciiTheme="minorHAnsi" w:eastAsia="Times New Roman" w:hAnsiTheme="minorHAnsi" w:cs="Times New Roman"/>
          <w:bCs/>
          <w:color w:val="000000"/>
          <w:sz w:val="22"/>
          <w:szCs w:val="22"/>
          <w:lang w:eastAsia="nl-NL"/>
        </w:rPr>
        <w:t>tot verlaging of beëindiging van de aanvullingsuitkering, met daarin opgenomen de mate van verlaging en wie daardoor onder welk</w:t>
      </w:r>
      <w:r w:rsidR="00814637">
        <w:rPr>
          <w:rFonts w:asciiTheme="minorHAnsi" w:eastAsia="Times New Roman" w:hAnsiTheme="minorHAnsi" w:cs="Times New Roman"/>
          <w:bCs/>
          <w:color w:val="000000"/>
          <w:sz w:val="22"/>
          <w:szCs w:val="22"/>
          <w:lang w:eastAsia="nl-NL"/>
        </w:rPr>
        <w:t>e voorwaarden worden getroffen.</w:t>
      </w:r>
      <w:r w:rsidRPr="008669D2">
        <w:rPr>
          <w:rFonts w:asciiTheme="minorHAnsi" w:eastAsia="Times New Roman" w:hAnsiTheme="minorHAnsi" w:cs="Times New Roman"/>
          <w:bCs/>
          <w:color w:val="000000"/>
          <w:sz w:val="22"/>
          <w:szCs w:val="22"/>
          <w:lang w:eastAsia="nl-NL"/>
        </w:rPr>
        <w:br/>
      </w:r>
    </w:p>
    <w:p w14:paraId="1AE85213" w14:textId="77777777" w:rsidR="008669D2" w:rsidRPr="008669D2" w:rsidRDefault="008669D2" w:rsidP="000F09B0">
      <w:pPr>
        <w:keepLines/>
        <w:widowControl/>
        <w:autoSpaceDE/>
        <w:autoSpaceDN/>
        <w:adjustRightInd/>
        <w:spacing w:after="0" w:line="240" w:lineRule="auto"/>
        <w:ind w:left="425" w:hanging="426"/>
        <w:jc w:val="left"/>
        <w:rPr>
          <w:rFonts w:asciiTheme="minorHAnsi" w:hAnsiTheme="minorHAnsi" w:cs="Times New Roman"/>
          <w:color w:val="auto"/>
          <w:sz w:val="22"/>
          <w:szCs w:val="22"/>
          <w:lang w:eastAsia="nl-NL"/>
        </w:rPr>
      </w:pPr>
    </w:p>
    <w:p w14:paraId="5DA15D7F" w14:textId="77777777" w:rsidR="008669D2" w:rsidRPr="008669D2" w:rsidRDefault="008669D2" w:rsidP="000F09B0">
      <w:pPr>
        <w:keepNext/>
        <w:keepLines/>
        <w:widowControl/>
        <w:autoSpaceDE/>
        <w:autoSpaceDN/>
        <w:adjustRightInd/>
        <w:spacing w:after="0" w:line="240" w:lineRule="auto"/>
        <w:ind w:left="426" w:hanging="426"/>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1</w:t>
      </w:r>
      <w:r w:rsidR="002A4247">
        <w:rPr>
          <w:rFonts w:asciiTheme="minorHAnsi" w:hAnsiTheme="minorHAnsi" w:cs="Times New Roman"/>
          <w:b/>
          <w:color w:val="auto"/>
          <w:sz w:val="22"/>
          <w:szCs w:val="22"/>
          <w:lang w:eastAsia="nl-NL"/>
        </w:rPr>
        <w:t>5</w:t>
      </w:r>
      <w:r w:rsidRPr="008669D2">
        <w:rPr>
          <w:rFonts w:asciiTheme="minorHAnsi" w:hAnsiTheme="minorHAnsi" w:cs="Times New Roman"/>
          <w:b/>
          <w:color w:val="auto"/>
          <w:sz w:val="22"/>
          <w:szCs w:val="22"/>
          <w:lang w:eastAsia="nl-NL"/>
        </w:rPr>
        <w:t xml:space="preserve"> – Einde recht aanvullingsuitkering WGA</w:t>
      </w:r>
    </w:p>
    <w:p w14:paraId="128CACA1" w14:textId="77777777" w:rsidR="008669D2" w:rsidRPr="00173F96"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39C747A6"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De aanvullingsuitkering WGA eindigt: </w:t>
      </w:r>
      <w:r w:rsidRPr="008669D2">
        <w:rPr>
          <w:rFonts w:asciiTheme="minorHAnsi" w:hAnsiTheme="minorHAnsi" w:cs="Times New Roman"/>
          <w:bCs/>
          <w:color w:val="auto"/>
          <w:sz w:val="22"/>
          <w:szCs w:val="22"/>
          <w:lang w:eastAsia="nl-NL"/>
        </w:rPr>
        <w:br/>
      </w:r>
    </w:p>
    <w:p w14:paraId="2D1476C2" w14:textId="77777777" w:rsidR="008669D2" w:rsidRPr="008669D2" w:rsidRDefault="008669D2" w:rsidP="00115464">
      <w:pPr>
        <w:keepLines/>
        <w:widowControl/>
        <w:numPr>
          <w:ilvl w:val="0"/>
          <w:numId w:val="10"/>
        </w:numPr>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met ingang van de dag dat de duur van de aanvullingsuitkering WGA volgens artikel 1</w:t>
      </w:r>
      <w:r w:rsidR="002A4247">
        <w:rPr>
          <w:rFonts w:asciiTheme="minorHAnsi" w:hAnsiTheme="minorHAnsi" w:cs="Times New Roman"/>
          <w:bCs/>
          <w:color w:val="auto"/>
          <w:sz w:val="22"/>
          <w:szCs w:val="22"/>
          <w:lang w:eastAsia="nl-NL"/>
        </w:rPr>
        <w:t>1</w:t>
      </w:r>
      <w:r w:rsidRPr="008669D2">
        <w:rPr>
          <w:rFonts w:asciiTheme="minorHAnsi" w:hAnsiTheme="minorHAnsi" w:cs="Times New Roman"/>
          <w:bCs/>
          <w:color w:val="auto"/>
          <w:sz w:val="22"/>
          <w:szCs w:val="22"/>
          <w:lang w:eastAsia="nl-NL"/>
        </w:rPr>
        <w:t xml:space="preserve"> van het aanvullingsreglement is verstreken;</w:t>
      </w:r>
    </w:p>
    <w:p w14:paraId="051CC6F3" w14:textId="77777777" w:rsidR="008669D2" w:rsidRPr="008669D2" w:rsidRDefault="008669D2" w:rsidP="00115464">
      <w:pPr>
        <w:keepLines/>
        <w:widowControl/>
        <w:numPr>
          <w:ilvl w:val="0"/>
          <w:numId w:val="10"/>
        </w:numPr>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bCs/>
          <w:color w:val="auto"/>
          <w:sz w:val="22"/>
          <w:szCs w:val="22"/>
          <w:lang w:eastAsia="nl-NL"/>
        </w:rPr>
        <w:t xml:space="preserve">op het moment dat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geen recht meer heeft op een LAU of VVU;</w:t>
      </w:r>
      <w:r w:rsidR="000F09B0">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 xml:space="preserve">op dat moment is artikel </w:t>
      </w:r>
      <w:r w:rsidR="002A4247">
        <w:rPr>
          <w:rFonts w:asciiTheme="minorHAnsi" w:hAnsiTheme="minorHAnsi" w:cs="Times New Roman"/>
          <w:bCs/>
          <w:color w:val="auto"/>
          <w:sz w:val="22"/>
          <w:szCs w:val="22"/>
          <w:lang w:eastAsia="nl-NL"/>
        </w:rPr>
        <w:t>3</w:t>
      </w:r>
      <w:r w:rsidRPr="008669D2">
        <w:rPr>
          <w:rFonts w:asciiTheme="minorHAnsi" w:hAnsiTheme="minorHAnsi" w:cs="Times New Roman"/>
          <w:bCs/>
          <w:color w:val="auto"/>
          <w:sz w:val="22"/>
          <w:szCs w:val="22"/>
          <w:lang w:eastAsia="nl-NL"/>
        </w:rPr>
        <w:t xml:space="preserve"> lid 3 van het aanvullingsreglement van toepassing voor de periode waarover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nog recht gehad zou hebben </w:t>
      </w:r>
      <w:r w:rsidR="00814637">
        <w:rPr>
          <w:rFonts w:asciiTheme="minorHAnsi" w:hAnsiTheme="minorHAnsi" w:cs="Times New Roman"/>
          <w:bCs/>
          <w:color w:val="auto"/>
          <w:sz w:val="22"/>
          <w:szCs w:val="22"/>
          <w:lang w:eastAsia="nl-NL"/>
        </w:rPr>
        <w:t>op de aanvullingsuitkering WGA;</w:t>
      </w:r>
    </w:p>
    <w:p w14:paraId="3C08FCEB" w14:textId="77777777" w:rsidR="008669D2" w:rsidRPr="008669D2" w:rsidRDefault="008669D2" w:rsidP="00115464">
      <w:pPr>
        <w:keepLines/>
        <w:widowControl/>
        <w:numPr>
          <w:ilvl w:val="0"/>
          <w:numId w:val="10"/>
        </w:numPr>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bCs/>
          <w:color w:val="auto"/>
          <w:sz w:val="22"/>
          <w:szCs w:val="22"/>
          <w:lang w:eastAsia="nl-NL"/>
        </w:rPr>
        <w:t>m</w:t>
      </w:r>
      <w:r w:rsidRPr="008669D2">
        <w:rPr>
          <w:rFonts w:asciiTheme="minorHAnsi" w:hAnsiTheme="minorHAnsi" w:cs="Times New Roman"/>
          <w:color w:val="auto"/>
          <w:sz w:val="22"/>
          <w:szCs w:val="22"/>
          <w:lang w:eastAsia="nl-NL"/>
        </w:rPr>
        <w:t xml:space="preserve">et ingang van de dag waarop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color w:val="auto"/>
          <w:sz w:val="22"/>
          <w:szCs w:val="22"/>
          <w:lang w:eastAsia="nl-NL"/>
        </w:rPr>
        <w:t xml:space="preserve"> de voor hem geldende AOW-leeftijd bereikt</w:t>
      </w:r>
      <w:r w:rsidR="00EF3B02">
        <w:rPr>
          <w:rFonts w:asciiTheme="minorHAnsi" w:hAnsiTheme="minorHAnsi" w:cs="Times New Roman"/>
          <w:color w:val="auto"/>
          <w:sz w:val="22"/>
          <w:szCs w:val="22"/>
          <w:lang w:eastAsia="nl-NL"/>
        </w:rPr>
        <w:t xml:space="preserve"> (de </w:t>
      </w:r>
      <w:r w:rsidR="00EF3B02" w:rsidRPr="00D027A8">
        <w:rPr>
          <w:rFonts w:asciiTheme="minorHAnsi" w:hAnsiTheme="minorHAnsi" w:cs="Times New Roman"/>
          <w:color w:val="auto"/>
          <w:sz w:val="22"/>
          <w:szCs w:val="22"/>
          <w:lang w:eastAsia="nl-NL"/>
        </w:rPr>
        <w:t>pensioengerechtigde leeftijd als bedoeld in artikel 7a, eerste lid, van de Algemene Ouderdomswet</w:t>
      </w:r>
      <w:r w:rsidR="00EF3B02">
        <w:rPr>
          <w:rFonts w:asciiTheme="minorHAnsi" w:hAnsiTheme="minorHAnsi" w:cs="Times New Roman"/>
          <w:color w:val="auto"/>
          <w:sz w:val="22"/>
          <w:szCs w:val="22"/>
          <w:lang w:eastAsia="nl-NL"/>
        </w:rPr>
        <w:t>)</w:t>
      </w:r>
      <w:r w:rsidRPr="008669D2">
        <w:rPr>
          <w:rFonts w:asciiTheme="minorHAnsi" w:hAnsiTheme="minorHAnsi" w:cs="Times New Roman"/>
          <w:color w:val="auto"/>
          <w:sz w:val="22"/>
          <w:szCs w:val="22"/>
          <w:lang w:eastAsia="nl-NL"/>
        </w:rPr>
        <w:t>;</w:t>
      </w:r>
    </w:p>
    <w:p w14:paraId="3FDB9664" w14:textId="77777777" w:rsidR="008669D2" w:rsidRPr="008669D2" w:rsidRDefault="008669D2" w:rsidP="00115464">
      <w:pPr>
        <w:keepLines/>
        <w:widowControl/>
        <w:numPr>
          <w:ilvl w:val="0"/>
          <w:numId w:val="1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 xml:space="preserve">met ingang van de dag volgend op de dag van overlijden van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color w:val="auto"/>
          <w:sz w:val="22"/>
          <w:szCs w:val="22"/>
          <w:lang w:eastAsia="nl-NL"/>
        </w:rPr>
        <w:t>;</w:t>
      </w:r>
    </w:p>
    <w:p w14:paraId="66255E0E" w14:textId="77777777" w:rsidR="008669D2" w:rsidRPr="008669D2" w:rsidRDefault="008669D2" w:rsidP="00115464">
      <w:pPr>
        <w:keepLines/>
        <w:widowControl/>
        <w:numPr>
          <w:ilvl w:val="0"/>
          <w:numId w:val="10"/>
        </w:numPr>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met ingang van de dag waarop zich één van de in artikel 1</w:t>
      </w:r>
      <w:r w:rsidR="002A4247">
        <w:rPr>
          <w:rFonts w:asciiTheme="minorHAnsi" w:hAnsiTheme="minorHAnsi" w:cs="Times New Roman"/>
          <w:color w:val="auto"/>
          <w:sz w:val="22"/>
          <w:szCs w:val="22"/>
          <w:lang w:eastAsia="nl-NL"/>
        </w:rPr>
        <w:t>6</w:t>
      </w:r>
      <w:r w:rsidRPr="008669D2">
        <w:rPr>
          <w:rFonts w:asciiTheme="minorHAnsi" w:hAnsiTheme="minorHAnsi" w:cs="Times New Roman"/>
          <w:color w:val="auto"/>
          <w:sz w:val="22"/>
          <w:szCs w:val="22"/>
          <w:lang w:eastAsia="nl-NL"/>
        </w:rPr>
        <w:t xml:space="preserve"> genoemd</w:t>
      </w:r>
      <w:r w:rsidR="00814637">
        <w:rPr>
          <w:rFonts w:asciiTheme="minorHAnsi" w:hAnsiTheme="minorHAnsi" w:cs="Times New Roman"/>
          <w:color w:val="auto"/>
          <w:sz w:val="22"/>
          <w:szCs w:val="22"/>
          <w:lang w:eastAsia="nl-NL"/>
        </w:rPr>
        <w:t>e uitsluitingsgronden voordoet.</w:t>
      </w:r>
    </w:p>
    <w:p w14:paraId="42963639"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17AAFB35"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1573D335"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1</w:t>
      </w:r>
      <w:r w:rsidR="002A4247">
        <w:rPr>
          <w:rFonts w:asciiTheme="minorHAnsi" w:hAnsiTheme="minorHAnsi" w:cs="Times New Roman"/>
          <w:b/>
          <w:color w:val="auto"/>
          <w:sz w:val="22"/>
          <w:szCs w:val="22"/>
          <w:lang w:eastAsia="nl-NL"/>
        </w:rPr>
        <w:t>6</w:t>
      </w:r>
      <w:r w:rsidRPr="008669D2">
        <w:rPr>
          <w:rFonts w:asciiTheme="minorHAnsi" w:hAnsiTheme="minorHAnsi" w:cs="Times New Roman"/>
          <w:b/>
          <w:color w:val="auto"/>
          <w:sz w:val="22"/>
          <w:szCs w:val="22"/>
          <w:lang w:eastAsia="nl-NL"/>
        </w:rPr>
        <w:t xml:space="preserve"> –</w:t>
      </w:r>
      <w:r w:rsidR="000F09B0">
        <w:rPr>
          <w:rFonts w:asciiTheme="minorHAnsi" w:hAnsiTheme="minorHAnsi" w:cs="Times New Roman"/>
          <w:b/>
          <w:color w:val="auto"/>
          <w:sz w:val="22"/>
          <w:szCs w:val="22"/>
          <w:lang w:eastAsia="nl-NL"/>
        </w:rPr>
        <w:t xml:space="preserve"> </w:t>
      </w:r>
      <w:r w:rsidRPr="008669D2">
        <w:rPr>
          <w:rFonts w:asciiTheme="minorHAnsi" w:hAnsiTheme="minorHAnsi" w:cs="Times New Roman"/>
          <w:b/>
          <w:color w:val="auto"/>
          <w:sz w:val="22"/>
          <w:szCs w:val="22"/>
          <w:lang w:eastAsia="nl-NL"/>
        </w:rPr>
        <w:t>Uitsluitingsgronden en herleving van het recht aanvullingsuitkering WGA</w:t>
      </w:r>
    </w:p>
    <w:p w14:paraId="177A5F83"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lang w:eastAsia="nl-NL"/>
        </w:rPr>
      </w:pPr>
    </w:p>
    <w:p w14:paraId="4CAEF477" w14:textId="77777777" w:rsidR="008669D2" w:rsidRPr="008669D2" w:rsidRDefault="008669D2" w:rsidP="00115464">
      <w:pPr>
        <w:keepNext/>
        <w:keepLines/>
        <w:widowControl/>
        <w:numPr>
          <w:ilvl w:val="0"/>
          <w:numId w:val="15"/>
        </w:numPr>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Geen recht op uitkering he</w:t>
      </w:r>
      <w:r w:rsidR="00814637">
        <w:rPr>
          <w:rFonts w:asciiTheme="minorHAnsi" w:hAnsiTheme="minorHAnsi" w:cs="Times New Roman"/>
          <w:color w:val="auto"/>
          <w:sz w:val="22"/>
          <w:szCs w:val="22"/>
          <w:lang w:eastAsia="nl-NL"/>
        </w:rPr>
        <w:t>eft de natuurlijke persoon die:</w:t>
      </w:r>
    </w:p>
    <w:p w14:paraId="6EE544D5" w14:textId="77777777" w:rsidR="008669D2" w:rsidRPr="008669D2" w:rsidRDefault="008669D2" w:rsidP="00115464">
      <w:pPr>
        <w:keepLines/>
        <w:widowControl/>
        <w:numPr>
          <w:ilvl w:val="0"/>
          <w:numId w:val="17"/>
        </w:numPr>
        <w:tabs>
          <w:tab w:val="left" w:pos="709"/>
        </w:tabs>
        <w:autoSpaceDE/>
        <w:autoSpaceDN/>
        <w:adjustRightInd/>
        <w:spacing w:after="0" w:line="240" w:lineRule="auto"/>
        <w:ind w:hanging="294"/>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buiten Nederland woont of verblijft houdt, anders dan wegens vakantie</w:t>
      </w:r>
      <w:r w:rsidR="00FD6493">
        <w:rPr>
          <w:rFonts w:asciiTheme="minorHAnsi" w:hAnsiTheme="minorHAnsi" w:cs="Times New Roman"/>
          <w:color w:val="auto"/>
          <w:sz w:val="22"/>
          <w:szCs w:val="22"/>
          <w:lang w:eastAsia="nl-NL"/>
        </w:rPr>
        <w:t xml:space="preserve">, tenzij deze natuurlijke persoon een </w:t>
      </w:r>
      <w:r w:rsidR="00EC2C8F">
        <w:rPr>
          <w:rFonts w:asciiTheme="minorHAnsi" w:hAnsiTheme="minorHAnsi" w:cs="Times New Roman"/>
          <w:color w:val="auto"/>
          <w:sz w:val="22"/>
          <w:szCs w:val="22"/>
          <w:lang w:eastAsia="nl-NL"/>
        </w:rPr>
        <w:t xml:space="preserve">LGU </w:t>
      </w:r>
      <w:r w:rsidR="00FD6493">
        <w:rPr>
          <w:rFonts w:asciiTheme="minorHAnsi" w:hAnsiTheme="minorHAnsi" w:cs="Times New Roman"/>
          <w:color w:val="auto"/>
          <w:sz w:val="22"/>
          <w:szCs w:val="22"/>
          <w:lang w:eastAsia="nl-NL"/>
        </w:rPr>
        <w:t>heeft ontvangen onder toepassing van artikel 45 WIA</w:t>
      </w:r>
      <w:r w:rsidRPr="008669D2">
        <w:rPr>
          <w:rFonts w:asciiTheme="minorHAnsi" w:hAnsiTheme="minorHAnsi" w:cs="Times New Roman"/>
          <w:color w:val="auto"/>
          <w:sz w:val="22"/>
          <w:szCs w:val="22"/>
          <w:lang w:eastAsia="nl-NL"/>
        </w:rPr>
        <w:t>;</w:t>
      </w:r>
    </w:p>
    <w:p w14:paraId="6C8E83C8" w14:textId="77777777" w:rsidR="008669D2" w:rsidRPr="008669D2" w:rsidRDefault="008669D2" w:rsidP="00115464">
      <w:pPr>
        <w:keepLines/>
        <w:widowControl/>
        <w:numPr>
          <w:ilvl w:val="0"/>
          <w:numId w:val="17"/>
        </w:numPr>
        <w:tabs>
          <w:tab w:val="left" w:pos="709"/>
        </w:tabs>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niet rechtmatig in Nederland verblijf houdt als bedoeld in artikel 7 van de Vreemdelingenwet 2000;</w:t>
      </w:r>
    </w:p>
    <w:p w14:paraId="326278C8" w14:textId="77777777" w:rsidR="008669D2" w:rsidRPr="008669D2" w:rsidRDefault="008669D2" w:rsidP="00115464">
      <w:pPr>
        <w:keepLines/>
        <w:widowControl/>
        <w:numPr>
          <w:ilvl w:val="0"/>
          <w:numId w:val="17"/>
        </w:numPr>
        <w:tabs>
          <w:tab w:val="left" w:pos="709"/>
        </w:tabs>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rechtens zijn vrijheid is ontnomen;</w:t>
      </w:r>
    </w:p>
    <w:p w14:paraId="06C06481" w14:textId="77777777" w:rsidR="008669D2" w:rsidRPr="008669D2" w:rsidRDefault="008669D2" w:rsidP="00115464">
      <w:pPr>
        <w:keepLines/>
        <w:widowControl/>
        <w:numPr>
          <w:ilvl w:val="0"/>
          <w:numId w:val="17"/>
        </w:numPr>
        <w:tabs>
          <w:tab w:val="left" w:pos="709"/>
        </w:tabs>
        <w:autoSpaceDE/>
        <w:autoSpaceDN/>
        <w:adjustRightInd/>
        <w:spacing w:after="0" w:line="240" w:lineRule="auto"/>
        <w:ind w:left="709"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zich onttrekt aan de tenuitvoerlegging van een vrijheidsstraf of vrijheidsbenemende maatregel.</w:t>
      </w:r>
    </w:p>
    <w:p w14:paraId="1DDC6628" w14:textId="77777777" w:rsidR="008669D2" w:rsidRPr="008669D2" w:rsidRDefault="008669D2" w:rsidP="000F09B0">
      <w:pPr>
        <w:keepLines/>
        <w:widowControl/>
        <w:tabs>
          <w:tab w:val="left" w:pos="709"/>
        </w:tabs>
        <w:autoSpaceDE/>
        <w:autoSpaceDN/>
        <w:adjustRightInd/>
        <w:spacing w:after="0" w:line="240" w:lineRule="auto"/>
        <w:ind w:left="426"/>
        <w:jc w:val="left"/>
        <w:rPr>
          <w:rFonts w:asciiTheme="minorHAnsi" w:hAnsiTheme="minorHAnsi" w:cs="Times New Roman"/>
          <w:bCs/>
          <w:color w:val="auto"/>
          <w:sz w:val="22"/>
          <w:szCs w:val="22"/>
          <w:lang w:eastAsia="nl-NL"/>
        </w:rPr>
      </w:pPr>
    </w:p>
    <w:p w14:paraId="2B47D656" w14:textId="77777777" w:rsidR="008669D2" w:rsidRPr="008669D2" w:rsidRDefault="008669D2" w:rsidP="00115464">
      <w:pPr>
        <w:keepLines/>
        <w:widowControl/>
        <w:numPr>
          <w:ilvl w:val="0"/>
          <w:numId w:val="15"/>
        </w:numPr>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Het recht op de aanvullingsuitkering WGA herleeft met ingang van de dag waarop zich geen van de in lid 1 van dit artikel genoemde uitsluitingsgronden meer voordoet.</w:t>
      </w:r>
    </w:p>
    <w:p w14:paraId="7DF677DB" w14:textId="77777777" w:rsidR="008669D2" w:rsidRPr="008669D2" w:rsidRDefault="008669D2" w:rsidP="000F09B0">
      <w:pPr>
        <w:keepLines/>
        <w:widowControl/>
        <w:autoSpaceDE/>
        <w:autoSpaceDN/>
        <w:adjustRightInd/>
        <w:spacing w:after="0" w:line="240" w:lineRule="auto"/>
        <w:ind w:left="426"/>
        <w:jc w:val="left"/>
        <w:rPr>
          <w:rFonts w:asciiTheme="minorHAnsi" w:hAnsiTheme="minorHAnsi" w:cs="Times New Roman"/>
          <w:bCs/>
          <w:color w:val="auto"/>
          <w:sz w:val="22"/>
          <w:szCs w:val="22"/>
          <w:lang w:eastAsia="nl-NL"/>
        </w:rPr>
      </w:pPr>
    </w:p>
    <w:p w14:paraId="73610BDC" w14:textId="77777777" w:rsidR="008669D2" w:rsidRPr="008669D2" w:rsidRDefault="008669D2" w:rsidP="00115464">
      <w:pPr>
        <w:keepLines/>
        <w:widowControl/>
        <w:numPr>
          <w:ilvl w:val="0"/>
          <w:numId w:val="15"/>
        </w:numPr>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Wanneer de uitsluitingsgrond zich voor een periode van langer dan zes maanden voordoet, herleeft het recht op de</w:t>
      </w:r>
      <w:r w:rsidR="00814637">
        <w:rPr>
          <w:rFonts w:asciiTheme="minorHAnsi" w:hAnsiTheme="minorHAnsi" w:cs="Times New Roman"/>
          <w:bCs/>
          <w:color w:val="auto"/>
          <w:sz w:val="22"/>
          <w:szCs w:val="22"/>
          <w:lang w:eastAsia="nl-NL"/>
        </w:rPr>
        <w:t xml:space="preserve"> aanvullingsuitkering WGA niet.</w:t>
      </w:r>
    </w:p>
    <w:p w14:paraId="6D10E823"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3CA6723D"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58795AD0" w14:textId="77777777" w:rsidR="008669D2" w:rsidRPr="008669D2" w:rsidRDefault="00A901DF" w:rsidP="000F09B0">
      <w:pPr>
        <w:keepNext/>
        <w:keepLines/>
        <w:widowControl/>
        <w:autoSpaceDE/>
        <w:autoSpaceDN/>
        <w:adjustRightInd/>
        <w:spacing w:after="0" w:line="240" w:lineRule="auto"/>
        <w:jc w:val="left"/>
        <w:rPr>
          <w:rFonts w:asciiTheme="minorHAnsi" w:hAnsiTheme="minorHAnsi" w:cs="Times New Roman"/>
          <w:b/>
          <w:bCs/>
          <w:color w:val="auto"/>
          <w:sz w:val="22"/>
          <w:szCs w:val="22"/>
          <w:lang w:eastAsia="nl-NL"/>
        </w:rPr>
      </w:pPr>
      <w:r w:rsidRPr="008669D2">
        <w:rPr>
          <w:rFonts w:asciiTheme="minorHAnsi" w:hAnsiTheme="minorHAnsi" w:cs="Times New Roman"/>
          <w:b/>
          <w:color w:val="auto"/>
          <w:sz w:val="22"/>
          <w:szCs w:val="22"/>
          <w:lang w:eastAsia="nl-NL"/>
        </w:rPr>
        <w:lastRenderedPageBreak/>
        <w:t xml:space="preserve">§ </w:t>
      </w:r>
      <w:r w:rsidR="008669D2" w:rsidRPr="008669D2">
        <w:rPr>
          <w:rFonts w:asciiTheme="minorHAnsi" w:hAnsiTheme="minorHAnsi" w:cs="Times New Roman"/>
          <w:b/>
          <w:bCs/>
          <w:color w:val="auto"/>
          <w:sz w:val="22"/>
          <w:szCs w:val="22"/>
          <w:lang w:eastAsia="nl-NL"/>
        </w:rPr>
        <w:t>4</w:t>
      </w:r>
      <w:r w:rsidR="00D141F9">
        <w:rPr>
          <w:rFonts w:asciiTheme="minorHAnsi" w:hAnsiTheme="minorHAnsi" w:cs="Times New Roman"/>
          <w:b/>
          <w:bCs/>
          <w:color w:val="auto"/>
          <w:sz w:val="22"/>
          <w:szCs w:val="22"/>
          <w:lang w:eastAsia="nl-NL"/>
        </w:rPr>
        <w:t xml:space="preserve"> </w:t>
      </w:r>
      <w:r w:rsidR="00D141F9" w:rsidRPr="008669D2">
        <w:rPr>
          <w:rFonts w:asciiTheme="minorHAnsi" w:hAnsiTheme="minorHAnsi" w:cs="Times New Roman"/>
          <w:b/>
          <w:color w:val="auto"/>
          <w:sz w:val="22"/>
          <w:szCs w:val="22"/>
          <w:lang w:eastAsia="nl-NL"/>
        </w:rPr>
        <w:t>-</w:t>
      </w:r>
      <w:r w:rsidR="00D141F9">
        <w:rPr>
          <w:rFonts w:asciiTheme="minorHAnsi" w:hAnsiTheme="minorHAnsi" w:cs="Times New Roman"/>
          <w:b/>
          <w:color w:val="auto"/>
          <w:sz w:val="22"/>
          <w:szCs w:val="22"/>
          <w:lang w:eastAsia="nl-NL"/>
        </w:rPr>
        <w:t xml:space="preserve"> </w:t>
      </w:r>
      <w:r w:rsidR="008669D2" w:rsidRPr="008669D2">
        <w:rPr>
          <w:rFonts w:asciiTheme="minorHAnsi" w:hAnsiTheme="minorHAnsi" w:cs="Times New Roman"/>
          <w:b/>
          <w:bCs/>
          <w:color w:val="auto"/>
          <w:sz w:val="22"/>
          <w:szCs w:val="22"/>
          <w:lang w:eastAsia="nl-NL"/>
        </w:rPr>
        <w:t>Rechten en verplichtingen ten aanzien van de aanvullingsuitkering</w:t>
      </w:r>
    </w:p>
    <w:p w14:paraId="429DB06F"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3686681E"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bCs/>
          <w:color w:val="auto"/>
          <w:sz w:val="22"/>
          <w:szCs w:val="22"/>
          <w:lang w:eastAsia="nl-NL"/>
        </w:rPr>
      </w:pPr>
      <w:r w:rsidRPr="008669D2">
        <w:rPr>
          <w:rFonts w:asciiTheme="minorHAnsi" w:hAnsiTheme="minorHAnsi" w:cs="Times New Roman"/>
          <w:b/>
          <w:bCs/>
          <w:color w:val="auto"/>
          <w:sz w:val="22"/>
          <w:szCs w:val="22"/>
          <w:lang w:eastAsia="nl-NL"/>
        </w:rPr>
        <w:t>Artikel 1</w:t>
      </w:r>
      <w:r w:rsidR="002A4247">
        <w:rPr>
          <w:rFonts w:asciiTheme="minorHAnsi" w:hAnsiTheme="minorHAnsi" w:cs="Times New Roman"/>
          <w:b/>
          <w:bCs/>
          <w:color w:val="auto"/>
          <w:sz w:val="22"/>
          <w:szCs w:val="22"/>
          <w:lang w:eastAsia="nl-NL"/>
        </w:rPr>
        <w:t>7</w:t>
      </w:r>
      <w:r w:rsidRPr="008669D2">
        <w:rPr>
          <w:rFonts w:asciiTheme="minorHAnsi" w:hAnsiTheme="minorHAnsi" w:cs="Times New Roman"/>
          <w:b/>
          <w:bCs/>
          <w:color w:val="auto"/>
          <w:sz w:val="22"/>
          <w:szCs w:val="22"/>
          <w:lang w:eastAsia="nl-NL"/>
        </w:rPr>
        <w:t xml:space="preserve"> – Aanvragen aanvullingsuitkering en verstrekken van gegevens</w:t>
      </w:r>
    </w:p>
    <w:p w14:paraId="5D551FE9"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25B625C2" w14:textId="4D773DB2"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1.</w:t>
      </w:r>
      <w:r w:rsidRPr="008669D2">
        <w:rPr>
          <w:rFonts w:asciiTheme="minorHAnsi" w:hAnsiTheme="minorHAnsi" w:cs="Times New Roman"/>
          <w:color w:val="auto"/>
          <w:sz w:val="22"/>
          <w:szCs w:val="22"/>
          <w:lang w:eastAsia="nl-NL"/>
        </w:rPr>
        <w:tab/>
        <w:t>De natuurlijke persoon die in aanmerking wenst te komen voor een aanvullingsuitkering dient vanaf één maand</w:t>
      </w:r>
      <w:r w:rsidR="000F09B0">
        <w:rPr>
          <w:rFonts w:asciiTheme="minorHAnsi" w:hAnsiTheme="minorHAnsi" w:cs="Times New Roman"/>
          <w:color w:val="auto"/>
          <w:sz w:val="22"/>
          <w:szCs w:val="22"/>
          <w:lang w:eastAsia="nl-NL"/>
        </w:rPr>
        <w:t xml:space="preserve"> </w:t>
      </w:r>
      <w:r w:rsidRPr="008669D2">
        <w:rPr>
          <w:rFonts w:asciiTheme="minorHAnsi" w:hAnsiTheme="minorHAnsi" w:cs="Times New Roman"/>
          <w:color w:val="auto"/>
          <w:sz w:val="22"/>
          <w:szCs w:val="22"/>
          <w:lang w:eastAsia="nl-NL"/>
        </w:rPr>
        <w:t>voor de datum waarop de uitkeringsduur van de wettelijke WW-uitkering of de LGU zal verstrijken, een aanvraag in bij de Stichting PAWW. De aanvraag dient uiterlijk één week na het eindigen van de wettelijke WW-uitkering dan wel LGU door</w:t>
      </w:r>
      <w:r w:rsidR="00AC5A34">
        <w:rPr>
          <w:rFonts w:asciiTheme="minorHAnsi" w:hAnsiTheme="minorHAnsi" w:cs="Times New Roman"/>
          <w:color w:val="auto"/>
          <w:sz w:val="22"/>
          <w:szCs w:val="22"/>
          <w:lang w:eastAsia="nl-NL"/>
        </w:rPr>
        <w:t xml:space="preserve"> Stichting PAWW </w:t>
      </w:r>
      <w:r w:rsidR="00683788">
        <w:rPr>
          <w:rFonts w:asciiTheme="minorHAnsi" w:hAnsiTheme="minorHAnsi" w:cs="Times New Roman"/>
          <w:color w:val="auto"/>
          <w:sz w:val="22"/>
          <w:szCs w:val="22"/>
          <w:lang w:eastAsia="nl-NL"/>
        </w:rPr>
        <w:t>te zijn ontvangen.</w:t>
      </w:r>
    </w:p>
    <w:p w14:paraId="57D33D78"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5DEA150F" w14:textId="3463B566"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2.</w:t>
      </w:r>
      <w:r w:rsidRPr="008669D2">
        <w:rPr>
          <w:rFonts w:asciiTheme="minorHAnsi" w:hAnsiTheme="minorHAnsi" w:cs="Times New Roman"/>
          <w:color w:val="auto"/>
          <w:sz w:val="22"/>
          <w:szCs w:val="22"/>
          <w:lang w:eastAsia="nl-NL"/>
        </w:rPr>
        <w:tab/>
      </w:r>
      <w:r w:rsidR="00C06E03">
        <w:rPr>
          <w:rFonts w:asciiTheme="minorHAnsi" w:hAnsiTheme="minorHAnsi" w:cs="Times New Roman"/>
          <w:color w:val="auto"/>
          <w:sz w:val="22"/>
          <w:szCs w:val="22"/>
          <w:lang w:eastAsia="nl-NL"/>
        </w:rPr>
        <w:t xml:space="preserve">De natuurlijke persoon die in aanmerking wenst te komen voor een aanvullingsuitkering </w:t>
      </w:r>
      <w:r w:rsidR="008908D0">
        <w:rPr>
          <w:rFonts w:asciiTheme="minorHAnsi" w:hAnsiTheme="minorHAnsi" w:cs="Times New Roman"/>
          <w:color w:val="auto"/>
          <w:sz w:val="22"/>
          <w:szCs w:val="22"/>
          <w:lang w:eastAsia="nl-NL"/>
        </w:rPr>
        <w:t xml:space="preserve">kan </w:t>
      </w:r>
      <w:r w:rsidR="00C06E03">
        <w:rPr>
          <w:rFonts w:asciiTheme="minorHAnsi" w:hAnsiTheme="minorHAnsi" w:cs="Times New Roman"/>
          <w:color w:val="auto"/>
          <w:sz w:val="22"/>
          <w:szCs w:val="22"/>
          <w:lang w:eastAsia="nl-NL"/>
        </w:rPr>
        <w:t>zijn aanvraag in</w:t>
      </w:r>
      <w:r w:rsidR="008908D0">
        <w:rPr>
          <w:rFonts w:asciiTheme="minorHAnsi" w:hAnsiTheme="minorHAnsi" w:cs="Times New Roman"/>
          <w:color w:val="auto"/>
          <w:sz w:val="22"/>
          <w:szCs w:val="22"/>
          <w:lang w:eastAsia="nl-NL"/>
        </w:rPr>
        <w:t>dienen</w:t>
      </w:r>
      <w:r w:rsidR="00C06E03">
        <w:rPr>
          <w:rFonts w:asciiTheme="minorHAnsi" w:hAnsiTheme="minorHAnsi" w:cs="Times New Roman"/>
          <w:color w:val="auto"/>
          <w:sz w:val="22"/>
          <w:szCs w:val="22"/>
          <w:lang w:eastAsia="nl-NL"/>
        </w:rPr>
        <w:t xml:space="preserve"> via de website van</w:t>
      </w:r>
      <w:r w:rsidR="00AC5A34">
        <w:rPr>
          <w:rFonts w:asciiTheme="minorHAnsi" w:hAnsiTheme="minorHAnsi" w:cs="Times New Roman"/>
          <w:color w:val="auto"/>
          <w:sz w:val="22"/>
          <w:szCs w:val="22"/>
          <w:lang w:eastAsia="nl-NL"/>
        </w:rPr>
        <w:t xml:space="preserve"> Stichting PAWW </w:t>
      </w:r>
      <w:r w:rsidR="00C06E03">
        <w:rPr>
          <w:rFonts w:asciiTheme="minorHAnsi" w:hAnsiTheme="minorHAnsi" w:cs="Times New Roman"/>
          <w:color w:val="auto"/>
          <w:sz w:val="22"/>
          <w:szCs w:val="22"/>
          <w:lang w:eastAsia="nl-NL"/>
        </w:rPr>
        <w:t>(</w:t>
      </w:r>
      <w:hyperlink r:id="rId20" w:history="1">
        <w:r w:rsidR="00C06E03" w:rsidRPr="00683788">
          <w:rPr>
            <w:rStyle w:val="Hyperlink"/>
            <w:rFonts w:asciiTheme="minorHAnsi" w:hAnsiTheme="minorHAnsi" w:cs="Times New Roman"/>
            <w:color w:val="auto"/>
            <w:sz w:val="22"/>
            <w:szCs w:val="22"/>
            <w:lang w:eastAsia="nl-NL"/>
          </w:rPr>
          <w:t>www.spaww.nl</w:t>
        </w:r>
      </w:hyperlink>
      <w:r w:rsidR="00C06E03">
        <w:rPr>
          <w:rFonts w:asciiTheme="minorHAnsi" w:hAnsiTheme="minorHAnsi" w:cs="Times New Roman"/>
          <w:color w:val="auto"/>
          <w:sz w:val="22"/>
          <w:szCs w:val="22"/>
          <w:lang w:eastAsia="nl-NL"/>
        </w:rPr>
        <w:t>)</w:t>
      </w:r>
      <w:r w:rsidR="00683788">
        <w:rPr>
          <w:rFonts w:asciiTheme="minorHAnsi" w:hAnsiTheme="minorHAnsi" w:cs="Times New Roman"/>
          <w:color w:val="auto"/>
          <w:sz w:val="22"/>
          <w:szCs w:val="22"/>
          <w:lang w:eastAsia="nl-NL"/>
        </w:rPr>
        <w:t>.</w:t>
      </w:r>
    </w:p>
    <w:p w14:paraId="7836D2F0"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6A473001" w14:textId="68CE3759"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3.</w:t>
      </w:r>
      <w:r w:rsidRPr="008669D2">
        <w:rPr>
          <w:rFonts w:asciiTheme="minorHAnsi" w:hAnsiTheme="minorHAnsi" w:cs="Times New Roman"/>
          <w:color w:val="auto"/>
          <w:sz w:val="22"/>
          <w:szCs w:val="22"/>
          <w:lang w:eastAsia="nl-NL"/>
        </w:rPr>
        <w:tab/>
        <w:t>De natuurlijke persoon die in aanmerking wenst te komen voor de aanvullingsuitkering dient bij de aanvraag alle informatie in</w:t>
      </w:r>
      <w:r w:rsidR="008908D0">
        <w:rPr>
          <w:rFonts w:asciiTheme="minorHAnsi" w:hAnsiTheme="minorHAnsi" w:cs="Times New Roman"/>
          <w:color w:val="auto"/>
          <w:sz w:val="22"/>
          <w:szCs w:val="22"/>
          <w:lang w:eastAsia="nl-NL"/>
        </w:rPr>
        <w:t xml:space="preserve"> waarom door</w:t>
      </w:r>
      <w:r w:rsidR="00AC5A34">
        <w:rPr>
          <w:rFonts w:asciiTheme="minorHAnsi" w:hAnsiTheme="minorHAnsi" w:cs="Times New Roman"/>
          <w:color w:val="auto"/>
          <w:sz w:val="22"/>
          <w:szCs w:val="22"/>
          <w:lang w:eastAsia="nl-NL"/>
        </w:rPr>
        <w:t xml:space="preserve"> Stichting PAWW </w:t>
      </w:r>
      <w:r w:rsidR="008908D0">
        <w:rPr>
          <w:rFonts w:asciiTheme="minorHAnsi" w:hAnsiTheme="minorHAnsi" w:cs="Times New Roman"/>
          <w:color w:val="auto"/>
          <w:sz w:val="22"/>
          <w:szCs w:val="22"/>
          <w:lang w:eastAsia="nl-NL"/>
        </w:rPr>
        <w:t xml:space="preserve">wordt gevraagd. </w:t>
      </w:r>
      <w:r w:rsidR="00CD08B9">
        <w:rPr>
          <w:rFonts w:asciiTheme="minorHAnsi" w:hAnsiTheme="minorHAnsi" w:cs="Times New Roman"/>
          <w:color w:val="auto"/>
          <w:sz w:val="22"/>
          <w:szCs w:val="22"/>
          <w:lang w:eastAsia="nl-NL"/>
        </w:rPr>
        <w:t>Tevens dient de natuurlijke persoon die in aanmerking wenst te komen voor de aanvullingsuitkering alle informatie in waarvan hem bekend is dat die relevant is voor het vaststell</w:t>
      </w:r>
      <w:r w:rsidR="00683788">
        <w:rPr>
          <w:rFonts w:asciiTheme="minorHAnsi" w:hAnsiTheme="minorHAnsi" w:cs="Times New Roman"/>
          <w:color w:val="auto"/>
          <w:sz w:val="22"/>
          <w:szCs w:val="22"/>
          <w:lang w:eastAsia="nl-NL"/>
        </w:rPr>
        <w:t>en van zijn recht op uitkering.</w:t>
      </w:r>
    </w:p>
    <w:p w14:paraId="48098914"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30DCA1A1"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4.</w:t>
      </w:r>
      <w:r w:rsidRPr="008669D2">
        <w:rPr>
          <w:rFonts w:asciiTheme="minorHAnsi" w:hAnsiTheme="minorHAnsi" w:cs="Times New Roman"/>
          <w:color w:val="auto"/>
          <w:sz w:val="22"/>
          <w:szCs w:val="22"/>
          <w:lang w:eastAsia="nl-NL"/>
        </w:rPr>
        <w:tab/>
        <w:t xml:space="preserve">De natuurlijke persoon die in aanmerking wenst te komen voor de aanvullingsuitkering verklaart zich </w:t>
      </w:r>
      <w:r w:rsidR="000C3D52">
        <w:rPr>
          <w:rFonts w:asciiTheme="minorHAnsi" w:hAnsiTheme="minorHAnsi" w:cs="Times New Roman"/>
          <w:color w:val="auto"/>
          <w:sz w:val="22"/>
          <w:szCs w:val="22"/>
          <w:lang w:eastAsia="nl-NL"/>
        </w:rPr>
        <w:t xml:space="preserve">bij </w:t>
      </w:r>
      <w:r w:rsidRPr="008669D2">
        <w:rPr>
          <w:rFonts w:asciiTheme="minorHAnsi" w:hAnsiTheme="minorHAnsi" w:cs="Times New Roman"/>
          <w:color w:val="auto"/>
          <w:sz w:val="22"/>
          <w:szCs w:val="22"/>
          <w:lang w:eastAsia="nl-NL"/>
        </w:rPr>
        <w:t>zijn aanvraag akkoord met de op hem van toepassing zijnde rechten en verplichtingen, zoals neergelegd in het aanvullingsreglement zoals dat op dat moment geldt.</w:t>
      </w:r>
    </w:p>
    <w:p w14:paraId="1B315D68"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4FD90FEF" w14:textId="320025D2"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5.</w:t>
      </w:r>
      <w:r w:rsidRPr="008669D2">
        <w:rPr>
          <w:rFonts w:asciiTheme="minorHAnsi" w:hAnsiTheme="minorHAnsi" w:cs="Times New Roman"/>
          <w:color w:val="auto"/>
          <w:sz w:val="22"/>
          <w:szCs w:val="22"/>
          <w:lang w:eastAsia="nl-NL"/>
        </w:rPr>
        <w:tab/>
        <w:t>Wanneer de natuurlijke persoon die in aanmerking wenst te komen voor de aanvullingsuitkering de aanvraag niet uiterlijk één week na het eindigen van zijn wettelijk recht op WW-uitkering heeft ingediend of wanneer de natuurlijke persoon die in aanmerking wenst te komen voor de aanvullingsuitkering</w:t>
      </w:r>
      <w:r w:rsidRPr="008669D2">
        <w:rPr>
          <w:rFonts w:asciiTheme="minorHAnsi" w:eastAsia="Times New Roman" w:hAnsiTheme="minorHAnsi" w:cs="Times New Roman"/>
          <w:color w:val="000000"/>
          <w:sz w:val="22"/>
          <w:szCs w:val="22"/>
          <w:lang w:eastAsia="nl-NL"/>
        </w:rPr>
        <w:t xml:space="preserve"> </w:t>
      </w:r>
      <w:r w:rsidRPr="008669D2">
        <w:rPr>
          <w:rFonts w:asciiTheme="minorHAnsi" w:hAnsiTheme="minorHAnsi" w:cs="Times New Roman"/>
          <w:color w:val="auto"/>
          <w:sz w:val="22"/>
          <w:szCs w:val="22"/>
          <w:lang w:eastAsia="nl-NL"/>
        </w:rPr>
        <w:t>verzuimt om de door</w:t>
      </w:r>
      <w:r w:rsidR="00AC5A34">
        <w:rPr>
          <w:rFonts w:asciiTheme="minorHAnsi" w:hAnsiTheme="minorHAnsi" w:cs="Times New Roman"/>
          <w:color w:val="auto"/>
          <w:sz w:val="22"/>
          <w:szCs w:val="22"/>
          <w:lang w:eastAsia="nl-NL"/>
        </w:rPr>
        <w:t xml:space="preserve"> Stichting PAWW </w:t>
      </w:r>
      <w:r w:rsidRPr="008669D2">
        <w:rPr>
          <w:rFonts w:asciiTheme="minorHAnsi" w:hAnsiTheme="minorHAnsi" w:cs="Times New Roman"/>
          <w:color w:val="auto"/>
          <w:sz w:val="22"/>
          <w:szCs w:val="22"/>
          <w:lang w:eastAsia="nl-NL"/>
        </w:rPr>
        <w:t>gevraagde informatie te verstrekken, dan kan</w:t>
      </w:r>
      <w:r w:rsidR="00AC5A34">
        <w:rPr>
          <w:rFonts w:asciiTheme="minorHAnsi" w:hAnsiTheme="minorHAnsi" w:cs="Times New Roman"/>
          <w:color w:val="auto"/>
          <w:sz w:val="22"/>
          <w:szCs w:val="22"/>
          <w:lang w:eastAsia="nl-NL"/>
        </w:rPr>
        <w:t xml:space="preserve"> Stichting PAWW </w:t>
      </w:r>
      <w:r w:rsidRPr="008669D2">
        <w:rPr>
          <w:rFonts w:asciiTheme="minorHAnsi" w:hAnsiTheme="minorHAnsi" w:cs="Times New Roman"/>
          <w:color w:val="auto"/>
          <w:sz w:val="22"/>
          <w:szCs w:val="22"/>
          <w:lang w:eastAsia="nl-NL"/>
        </w:rPr>
        <w:t>een korting op de uitkering toepassen van</w:t>
      </w:r>
      <w:r w:rsidR="000F73C7">
        <w:rPr>
          <w:rFonts w:asciiTheme="minorHAnsi" w:hAnsiTheme="minorHAnsi" w:cs="Times New Roman"/>
          <w:color w:val="auto"/>
          <w:sz w:val="22"/>
          <w:szCs w:val="22"/>
          <w:lang w:eastAsia="nl-NL"/>
        </w:rPr>
        <w:t xml:space="preserve"> </w:t>
      </w:r>
      <w:r w:rsidRPr="008669D2">
        <w:rPr>
          <w:rFonts w:asciiTheme="minorHAnsi" w:hAnsiTheme="minorHAnsi" w:cs="Times New Roman"/>
          <w:color w:val="auto"/>
          <w:sz w:val="22"/>
          <w:szCs w:val="22"/>
          <w:lang w:eastAsia="nl-NL"/>
        </w:rPr>
        <w:t>5% gedurende één maand</w:t>
      </w:r>
      <w:r w:rsidR="00C33065">
        <w:rPr>
          <w:rFonts w:asciiTheme="minorHAnsi" w:hAnsiTheme="minorHAnsi" w:cs="Times New Roman"/>
          <w:color w:val="auto"/>
          <w:sz w:val="22"/>
          <w:szCs w:val="22"/>
          <w:lang w:eastAsia="nl-NL"/>
        </w:rPr>
        <w:t>, een en ander met inachtneming van het bepaalde in artikel 2</w:t>
      </w:r>
      <w:r w:rsidR="002A4247">
        <w:rPr>
          <w:rFonts w:asciiTheme="minorHAnsi" w:hAnsiTheme="minorHAnsi" w:cs="Times New Roman"/>
          <w:color w:val="auto"/>
          <w:sz w:val="22"/>
          <w:szCs w:val="22"/>
          <w:lang w:eastAsia="nl-NL"/>
        </w:rPr>
        <w:t>2</w:t>
      </w:r>
      <w:r w:rsidR="00C33065">
        <w:rPr>
          <w:rFonts w:asciiTheme="minorHAnsi" w:hAnsiTheme="minorHAnsi" w:cs="Times New Roman"/>
          <w:color w:val="auto"/>
          <w:sz w:val="22"/>
          <w:szCs w:val="22"/>
          <w:lang w:eastAsia="nl-NL"/>
        </w:rPr>
        <w:t xml:space="preserve"> lid 1</w:t>
      </w:r>
      <w:r w:rsidR="00683788">
        <w:rPr>
          <w:rFonts w:asciiTheme="minorHAnsi" w:hAnsiTheme="minorHAnsi" w:cs="Times New Roman"/>
          <w:color w:val="auto"/>
          <w:sz w:val="22"/>
          <w:szCs w:val="22"/>
          <w:lang w:eastAsia="nl-NL"/>
        </w:rPr>
        <w:t>.</w:t>
      </w:r>
    </w:p>
    <w:p w14:paraId="554523A8"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p>
    <w:p w14:paraId="5875CA15" w14:textId="674B0FE9" w:rsidR="008669D2" w:rsidRPr="008669D2" w:rsidRDefault="008669D2" w:rsidP="000F09B0">
      <w:pPr>
        <w:keepLines/>
        <w:widowControl/>
        <w:autoSpaceDE/>
        <w:autoSpaceDN/>
        <w:adjustRightInd/>
        <w:spacing w:after="0" w:line="240" w:lineRule="auto"/>
        <w:ind w:left="425" w:hanging="425"/>
        <w:jc w:val="left"/>
        <w:rPr>
          <w:rFonts w:asciiTheme="minorHAnsi" w:eastAsia="Times New Roman" w:hAnsiTheme="minorHAnsi" w:cs="Times New Roman"/>
          <w:bCs/>
          <w:color w:val="auto"/>
          <w:sz w:val="22"/>
          <w:szCs w:val="22"/>
          <w:lang w:eastAsia="nl-NL"/>
        </w:rPr>
      </w:pPr>
      <w:r w:rsidRPr="008669D2">
        <w:rPr>
          <w:rFonts w:asciiTheme="minorHAnsi" w:hAnsiTheme="minorHAnsi" w:cs="Times New Roman"/>
          <w:color w:val="auto"/>
          <w:sz w:val="22"/>
          <w:szCs w:val="22"/>
          <w:lang w:eastAsia="nl-NL"/>
        </w:rPr>
        <w:t>6.</w:t>
      </w:r>
      <w:r w:rsidRPr="008669D2">
        <w:rPr>
          <w:rFonts w:asciiTheme="minorHAnsi" w:hAnsiTheme="minorHAnsi" w:cs="Times New Roman"/>
          <w:color w:val="auto"/>
          <w:sz w:val="22"/>
          <w:szCs w:val="22"/>
          <w:lang w:eastAsia="nl-NL"/>
        </w:rPr>
        <w:tab/>
      </w:r>
      <w:r w:rsidR="00AC5A34">
        <w:rPr>
          <w:rFonts w:asciiTheme="minorHAnsi" w:eastAsia="Times New Roman" w:hAnsiTheme="minorHAnsi" w:cs="Times New Roman"/>
          <w:bCs/>
          <w:color w:val="auto"/>
          <w:sz w:val="22"/>
          <w:szCs w:val="22"/>
          <w:lang w:eastAsia="nl-NL"/>
        </w:rPr>
        <w:t xml:space="preserve">Stichting PAWW </w:t>
      </w:r>
      <w:r w:rsidRPr="008669D2">
        <w:rPr>
          <w:rFonts w:asciiTheme="minorHAnsi" w:eastAsia="Times New Roman" w:hAnsiTheme="minorHAnsi" w:cs="Times New Roman"/>
          <w:bCs/>
          <w:color w:val="auto"/>
          <w:sz w:val="22"/>
          <w:szCs w:val="22"/>
          <w:lang w:eastAsia="nl-NL"/>
        </w:rPr>
        <w:t xml:space="preserve">zal binnen zes weken na ontvangst van de aanvraag een beslissing nemen over de aanvraag en deze schriftelijk naar de natuurlijke persoon </w:t>
      </w:r>
      <w:r w:rsidRPr="008669D2">
        <w:rPr>
          <w:rFonts w:asciiTheme="minorHAnsi" w:hAnsiTheme="minorHAnsi" w:cs="Times New Roman"/>
          <w:color w:val="auto"/>
          <w:sz w:val="22"/>
          <w:szCs w:val="22"/>
          <w:lang w:eastAsia="nl-NL"/>
        </w:rPr>
        <w:t>die in aanmerking wenst te komen voor de aanvullingsuitkering</w:t>
      </w:r>
      <w:r w:rsidRPr="008669D2">
        <w:rPr>
          <w:rFonts w:asciiTheme="minorHAnsi" w:eastAsia="Times New Roman" w:hAnsiTheme="minorHAnsi" w:cs="Times New Roman"/>
          <w:color w:val="000000"/>
          <w:sz w:val="22"/>
          <w:szCs w:val="22"/>
          <w:lang w:eastAsia="nl-NL"/>
        </w:rPr>
        <w:t xml:space="preserve"> s</w:t>
      </w:r>
      <w:r w:rsidRPr="008669D2">
        <w:rPr>
          <w:rFonts w:asciiTheme="minorHAnsi" w:eastAsia="Times New Roman" w:hAnsiTheme="minorHAnsi" w:cs="Times New Roman"/>
          <w:bCs/>
          <w:color w:val="auto"/>
          <w:sz w:val="22"/>
          <w:szCs w:val="22"/>
          <w:lang w:eastAsia="nl-NL"/>
        </w:rPr>
        <w:t>turen. Indien het door omstandigheden niet mogelijk is om binnen zes weken een beslissing te</w:t>
      </w:r>
      <w:r w:rsidR="000F09B0">
        <w:rPr>
          <w:rFonts w:asciiTheme="minorHAnsi" w:eastAsia="Times New Roman" w:hAnsiTheme="minorHAnsi" w:cs="Times New Roman"/>
          <w:bCs/>
          <w:color w:val="auto"/>
          <w:sz w:val="22"/>
          <w:szCs w:val="22"/>
          <w:lang w:eastAsia="nl-NL"/>
        </w:rPr>
        <w:t xml:space="preserve"> </w:t>
      </w:r>
      <w:r w:rsidRPr="008669D2">
        <w:rPr>
          <w:rFonts w:asciiTheme="minorHAnsi" w:eastAsia="Times New Roman" w:hAnsiTheme="minorHAnsi" w:cs="Times New Roman"/>
          <w:bCs/>
          <w:color w:val="auto"/>
          <w:sz w:val="22"/>
          <w:szCs w:val="22"/>
          <w:lang w:eastAsia="nl-NL"/>
        </w:rPr>
        <w:t xml:space="preserve">nemen, zal de natuurlijke persoon </w:t>
      </w:r>
      <w:r w:rsidRPr="008669D2">
        <w:rPr>
          <w:rFonts w:asciiTheme="minorHAnsi" w:hAnsiTheme="minorHAnsi" w:cs="Times New Roman"/>
          <w:color w:val="auto"/>
          <w:sz w:val="22"/>
          <w:szCs w:val="22"/>
          <w:lang w:eastAsia="nl-NL"/>
        </w:rPr>
        <w:t>die in aanmerking wenst te komen voor de aanvullingsuitkering</w:t>
      </w:r>
      <w:r w:rsidRPr="008669D2">
        <w:rPr>
          <w:rFonts w:asciiTheme="minorHAnsi" w:eastAsia="Times New Roman" w:hAnsiTheme="minorHAnsi" w:cs="Times New Roman"/>
          <w:color w:val="000000"/>
          <w:sz w:val="22"/>
          <w:szCs w:val="22"/>
          <w:lang w:eastAsia="nl-NL"/>
        </w:rPr>
        <w:t xml:space="preserve"> </w:t>
      </w:r>
      <w:r w:rsidRPr="008669D2">
        <w:rPr>
          <w:rFonts w:asciiTheme="minorHAnsi" w:eastAsia="Times New Roman" w:hAnsiTheme="minorHAnsi" w:cs="Times New Roman"/>
          <w:bCs/>
          <w:color w:val="auto"/>
          <w:sz w:val="22"/>
          <w:szCs w:val="22"/>
          <w:lang w:eastAsia="nl-NL"/>
        </w:rPr>
        <w:t>hierover schriftelijk geïnformeerd worden</w:t>
      </w:r>
      <w:r w:rsidR="003E03A9">
        <w:rPr>
          <w:rFonts w:asciiTheme="minorHAnsi" w:eastAsia="Times New Roman" w:hAnsiTheme="minorHAnsi" w:cs="Times New Roman"/>
          <w:bCs/>
          <w:color w:val="auto"/>
          <w:sz w:val="22"/>
          <w:szCs w:val="22"/>
          <w:lang w:eastAsia="nl-NL"/>
        </w:rPr>
        <w:t xml:space="preserve">, waarbij tevens </w:t>
      </w:r>
      <w:r w:rsidRPr="008669D2">
        <w:rPr>
          <w:rFonts w:asciiTheme="minorHAnsi" w:eastAsia="Times New Roman" w:hAnsiTheme="minorHAnsi" w:cs="Times New Roman"/>
          <w:bCs/>
          <w:color w:val="auto"/>
          <w:sz w:val="22"/>
          <w:szCs w:val="22"/>
          <w:lang w:eastAsia="nl-NL"/>
        </w:rPr>
        <w:t xml:space="preserve">de reden van uitstel </w:t>
      </w:r>
      <w:r w:rsidR="003E03A9">
        <w:rPr>
          <w:rFonts w:asciiTheme="minorHAnsi" w:eastAsia="Times New Roman" w:hAnsiTheme="minorHAnsi" w:cs="Times New Roman"/>
          <w:bCs/>
          <w:color w:val="auto"/>
          <w:sz w:val="22"/>
          <w:szCs w:val="22"/>
          <w:lang w:eastAsia="nl-NL"/>
        </w:rPr>
        <w:t>zal worden meegedeeld</w:t>
      </w:r>
      <w:r w:rsidR="001A00FF">
        <w:rPr>
          <w:rFonts w:asciiTheme="minorHAnsi" w:eastAsia="Times New Roman" w:hAnsiTheme="minorHAnsi" w:cs="Times New Roman"/>
          <w:bCs/>
          <w:color w:val="auto"/>
          <w:sz w:val="22"/>
          <w:szCs w:val="22"/>
          <w:lang w:eastAsia="nl-NL"/>
        </w:rPr>
        <w:t>, alsmede de</w:t>
      </w:r>
      <w:r w:rsidRPr="008669D2">
        <w:rPr>
          <w:rFonts w:asciiTheme="minorHAnsi" w:eastAsia="Times New Roman" w:hAnsiTheme="minorHAnsi" w:cs="Times New Roman"/>
          <w:bCs/>
          <w:color w:val="auto"/>
          <w:sz w:val="22"/>
          <w:szCs w:val="22"/>
          <w:lang w:eastAsia="nl-NL"/>
        </w:rPr>
        <w:t xml:space="preserve"> periode </w:t>
      </w:r>
      <w:r w:rsidR="001A00FF">
        <w:rPr>
          <w:rFonts w:asciiTheme="minorHAnsi" w:eastAsia="Times New Roman" w:hAnsiTheme="minorHAnsi" w:cs="Times New Roman"/>
          <w:bCs/>
          <w:color w:val="auto"/>
          <w:sz w:val="22"/>
          <w:szCs w:val="22"/>
          <w:lang w:eastAsia="nl-NL"/>
        </w:rPr>
        <w:t xml:space="preserve">waarbinnen </w:t>
      </w:r>
      <w:r w:rsidRPr="008669D2">
        <w:rPr>
          <w:rFonts w:asciiTheme="minorHAnsi" w:eastAsia="Times New Roman" w:hAnsiTheme="minorHAnsi" w:cs="Times New Roman"/>
          <w:bCs/>
          <w:color w:val="auto"/>
          <w:sz w:val="22"/>
          <w:szCs w:val="22"/>
          <w:lang w:eastAsia="nl-NL"/>
        </w:rPr>
        <w:t>de beslissing genomen zal worden.</w:t>
      </w:r>
    </w:p>
    <w:p w14:paraId="39D6709B" w14:textId="77777777" w:rsidR="008669D2" w:rsidRPr="008669D2" w:rsidRDefault="008669D2" w:rsidP="000F09B0">
      <w:pPr>
        <w:keepLines/>
        <w:widowControl/>
        <w:autoSpaceDE/>
        <w:autoSpaceDN/>
        <w:adjustRightInd/>
        <w:spacing w:after="0" w:line="240" w:lineRule="auto"/>
        <w:ind w:left="426" w:hanging="426"/>
        <w:jc w:val="left"/>
        <w:rPr>
          <w:rFonts w:asciiTheme="minorHAnsi" w:eastAsia="Times New Roman" w:hAnsiTheme="minorHAnsi" w:cs="Times New Roman"/>
          <w:bCs/>
          <w:color w:val="auto"/>
          <w:sz w:val="22"/>
          <w:szCs w:val="22"/>
          <w:lang w:eastAsia="nl-NL"/>
        </w:rPr>
      </w:pPr>
    </w:p>
    <w:p w14:paraId="72AAB024" w14:textId="0EDCA851"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7.</w:t>
      </w:r>
      <w:r w:rsidRPr="008669D2">
        <w:rPr>
          <w:rFonts w:asciiTheme="minorHAnsi" w:hAnsiTheme="minorHAnsi" w:cs="Times New Roman"/>
          <w:color w:val="auto"/>
          <w:sz w:val="22"/>
          <w:szCs w:val="22"/>
          <w:lang w:eastAsia="nl-NL"/>
        </w:rPr>
        <w:tab/>
        <w:t xml:space="preserve">Gedurende de looptijd van de aanvullingsuitkering is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color w:val="auto"/>
          <w:sz w:val="22"/>
          <w:szCs w:val="22"/>
          <w:lang w:eastAsia="nl-NL"/>
        </w:rPr>
        <w:t xml:space="preserve"> verplicht om uit zichzelf dan wel op verzoek van en op de door</w:t>
      </w:r>
      <w:r w:rsidR="00AC5A34">
        <w:rPr>
          <w:rFonts w:asciiTheme="minorHAnsi" w:hAnsiTheme="minorHAnsi" w:cs="Times New Roman"/>
          <w:color w:val="auto"/>
          <w:sz w:val="22"/>
          <w:szCs w:val="22"/>
          <w:lang w:eastAsia="nl-NL"/>
        </w:rPr>
        <w:t xml:space="preserve"> Stichting PAWW </w:t>
      </w:r>
      <w:r w:rsidRPr="008669D2">
        <w:rPr>
          <w:rFonts w:asciiTheme="minorHAnsi" w:hAnsiTheme="minorHAnsi" w:cs="Times New Roman"/>
          <w:color w:val="auto"/>
          <w:sz w:val="22"/>
          <w:szCs w:val="22"/>
          <w:lang w:eastAsia="nl-NL"/>
        </w:rPr>
        <w:t>voorgeschreven wijze alle informatie aan</w:t>
      </w:r>
      <w:r w:rsidR="00AC5A34">
        <w:rPr>
          <w:rFonts w:asciiTheme="minorHAnsi" w:hAnsiTheme="minorHAnsi" w:cs="Times New Roman"/>
          <w:color w:val="auto"/>
          <w:sz w:val="22"/>
          <w:szCs w:val="22"/>
          <w:lang w:eastAsia="nl-NL"/>
        </w:rPr>
        <w:t xml:space="preserve"> Stichting PAWW </w:t>
      </w:r>
      <w:r w:rsidRPr="008669D2">
        <w:rPr>
          <w:rFonts w:asciiTheme="minorHAnsi" w:hAnsiTheme="minorHAnsi" w:cs="Times New Roman"/>
          <w:color w:val="auto"/>
          <w:sz w:val="22"/>
          <w:szCs w:val="22"/>
          <w:lang w:eastAsia="nl-NL"/>
        </w:rPr>
        <w:t>te verstrekken waarvan hem redelijkerwijs duidelijk kan zijn dat die van invloed is op het voortbestaan van het recht, de hoogte en de duur van de aanvullingsuitkering.</w:t>
      </w:r>
    </w:p>
    <w:p w14:paraId="19343A02"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 </w:t>
      </w:r>
    </w:p>
    <w:p w14:paraId="03A22BFB" w14:textId="10325F38"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lastRenderedPageBreak/>
        <w:t>8.</w:t>
      </w:r>
      <w:r w:rsidRPr="008669D2">
        <w:rPr>
          <w:rFonts w:asciiTheme="minorHAnsi" w:hAnsiTheme="minorHAnsi" w:cs="Times New Roman"/>
          <w:bCs/>
          <w:color w:val="auto"/>
          <w:sz w:val="22"/>
          <w:szCs w:val="22"/>
          <w:lang w:eastAsia="nl-NL"/>
        </w:rPr>
        <w:tab/>
        <w:t xml:space="preserve">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dient uiterlijk binnen één week na afloop van een kalendermaand opgave te doen van alle inkomsten die hij in die maand heeft ontvangen. Pas na ontvangst van die opgave door</w:t>
      </w:r>
      <w:r w:rsidR="00AC5A34">
        <w:rPr>
          <w:rFonts w:asciiTheme="minorHAnsi" w:hAnsiTheme="minorHAnsi" w:cs="Times New Roman"/>
          <w:bCs/>
          <w:color w:val="auto"/>
          <w:sz w:val="22"/>
          <w:szCs w:val="22"/>
          <w:lang w:eastAsia="nl-NL"/>
        </w:rPr>
        <w:t xml:space="preserve"> Stichting PAWW </w:t>
      </w:r>
      <w:r w:rsidRPr="008669D2">
        <w:rPr>
          <w:rFonts w:asciiTheme="minorHAnsi" w:hAnsiTheme="minorHAnsi" w:cs="Times New Roman"/>
          <w:bCs/>
          <w:color w:val="auto"/>
          <w:sz w:val="22"/>
          <w:szCs w:val="22"/>
          <w:lang w:eastAsia="nl-NL"/>
        </w:rPr>
        <w:t xml:space="preserve">kan worden overgegaan tot uitbetaling van de aanvullingsuitkering. Als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geen opgave van de inkomsten heeft gedaan, kan het recht op uitkering niet worden vastgesteld. Wanneer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de opgave buiten de termijn van een week na afloop van de kalendermaand indient, kan de aanvullingsuitkering op zijn vroegst in de volgende k</w:t>
      </w:r>
      <w:r w:rsidR="002118A4">
        <w:rPr>
          <w:rFonts w:asciiTheme="minorHAnsi" w:hAnsiTheme="minorHAnsi" w:cs="Times New Roman"/>
          <w:bCs/>
          <w:color w:val="auto"/>
          <w:sz w:val="22"/>
          <w:szCs w:val="22"/>
          <w:lang w:eastAsia="nl-NL"/>
        </w:rPr>
        <w:t>alendermaand worden uitbetaald.</w:t>
      </w:r>
    </w:p>
    <w:p w14:paraId="7F7DFA12"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p>
    <w:p w14:paraId="1EEF8618"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color w:val="auto"/>
          <w:sz w:val="22"/>
          <w:szCs w:val="22"/>
          <w:lang w:eastAsia="nl-NL"/>
        </w:rPr>
        <w:t xml:space="preserve">9. </w:t>
      </w:r>
      <w:r w:rsidRPr="008669D2">
        <w:rPr>
          <w:rFonts w:asciiTheme="minorHAnsi" w:hAnsiTheme="minorHAnsi" w:cs="Times New Roman"/>
          <w:color w:val="auto"/>
          <w:sz w:val="22"/>
          <w:szCs w:val="22"/>
          <w:lang w:eastAsia="nl-NL"/>
        </w:rPr>
        <w:tab/>
        <w:t xml:space="preserve">De aanvullingsuitkering wordt niet betaald over perioden </w:t>
      </w:r>
      <w:r w:rsidR="008A4416">
        <w:rPr>
          <w:rFonts w:asciiTheme="minorHAnsi" w:hAnsiTheme="minorHAnsi" w:cs="Times New Roman"/>
          <w:color w:val="auto"/>
          <w:sz w:val="22"/>
          <w:szCs w:val="22"/>
          <w:lang w:eastAsia="nl-NL"/>
        </w:rPr>
        <w:t>meer dan</w:t>
      </w:r>
      <w:r w:rsidRPr="008669D2">
        <w:rPr>
          <w:rFonts w:asciiTheme="minorHAnsi" w:hAnsiTheme="minorHAnsi" w:cs="Times New Roman"/>
          <w:color w:val="auto"/>
          <w:sz w:val="22"/>
          <w:szCs w:val="22"/>
          <w:lang w:eastAsia="nl-NL"/>
        </w:rPr>
        <w:t xml:space="preserve"> 3 jaar </w:t>
      </w:r>
      <w:r w:rsidR="008A4416">
        <w:rPr>
          <w:rFonts w:asciiTheme="minorHAnsi" w:hAnsiTheme="minorHAnsi" w:cs="Times New Roman"/>
          <w:color w:val="auto"/>
          <w:sz w:val="22"/>
          <w:szCs w:val="22"/>
          <w:lang w:eastAsia="nl-NL"/>
        </w:rPr>
        <w:t xml:space="preserve">gelegen </w:t>
      </w:r>
      <w:r w:rsidRPr="008669D2">
        <w:rPr>
          <w:rFonts w:asciiTheme="minorHAnsi" w:hAnsiTheme="minorHAnsi" w:cs="Times New Roman"/>
          <w:color w:val="auto"/>
          <w:sz w:val="22"/>
          <w:szCs w:val="22"/>
          <w:lang w:eastAsia="nl-NL"/>
        </w:rPr>
        <w:t>voorafgaand aan de dag waarop de aanvraag voor een aanvullingsui</w:t>
      </w:r>
      <w:r w:rsidR="008A4416">
        <w:rPr>
          <w:rFonts w:asciiTheme="minorHAnsi" w:hAnsiTheme="minorHAnsi" w:cs="Times New Roman"/>
          <w:color w:val="auto"/>
          <w:sz w:val="22"/>
          <w:szCs w:val="22"/>
          <w:lang w:eastAsia="nl-NL"/>
        </w:rPr>
        <w:t>tkering volledig is ingedie</w:t>
      </w:r>
      <w:r w:rsidR="002118A4">
        <w:rPr>
          <w:rFonts w:asciiTheme="minorHAnsi" w:hAnsiTheme="minorHAnsi" w:cs="Times New Roman"/>
          <w:color w:val="auto"/>
          <w:sz w:val="22"/>
          <w:szCs w:val="22"/>
          <w:lang w:eastAsia="nl-NL"/>
        </w:rPr>
        <w:t>nd.</w:t>
      </w:r>
    </w:p>
    <w:p w14:paraId="65F7FC71" w14:textId="77777777" w:rsidR="008669D2" w:rsidRDefault="008669D2" w:rsidP="000F09B0">
      <w:pPr>
        <w:keepLines/>
        <w:widowControl/>
        <w:autoSpaceDE/>
        <w:autoSpaceDN/>
        <w:adjustRightInd/>
        <w:spacing w:after="0" w:line="240" w:lineRule="auto"/>
        <w:ind w:left="426" w:hanging="426"/>
        <w:jc w:val="left"/>
        <w:rPr>
          <w:rFonts w:asciiTheme="minorHAnsi" w:hAnsiTheme="minorHAnsi" w:cs="Times New Roman"/>
          <w:bCs/>
          <w:color w:val="auto"/>
          <w:sz w:val="22"/>
          <w:szCs w:val="22"/>
          <w:lang w:eastAsia="nl-NL"/>
        </w:rPr>
      </w:pPr>
    </w:p>
    <w:p w14:paraId="759C5DF4" w14:textId="77777777" w:rsidR="00173F96" w:rsidRDefault="00173F96"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0ACD50DB" w14:textId="77777777" w:rsidR="000C3D52" w:rsidRPr="008669D2" w:rsidRDefault="000C3D52" w:rsidP="000F09B0">
      <w:pPr>
        <w:keepNext/>
        <w:keepLines/>
        <w:widowControl/>
        <w:autoSpaceDE/>
        <w:autoSpaceDN/>
        <w:adjustRightInd/>
        <w:spacing w:after="0" w:line="240" w:lineRule="auto"/>
        <w:jc w:val="left"/>
        <w:rPr>
          <w:rFonts w:ascii="Calibri" w:eastAsia="Calibri" w:hAnsi="Calibri" w:cs="Times New Roman"/>
          <w:b/>
          <w:color w:val="auto"/>
          <w:sz w:val="22"/>
          <w:szCs w:val="22"/>
        </w:rPr>
      </w:pPr>
      <w:r w:rsidRPr="008669D2">
        <w:rPr>
          <w:rFonts w:ascii="Calibri" w:eastAsia="Calibri" w:hAnsi="Calibri" w:cs="Times New Roman"/>
          <w:b/>
          <w:color w:val="auto"/>
          <w:sz w:val="22"/>
          <w:szCs w:val="22"/>
        </w:rPr>
        <w:t xml:space="preserve">Artikel </w:t>
      </w:r>
      <w:r>
        <w:rPr>
          <w:rFonts w:ascii="Calibri" w:eastAsia="Calibri" w:hAnsi="Calibri" w:cs="Times New Roman"/>
          <w:b/>
          <w:color w:val="auto"/>
          <w:sz w:val="22"/>
          <w:szCs w:val="22"/>
        </w:rPr>
        <w:t>1</w:t>
      </w:r>
      <w:r w:rsidR="002A4247">
        <w:rPr>
          <w:rFonts w:ascii="Calibri" w:eastAsia="Calibri" w:hAnsi="Calibri" w:cs="Times New Roman"/>
          <w:b/>
          <w:color w:val="auto"/>
          <w:sz w:val="22"/>
          <w:szCs w:val="22"/>
        </w:rPr>
        <w:t>8</w:t>
      </w:r>
      <w:r w:rsidRPr="008669D2">
        <w:rPr>
          <w:rFonts w:cs="Times New Roman"/>
          <w:b/>
          <w:bCs/>
          <w:color w:val="auto"/>
          <w:lang w:eastAsia="nl-NL"/>
        </w:rPr>
        <w:t xml:space="preserve"> – Uitbetaling</w:t>
      </w:r>
      <w:r w:rsidR="002118A4">
        <w:rPr>
          <w:rFonts w:ascii="Calibri" w:eastAsia="Calibri" w:hAnsi="Calibri" w:cs="Times New Roman"/>
          <w:b/>
          <w:color w:val="auto"/>
          <w:sz w:val="22"/>
          <w:szCs w:val="22"/>
        </w:rPr>
        <w:t xml:space="preserve"> van de aanvullingsuitkering</w:t>
      </w:r>
    </w:p>
    <w:p w14:paraId="01A394BD" w14:textId="77777777" w:rsidR="00173F96" w:rsidRDefault="00173F96"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5ADCC81D" w14:textId="77777777" w:rsidR="00357CCF" w:rsidRPr="001C669B" w:rsidRDefault="00357CCF" w:rsidP="00115464">
      <w:pPr>
        <w:keepLines/>
        <w:widowControl/>
        <w:numPr>
          <w:ilvl w:val="0"/>
          <w:numId w:val="4"/>
        </w:numPr>
        <w:autoSpaceDE/>
        <w:autoSpaceDN/>
        <w:adjustRightInd/>
        <w:spacing w:after="0" w:line="240" w:lineRule="auto"/>
        <w:ind w:left="426" w:hanging="426"/>
        <w:contextualSpacing/>
        <w:jc w:val="left"/>
        <w:rPr>
          <w:rFonts w:asciiTheme="minorHAnsi" w:eastAsia="Times New Roman" w:hAnsiTheme="minorHAnsi" w:cs="Times New Roman"/>
          <w:color w:val="auto"/>
          <w:sz w:val="22"/>
          <w:szCs w:val="22"/>
          <w:lang w:eastAsia="nl-NL"/>
        </w:rPr>
      </w:pPr>
      <w:r w:rsidRPr="001C669B">
        <w:rPr>
          <w:rFonts w:asciiTheme="minorHAnsi" w:eastAsia="Times New Roman" w:hAnsiTheme="minorHAnsi" w:cs="Times New Roman"/>
          <w:color w:val="auto"/>
          <w:sz w:val="22"/>
          <w:szCs w:val="22"/>
          <w:lang w:eastAsia="nl-NL"/>
        </w:rPr>
        <w:t xml:space="preserve">Stichting PAWW betaalt de aanvullingsuitkering maandelijks aan de aanvullingsgerechtigde, onder aftrek van de wettelijk verplichte inhoudingen. </w:t>
      </w:r>
    </w:p>
    <w:p w14:paraId="45785E47" w14:textId="2234E6DD" w:rsidR="00357CCF" w:rsidRPr="001C669B" w:rsidRDefault="00357CCF" w:rsidP="00115464">
      <w:pPr>
        <w:keepLines/>
        <w:widowControl/>
        <w:numPr>
          <w:ilvl w:val="0"/>
          <w:numId w:val="4"/>
        </w:numPr>
        <w:autoSpaceDE/>
        <w:autoSpaceDN/>
        <w:adjustRightInd/>
        <w:spacing w:after="0" w:line="240" w:lineRule="auto"/>
        <w:ind w:left="426" w:hanging="426"/>
        <w:contextualSpacing/>
        <w:jc w:val="left"/>
        <w:rPr>
          <w:rFonts w:asciiTheme="minorHAnsi" w:eastAsia="Times New Roman" w:hAnsiTheme="minorHAnsi" w:cs="Times New Roman"/>
          <w:color w:val="auto"/>
          <w:sz w:val="22"/>
          <w:szCs w:val="22"/>
          <w:lang w:eastAsia="nl-NL"/>
        </w:rPr>
      </w:pPr>
      <w:r w:rsidRPr="001C669B">
        <w:rPr>
          <w:rFonts w:asciiTheme="minorHAnsi" w:eastAsia="Times New Roman" w:hAnsiTheme="minorHAnsi" w:cs="Times New Roman"/>
          <w:color w:val="auto"/>
          <w:sz w:val="22"/>
          <w:szCs w:val="22"/>
          <w:lang w:eastAsia="nl-NL"/>
        </w:rPr>
        <w:t xml:space="preserve">Zij verstrekt op verzoek van de aanvullingsgerechtigde een specificatie van de aanvullingsuitkering. Direct na toekenning van een aanvullingsuitkering kan de aanvullingsgerechtigde een voorschot aanvragen. </w:t>
      </w:r>
    </w:p>
    <w:p w14:paraId="39CEED78" w14:textId="17763E61" w:rsidR="00357CCF" w:rsidRPr="001C669B" w:rsidRDefault="00357CCF" w:rsidP="00115464">
      <w:pPr>
        <w:keepLines/>
        <w:widowControl/>
        <w:numPr>
          <w:ilvl w:val="0"/>
          <w:numId w:val="4"/>
        </w:numPr>
        <w:autoSpaceDE/>
        <w:autoSpaceDN/>
        <w:adjustRightInd/>
        <w:spacing w:after="0" w:line="240" w:lineRule="auto"/>
        <w:ind w:left="426" w:hanging="426"/>
        <w:contextualSpacing/>
        <w:jc w:val="left"/>
        <w:rPr>
          <w:rFonts w:asciiTheme="minorHAnsi" w:eastAsia="Times New Roman" w:hAnsiTheme="minorHAnsi" w:cs="Times New Roman"/>
          <w:color w:val="auto"/>
          <w:sz w:val="22"/>
          <w:szCs w:val="22"/>
          <w:lang w:eastAsia="nl-NL"/>
        </w:rPr>
      </w:pPr>
      <w:r w:rsidRPr="001C669B">
        <w:rPr>
          <w:rFonts w:asciiTheme="minorHAnsi" w:eastAsia="Times New Roman" w:hAnsiTheme="minorHAnsi" w:cs="Times New Roman"/>
          <w:color w:val="auto"/>
          <w:sz w:val="22"/>
          <w:szCs w:val="22"/>
          <w:lang w:eastAsia="nl-NL"/>
        </w:rPr>
        <w:t xml:space="preserve">Nadat de deelnemer het voorschot heeft aangevraagd en de vragen heeft beantwoord, berekent Stichting PAWW een voorschot: Bruto voorschot= ((Dagloon x 21,75 dagen x 70%) - opgegeven inkomsten). Dit voorschot verrekent zij met de eerstvolgende uitkering, niet met een latere uitkering. </w:t>
      </w:r>
    </w:p>
    <w:p w14:paraId="6007F794" w14:textId="0AFB3369" w:rsidR="000C3D52" w:rsidRPr="001C669B" w:rsidRDefault="00357CCF" w:rsidP="00115464">
      <w:pPr>
        <w:keepLines/>
        <w:widowControl/>
        <w:numPr>
          <w:ilvl w:val="0"/>
          <w:numId w:val="4"/>
        </w:numPr>
        <w:autoSpaceDE/>
        <w:autoSpaceDN/>
        <w:adjustRightInd/>
        <w:spacing w:after="0" w:line="240" w:lineRule="auto"/>
        <w:ind w:left="426" w:hanging="426"/>
        <w:contextualSpacing/>
        <w:jc w:val="left"/>
        <w:rPr>
          <w:rFonts w:asciiTheme="minorHAnsi" w:eastAsia="Times New Roman" w:hAnsiTheme="minorHAnsi" w:cs="Times New Roman"/>
          <w:color w:val="auto"/>
          <w:sz w:val="22"/>
          <w:szCs w:val="22"/>
          <w:lang w:eastAsia="nl-NL"/>
        </w:rPr>
      </w:pPr>
      <w:r w:rsidRPr="001C669B">
        <w:rPr>
          <w:rFonts w:asciiTheme="minorHAnsi" w:eastAsia="Times New Roman" w:hAnsiTheme="minorHAnsi" w:cs="Times New Roman"/>
          <w:color w:val="auto"/>
          <w:sz w:val="22"/>
          <w:szCs w:val="22"/>
          <w:lang w:eastAsia="nl-NL"/>
        </w:rPr>
        <w:t>Stichting PAWW kan eenmalig een voorschot per deelnemer toekennen.</w:t>
      </w:r>
    </w:p>
    <w:p w14:paraId="2CB1C887" w14:textId="77777777" w:rsidR="000C3D52" w:rsidRPr="008669D2" w:rsidRDefault="000C3D52"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3B669BC4"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bCs/>
          <w:color w:val="auto"/>
          <w:sz w:val="22"/>
          <w:szCs w:val="22"/>
          <w:lang w:eastAsia="nl-NL"/>
        </w:rPr>
      </w:pPr>
      <w:r w:rsidRPr="008669D2">
        <w:rPr>
          <w:rFonts w:asciiTheme="minorHAnsi" w:hAnsiTheme="minorHAnsi" w:cs="Times New Roman"/>
          <w:b/>
          <w:bCs/>
          <w:color w:val="auto"/>
          <w:sz w:val="22"/>
          <w:szCs w:val="22"/>
          <w:lang w:eastAsia="nl-NL"/>
        </w:rPr>
        <w:t>Artikel 1</w:t>
      </w:r>
      <w:r w:rsidR="002A4247">
        <w:rPr>
          <w:rFonts w:asciiTheme="minorHAnsi" w:hAnsiTheme="minorHAnsi" w:cs="Times New Roman"/>
          <w:b/>
          <w:bCs/>
          <w:color w:val="auto"/>
          <w:sz w:val="22"/>
          <w:szCs w:val="22"/>
          <w:lang w:eastAsia="nl-NL"/>
        </w:rPr>
        <w:t>9</w:t>
      </w:r>
      <w:r w:rsidRPr="008669D2">
        <w:rPr>
          <w:rFonts w:asciiTheme="minorHAnsi" w:hAnsiTheme="minorHAnsi" w:cs="Times New Roman"/>
          <w:b/>
          <w:bCs/>
          <w:color w:val="auto"/>
          <w:sz w:val="22"/>
          <w:szCs w:val="22"/>
          <w:lang w:eastAsia="nl-NL"/>
        </w:rPr>
        <w:t xml:space="preserve"> – Vakantie</w:t>
      </w:r>
    </w:p>
    <w:p w14:paraId="6A7274EF"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43FCE0A5" w14:textId="77777777" w:rsidR="008669D2" w:rsidRPr="008669D2" w:rsidRDefault="008669D2" w:rsidP="00115464">
      <w:pPr>
        <w:keepLines/>
        <w:widowControl/>
        <w:numPr>
          <w:ilvl w:val="0"/>
          <w:numId w:val="50"/>
        </w:numPr>
        <w:autoSpaceDE/>
        <w:autoSpaceDN/>
        <w:adjustRightInd/>
        <w:spacing w:after="0" w:line="240" w:lineRule="auto"/>
        <w:contextualSpacing/>
        <w:jc w:val="left"/>
        <w:rPr>
          <w:rFonts w:asciiTheme="minorHAnsi" w:hAnsiTheme="minorHAnsi"/>
          <w:color w:val="000000" w:themeColor="text1"/>
          <w:sz w:val="22"/>
          <w:szCs w:val="22"/>
        </w:rPr>
      </w:pPr>
      <w:r w:rsidRPr="008669D2">
        <w:rPr>
          <w:rFonts w:asciiTheme="minorHAnsi" w:hAnsiTheme="minorHAnsi"/>
          <w:color w:val="000000" w:themeColor="text1"/>
          <w:sz w:val="22"/>
          <w:szCs w:val="22"/>
        </w:rPr>
        <w:t xml:space="preserve">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olor w:val="000000" w:themeColor="text1"/>
          <w:sz w:val="22"/>
          <w:szCs w:val="22"/>
        </w:rPr>
        <w:t xml:space="preserve"> heeft recht op 20 vakantiedagen per kalenderjaar met behoud van zijn aanvullingsuitkering.</w:t>
      </w:r>
    </w:p>
    <w:p w14:paraId="57430264" w14:textId="77777777" w:rsidR="008669D2" w:rsidRPr="008669D2" w:rsidRDefault="008669D2" w:rsidP="000F09B0">
      <w:pPr>
        <w:keepLines/>
        <w:widowControl/>
        <w:autoSpaceDE/>
        <w:autoSpaceDN/>
        <w:adjustRightInd/>
        <w:spacing w:after="0" w:line="240" w:lineRule="auto"/>
        <w:ind w:left="426"/>
        <w:contextualSpacing/>
        <w:jc w:val="left"/>
        <w:rPr>
          <w:rFonts w:asciiTheme="minorHAnsi" w:hAnsiTheme="minorHAnsi"/>
          <w:color w:val="000000" w:themeColor="text1"/>
          <w:sz w:val="22"/>
          <w:szCs w:val="22"/>
        </w:rPr>
      </w:pPr>
    </w:p>
    <w:p w14:paraId="40BF981C" w14:textId="77777777" w:rsidR="008669D2" w:rsidRPr="008669D2" w:rsidRDefault="008669D2" w:rsidP="00115464">
      <w:pPr>
        <w:keepLines/>
        <w:widowControl/>
        <w:numPr>
          <w:ilvl w:val="0"/>
          <w:numId w:val="50"/>
        </w:numPr>
        <w:autoSpaceDE/>
        <w:autoSpaceDN/>
        <w:adjustRightInd/>
        <w:spacing w:after="0" w:line="240" w:lineRule="auto"/>
        <w:ind w:left="426" w:hanging="426"/>
        <w:contextualSpacing/>
        <w:jc w:val="left"/>
        <w:rPr>
          <w:rFonts w:asciiTheme="minorHAnsi" w:hAnsiTheme="minorHAnsi"/>
          <w:color w:val="000000" w:themeColor="text1"/>
          <w:sz w:val="22"/>
          <w:szCs w:val="22"/>
        </w:rPr>
      </w:pPr>
      <w:r w:rsidRPr="008669D2">
        <w:rPr>
          <w:rFonts w:asciiTheme="minorHAnsi" w:hAnsiTheme="minorHAnsi"/>
          <w:color w:val="000000" w:themeColor="text1"/>
          <w:sz w:val="22"/>
          <w:szCs w:val="22"/>
        </w:rPr>
        <w:t xml:space="preserve">Wanneer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olor w:val="000000" w:themeColor="text1"/>
          <w:sz w:val="22"/>
          <w:szCs w:val="22"/>
        </w:rPr>
        <w:t xml:space="preserve"> niet over een volledig kalenderjaar een aanvullingsuitkering ontvangt, dan wordt het aantal vakantiedagen waarop hij recht behoudt op zijn aanvullingsuitkering naar rato berekend over het aantal maanden waarop hij in dat kalenderjaar een aanvullingsuitkering ontvangt.</w:t>
      </w:r>
    </w:p>
    <w:p w14:paraId="113B4596" w14:textId="77777777" w:rsidR="008669D2" w:rsidRPr="008669D2" w:rsidRDefault="008669D2" w:rsidP="000F09B0">
      <w:pPr>
        <w:keepLines/>
        <w:spacing w:after="0" w:line="240" w:lineRule="auto"/>
        <w:ind w:left="426"/>
        <w:contextualSpacing/>
        <w:jc w:val="left"/>
        <w:rPr>
          <w:rFonts w:asciiTheme="minorHAnsi" w:hAnsiTheme="minorHAnsi"/>
          <w:color w:val="000000" w:themeColor="text1"/>
          <w:sz w:val="22"/>
          <w:szCs w:val="22"/>
        </w:rPr>
      </w:pPr>
    </w:p>
    <w:p w14:paraId="29E9560C" w14:textId="77777777" w:rsidR="008669D2" w:rsidRPr="008669D2" w:rsidRDefault="008669D2" w:rsidP="00115464">
      <w:pPr>
        <w:keepLines/>
        <w:widowControl/>
        <w:numPr>
          <w:ilvl w:val="0"/>
          <w:numId w:val="50"/>
        </w:numPr>
        <w:autoSpaceDE/>
        <w:autoSpaceDN/>
        <w:adjustRightInd/>
        <w:spacing w:after="0" w:line="240" w:lineRule="auto"/>
        <w:ind w:left="426" w:hanging="426"/>
        <w:contextualSpacing/>
        <w:jc w:val="left"/>
        <w:rPr>
          <w:rFonts w:asciiTheme="minorHAnsi" w:hAnsiTheme="minorHAnsi"/>
          <w:color w:val="000000" w:themeColor="text1"/>
          <w:sz w:val="22"/>
          <w:szCs w:val="22"/>
        </w:rPr>
      </w:pPr>
      <w:r w:rsidRPr="008669D2">
        <w:rPr>
          <w:rFonts w:asciiTheme="minorHAnsi" w:hAnsiTheme="minorHAnsi"/>
          <w:color w:val="000000" w:themeColor="text1"/>
          <w:sz w:val="22"/>
          <w:szCs w:val="22"/>
        </w:rPr>
        <w:t>Het aantal dagen dat volgt uit de naar rato berekening uit het tweede lid, wordt op hele dagen afgerond, met dien verstande dat een factor 0,5 of hoger naar boven wordt afgerond en een factor lager dan 0,5 naar beneden.</w:t>
      </w:r>
    </w:p>
    <w:p w14:paraId="7796D9EE" w14:textId="77777777" w:rsidR="008669D2" w:rsidRPr="008669D2" w:rsidRDefault="008669D2" w:rsidP="000F09B0">
      <w:pPr>
        <w:keepLines/>
        <w:spacing w:after="0" w:line="240" w:lineRule="auto"/>
        <w:ind w:left="426"/>
        <w:contextualSpacing/>
        <w:jc w:val="left"/>
        <w:rPr>
          <w:rFonts w:asciiTheme="minorHAnsi" w:hAnsiTheme="minorHAnsi"/>
          <w:color w:val="000000" w:themeColor="text1"/>
          <w:sz w:val="22"/>
          <w:szCs w:val="22"/>
        </w:rPr>
      </w:pPr>
    </w:p>
    <w:p w14:paraId="71337BEA" w14:textId="5A590B8B" w:rsidR="008669D2" w:rsidRPr="008669D2" w:rsidRDefault="008669D2" w:rsidP="00115464">
      <w:pPr>
        <w:keepLines/>
        <w:widowControl/>
        <w:numPr>
          <w:ilvl w:val="0"/>
          <w:numId w:val="50"/>
        </w:numPr>
        <w:autoSpaceDE/>
        <w:autoSpaceDN/>
        <w:adjustRightInd/>
        <w:spacing w:after="0" w:line="240" w:lineRule="auto"/>
        <w:ind w:left="425" w:hanging="425"/>
        <w:contextualSpacing/>
        <w:jc w:val="left"/>
        <w:rPr>
          <w:rFonts w:asciiTheme="minorHAnsi" w:hAnsiTheme="minorHAnsi"/>
          <w:color w:val="000000" w:themeColor="text1"/>
          <w:sz w:val="22"/>
          <w:szCs w:val="22"/>
        </w:rPr>
      </w:pPr>
      <w:r w:rsidRPr="008669D2">
        <w:rPr>
          <w:rFonts w:asciiTheme="minorHAnsi" w:hAnsiTheme="minorHAnsi"/>
          <w:color w:val="000000" w:themeColor="text1"/>
          <w:sz w:val="22"/>
          <w:szCs w:val="22"/>
        </w:rPr>
        <w:t xml:space="preserve">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olor w:val="000000" w:themeColor="text1"/>
          <w:sz w:val="22"/>
          <w:szCs w:val="22"/>
        </w:rPr>
        <w:t xml:space="preserve"> dient uiterlijk een dag voorafgaand aan de dag waarop hij een of meerdere vakantiedagen opneemt,</w:t>
      </w:r>
      <w:r w:rsidR="00AC5A34">
        <w:rPr>
          <w:rFonts w:asciiTheme="minorHAnsi" w:hAnsiTheme="minorHAnsi"/>
          <w:color w:val="000000" w:themeColor="text1"/>
          <w:sz w:val="22"/>
          <w:szCs w:val="22"/>
        </w:rPr>
        <w:t xml:space="preserve"> Stichting PAWW </w:t>
      </w:r>
      <w:r w:rsidRPr="008669D2">
        <w:rPr>
          <w:rFonts w:asciiTheme="minorHAnsi" w:hAnsiTheme="minorHAnsi"/>
          <w:color w:val="000000" w:themeColor="text1"/>
          <w:sz w:val="22"/>
          <w:szCs w:val="22"/>
        </w:rPr>
        <w:t xml:space="preserve">daarvan melding te doen. Wanneer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olor w:val="000000" w:themeColor="text1"/>
          <w:sz w:val="22"/>
          <w:szCs w:val="22"/>
        </w:rPr>
        <w:t xml:space="preserve"> nadat hij een vakantie heeft doorgegeven zijn vakantieperiode wat duur of kalenderperiode betreft, wijzigt, dient hij dat uiterlijk binnen één week na het einde van de vakantie aan</w:t>
      </w:r>
      <w:r w:rsidR="00AC5A34">
        <w:rPr>
          <w:rFonts w:asciiTheme="minorHAnsi" w:hAnsiTheme="minorHAnsi"/>
          <w:color w:val="000000" w:themeColor="text1"/>
          <w:sz w:val="22"/>
          <w:szCs w:val="22"/>
        </w:rPr>
        <w:t xml:space="preserve"> Stichting PAWW </w:t>
      </w:r>
      <w:r w:rsidR="002118A4">
        <w:rPr>
          <w:rFonts w:asciiTheme="minorHAnsi" w:hAnsiTheme="minorHAnsi"/>
          <w:color w:val="000000" w:themeColor="text1"/>
          <w:sz w:val="22"/>
          <w:szCs w:val="22"/>
        </w:rPr>
        <w:t>door te geven.</w:t>
      </w:r>
    </w:p>
    <w:p w14:paraId="5F25B4F8" w14:textId="77777777" w:rsidR="008669D2" w:rsidRDefault="008669D2" w:rsidP="000F09B0">
      <w:pPr>
        <w:widowControl/>
        <w:autoSpaceDE/>
        <w:autoSpaceDN/>
        <w:adjustRightInd/>
        <w:spacing w:after="0" w:line="240" w:lineRule="auto"/>
        <w:jc w:val="left"/>
        <w:rPr>
          <w:rFonts w:asciiTheme="minorHAnsi" w:hAnsiTheme="minorHAnsi" w:cs="Times New Roman"/>
          <w:b/>
          <w:bCs/>
          <w:color w:val="auto"/>
          <w:sz w:val="22"/>
          <w:szCs w:val="22"/>
          <w:lang w:eastAsia="nl-NL"/>
        </w:rPr>
      </w:pPr>
    </w:p>
    <w:p w14:paraId="449C7CC3" w14:textId="77777777" w:rsidR="003E6032" w:rsidRDefault="003E6032" w:rsidP="000F09B0">
      <w:pPr>
        <w:widowControl/>
        <w:autoSpaceDE/>
        <w:autoSpaceDN/>
        <w:adjustRightInd/>
        <w:spacing w:after="0" w:line="240" w:lineRule="auto"/>
        <w:jc w:val="left"/>
        <w:rPr>
          <w:rFonts w:asciiTheme="minorHAnsi" w:hAnsiTheme="minorHAnsi" w:cs="Times New Roman"/>
          <w:b/>
          <w:bCs/>
          <w:color w:val="auto"/>
          <w:sz w:val="22"/>
          <w:szCs w:val="22"/>
          <w:lang w:eastAsia="nl-NL"/>
        </w:rPr>
      </w:pPr>
    </w:p>
    <w:p w14:paraId="426B298B" w14:textId="77777777" w:rsidR="003E6032" w:rsidRPr="008669D2" w:rsidRDefault="003E6032" w:rsidP="000F09B0">
      <w:pPr>
        <w:keepNext/>
        <w:keepLines/>
        <w:widowControl/>
        <w:autoSpaceDE/>
        <w:autoSpaceDN/>
        <w:adjustRightInd/>
        <w:spacing w:after="0" w:line="240" w:lineRule="auto"/>
        <w:jc w:val="left"/>
        <w:rPr>
          <w:rFonts w:asciiTheme="minorHAnsi" w:hAnsiTheme="minorHAnsi" w:cs="Times New Roman"/>
          <w:b/>
          <w:bCs/>
          <w:color w:val="auto"/>
          <w:sz w:val="22"/>
          <w:szCs w:val="22"/>
          <w:lang w:eastAsia="nl-NL"/>
        </w:rPr>
      </w:pPr>
      <w:r w:rsidRPr="008669D2">
        <w:rPr>
          <w:rFonts w:asciiTheme="minorHAnsi" w:hAnsiTheme="minorHAnsi" w:cs="Times New Roman"/>
          <w:b/>
          <w:bCs/>
          <w:color w:val="auto"/>
          <w:sz w:val="22"/>
          <w:szCs w:val="22"/>
          <w:lang w:eastAsia="nl-NL"/>
        </w:rPr>
        <w:lastRenderedPageBreak/>
        <w:t xml:space="preserve">Artikel </w:t>
      </w:r>
      <w:r w:rsidR="002A4247">
        <w:rPr>
          <w:rFonts w:asciiTheme="minorHAnsi" w:hAnsiTheme="minorHAnsi" w:cs="Times New Roman"/>
          <w:b/>
          <w:bCs/>
          <w:color w:val="auto"/>
          <w:sz w:val="22"/>
          <w:szCs w:val="22"/>
          <w:lang w:eastAsia="nl-NL"/>
        </w:rPr>
        <w:t>20</w:t>
      </w:r>
      <w:r w:rsidRPr="008669D2">
        <w:rPr>
          <w:rFonts w:asciiTheme="minorHAnsi" w:hAnsiTheme="minorHAnsi" w:cs="Times New Roman"/>
          <w:b/>
          <w:bCs/>
          <w:color w:val="auto"/>
          <w:sz w:val="22"/>
          <w:szCs w:val="22"/>
          <w:lang w:eastAsia="nl-NL"/>
        </w:rPr>
        <w:t xml:space="preserve"> – Overlijdensuitkering</w:t>
      </w:r>
    </w:p>
    <w:p w14:paraId="24259822" w14:textId="77777777" w:rsidR="003E6032" w:rsidRPr="008669D2" w:rsidRDefault="003E6032" w:rsidP="000F09B0">
      <w:pPr>
        <w:keepNext/>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514A13A3" w14:textId="77777777" w:rsidR="003E6032" w:rsidRPr="008669D2" w:rsidRDefault="003E6032" w:rsidP="00115464">
      <w:pPr>
        <w:keepLines/>
        <w:widowControl/>
        <w:numPr>
          <w:ilvl w:val="0"/>
          <w:numId w:val="2"/>
        </w:numPr>
        <w:tabs>
          <w:tab w:val="clear" w:pos="720"/>
          <w:tab w:val="num" w:pos="426"/>
        </w:tabs>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Na het overlijden van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hebben de nabestaanden</w:t>
      </w:r>
      <w:r w:rsidR="000F09B0">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 xml:space="preserve">van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recht op een overlijdensuitkering die gelijk is aan de aanvu</w:t>
      </w:r>
      <w:r w:rsidR="002118A4">
        <w:rPr>
          <w:rFonts w:asciiTheme="minorHAnsi" w:hAnsiTheme="minorHAnsi" w:cs="Times New Roman"/>
          <w:bCs/>
          <w:color w:val="auto"/>
          <w:sz w:val="22"/>
          <w:szCs w:val="22"/>
          <w:lang w:eastAsia="nl-NL"/>
        </w:rPr>
        <w:t>llingsuitkering over één maand.</w:t>
      </w:r>
    </w:p>
    <w:p w14:paraId="21E03267" w14:textId="77777777" w:rsidR="003E6032" w:rsidRPr="008669D2" w:rsidRDefault="003E6032" w:rsidP="000F09B0">
      <w:pPr>
        <w:keepLines/>
        <w:widowControl/>
        <w:autoSpaceDE/>
        <w:autoSpaceDN/>
        <w:adjustRightInd/>
        <w:spacing w:after="0" w:line="240" w:lineRule="auto"/>
        <w:ind w:left="425"/>
        <w:jc w:val="left"/>
        <w:rPr>
          <w:rFonts w:asciiTheme="minorHAnsi" w:hAnsiTheme="minorHAnsi" w:cs="Times New Roman"/>
          <w:bCs/>
          <w:color w:val="auto"/>
          <w:sz w:val="22"/>
          <w:szCs w:val="22"/>
          <w:lang w:eastAsia="nl-NL"/>
        </w:rPr>
      </w:pPr>
    </w:p>
    <w:p w14:paraId="30FA5942" w14:textId="77777777" w:rsidR="003E6032" w:rsidRPr="008669D2" w:rsidRDefault="003E6032" w:rsidP="00115464">
      <w:pPr>
        <w:keepNext/>
        <w:keepLines/>
        <w:widowControl/>
        <w:numPr>
          <w:ilvl w:val="0"/>
          <w:numId w:val="2"/>
        </w:numPr>
        <w:tabs>
          <w:tab w:val="clear" w:pos="720"/>
          <w:tab w:val="num" w:pos="426"/>
        </w:tabs>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Onder nabestaanden wordt verstaan:</w:t>
      </w:r>
    </w:p>
    <w:p w14:paraId="0F3F0987" w14:textId="77777777" w:rsidR="003E6032" w:rsidRPr="008669D2" w:rsidRDefault="003E6032" w:rsidP="000F09B0">
      <w:pPr>
        <w:keepNext/>
        <w:keepLines/>
        <w:widowControl/>
        <w:tabs>
          <w:tab w:val="left" w:pos="709"/>
        </w:tabs>
        <w:autoSpaceDE/>
        <w:autoSpaceDN/>
        <w:adjustRightInd/>
        <w:spacing w:after="0" w:line="240" w:lineRule="auto"/>
        <w:ind w:left="709" w:hanging="284"/>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ab/>
        <w:t xml:space="preserve">de partner van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of, als die er niet is;</w:t>
      </w:r>
    </w:p>
    <w:p w14:paraId="005D3DA3" w14:textId="77777777" w:rsidR="003E6032" w:rsidRPr="008669D2" w:rsidRDefault="003E6032" w:rsidP="000F09B0">
      <w:pPr>
        <w:keepLines/>
        <w:widowControl/>
        <w:tabs>
          <w:tab w:val="left" w:pos="709"/>
        </w:tabs>
        <w:autoSpaceDE/>
        <w:autoSpaceDN/>
        <w:adjustRightInd/>
        <w:spacing w:after="0" w:line="240" w:lineRule="auto"/>
        <w:ind w:left="709" w:hanging="284"/>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w:t>
      </w:r>
      <w:r w:rsidRPr="008669D2">
        <w:rPr>
          <w:rFonts w:asciiTheme="minorHAnsi" w:hAnsiTheme="minorHAnsi" w:cs="Times New Roman"/>
          <w:bCs/>
          <w:color w:val="auto"/>
          <w:sz w:val="22"/>
          <w:szCs w:val="22"/>
          <w:lang w:eastAsia="nl-NL"/>
        </w:rPr>
        <w:tab/>
        <w:t>zijn minderjarige kinderen, of, als die er n</w:t>
      </w:r>
      <w:r w:rsidR="002118A4">
        <w:rPr>
          <w:rFonts w:asciiTheme="minorHAnsi" w:hAnsiTheme="minorHAnsi" w:cs="Times New Roman"/>
          <w:bCs/>
          <w:color w:val="auto"/>
          <w:sz w:val="22"/>
          <w:szCs w:val="22"/>
          <w:lang w:eastAsia="nl-NL"/>
        </w:rPr>
        <w:t>iet zijn;</w:t>
      </w:r>
    </w:p>
    <w:p w14:paraId="14125588" w14:textId="77777777" w:rsidR="003E6032" w:rsidRPr="008669D2" w:rsidRDefault="003E6032" w:rsidP="000F09B0">
      <w:pPr>
        <w:keepLines/>
        <w:widowControl/>
        <w:tabs>
          <w:tab w:val="left" w:pos="709"/>
        </w:tabs>
        <w:autoSpaceDE/>
        <w:autoSpaceDN/>
        <w:adjustRightInd/>
        <w:spacing w:after="0" w:line="240" w:lineRule="auto"/>
        <w:ind w:left="709" w:hanging="284"/>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w:t>
      </w:r>
      <w:r w:rsidRPr="008669D2">
        <w:rPr>
          <w:rFonts w:asciiTheme="minorHAnsi" w:hAnsiTheme="minorHAnsi" w:cs="Times New Roman"/>
          <w:bCs/>
          <w:color w:val="auto"/>
          <w:sz w:val="22"/>
          <w:szCs w:val="22"/>
          <w:lang w:eastAsia="nl-NL"/>
        </w:rPr>
        <w:tab/>
        <w:t>degene met w</w:t>
      </w:r>
      <w:r w:rsidR="002118A4">
        <w:rPr>
          <w:rFonts w:asciiTheme="minorHAnsi" w:hAnsiTheme="minorHAnsi" w:cs="Times New Roman"/>
          <w:bCs/>
          <w:color w:val="auto"/>
          <w:sz w:val="22"/>
          <w:szCs w:val="22"/>
          <w:lang w:eastAsia="nl-NL"/>
        </w:rPr>
        <w:t>ie hij in gezinsverband leefde.</w:t>
      </w:r>
    </w:p>
    <w:p w14:paraId="1E68088B" w14:textId="77777777" w:rsidR="003E6032" w:rsidRPr="008669D2" w:rsidRDefault="003E6032" w:rsidP="000F09B0">
      <w:pPr>
        <w:keepLines/>
        <w:widowControl/>
        <w:tabs>
          <w:tab w:val="left" w:pos="709"/>
        </w:tabs>
        <w:autoSpaceDE/>
        <w:autoSpaceDN/>
        <w:adjustRightInd/>
        <w:spacing w:after="0" w:line="240" w:lineRule="auto"/>
        <w:ind w:left="709" w:hanging="284"/>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 </w:t>
      </w:r>
    </w:p>
    <w:p w14:paraId="181C7EF1" w14:textId="77777777" w:rsidR="003E6032" w:rsidRPr="008669D2" w:rsidRDefault="003E6032" w:rsidP="00115464">
      <w:pPr>
        <w:keepLines/>
        <w:widowControl/>
        <w:numPr>
          <w:ilvl w:val="0"/>
          <w:numId w:val="2"/>
        </w:numPr>
        <w:tabs>
          <w:tab w:val="clear" w:pos="720"/>
          <w:tab w:val="num" w:pos="426"/>
        </w:tabs>
        <w:autoSpaceDE/>
        <w:autoSpaceDN/>
        <w:adjustRightInd/>
        <w:spacing w:after="0" w:line="240" w:lineRule="auto"/>
        <w:ind w:left="425"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De nabestaanden dienen een aanvraag in voor de overlijdensu</w:t>
      </w:r>
      <w:r w:rsidR="002118A4">
        <w:rPr>
          <w:rFonts w:asciiTheme="minorHAnsi" w:hAnsiTheme="minorHAnsi" w:cs="Times New Roman"/>
          <w:bCs/>
          <w:color w:val="auto"/>
          <w:sz w:val="22"/>
          <w:szCs w:val="22"/>
          <w:lang w:eastAsia="nl-NL"/>
        </w:rPr>
        <w:t>itkering bij de Stichting PAWW.</w:t>
      </w:r>
    </w:p>
    <w:p w14:paraId="183EA351" w14:textId="77777777" w:rsidR="003E6032" w:rsidRPr="008669D2" w:rsidRDefault="003E6032" w:rsidP="000F09B0">
      <w:pPr>
        <w:keepLines/>
        <w:widowControl/>
        <w:autoSpaceDE/>
        <w:autoSpaceDN/>
        <w:adjustRightInd/>
        <w:spacing w:after="0" w:line="240" w:lineRule="auto"/>
        <w:ind w:left="425"/>
        <w:jc w:val="left"/>
        <w:rPr>
          <w:rFonts w:asciiTheme="minorHAnsi" w:hAnsiTheme="minorHAnsi" w:cs="Times New Roman"/>
          <w:bCs/>
          <w:color w:val="auto"/>
          <w:sz w:val="22"/>
          <w:szCs w:val="22"/>
          <w:lang w:eastAsia="nl-NL"/>
        </w:rPr>
      </w:pPr>
    </w:p>
    <w:p w14:paraId="360C2402" w14:textId="77777777" w:rsidR="003E6032" w:rsidRPr="008669D2" w:rsidRDefault="003E6032" w:rsidP="00115464">
      <w:pPr>
        <w:widowControl/>
        <w:numPr>
          <w:ilvl w:val="0"/>
          <w:numId w:val="2"/>
        </w:numPr>
        <w:tabs>
          <w:tab w:val="clear" w:pos="720"/>
          <w:tab w:val="num" w:pos="426"/>
        </w:tabs>
        <w:autoSpaceDE/>
        <w:autoSpaceDN/>
        <w:adjustRightInd/>
        <w:spacing w:after="0" w:line="240" w:lineRule="auto"/>
        <w:ind w:left="426" w:hanging="426"/>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De overlijdensuitkering wordt, zo spoedig mogelijk na datum aanvraag,</w:t>
      </w:r>
      <w:r w:rsidR="000F09B0">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als bedrag ineens uitbetaald.</w:t>
      </w:r>
    </w:p>
    <w:p w14:paraId="0ACE2271" w14:textId="77777777" w:rsidR="003E6032" w:rsidRPr="008669D2" w:rsidRDefault="003E6032" w:rsidP="000F09B0">
      <w:pPr>
        <w:widowControl/>
        <w:autoSpaceDE/>
        <w:autoSpaceDN/>
        <w:adjustRightInd/>
        <w:spacing w:after="0" w:line="240" w:lineRule="auto"/>
        <w:jc w:val="left"/>
        <w:rPr>
          <w:rFonts w:asciiTheme="minorHAnsi" w:hAnsiTheme="minorHAnsi" w:cs="Times New Roman"/>
          <w:bCs/>
          <w:color w:val="auto"/>
          <w:sz w:val="22"/>
          <w:szCs w:val="22"/>
          <w:lang w:eastAsia="nl-NL"/>
        </w:rPr>
      </w:pPr>
    </w:p>
    <w:p w14:paraId="210C07FE" w14:textId="77777777" w:rsidR="003E6032" w:rsidRPr="001A00FF" w:rsidRDefault="003E6032" w:rsidP="00115464">
      <w:pPr>
        <w:widowControl/>
        <w:numPr>
          <w:ilvl w:val="0"/>
          <w:numId w:val="2"/>
        </w:numPr>
        <w:tabs>
          <w:tab w:val="clear" w:pos="720"/>
          <w:tab w:val="num" w:pos="426"/>
        </w:tabs>
        <w:autoSpaceDE/>
        <w:autoSpaceDN/>
        <w:adjustRightInd/>
        <w:spacing w:after="0" w:line="240" w:lineRule="auto"/>
        <w:ind w:left="426" w:hanging="426"/>
        <w:jc w:val="left"/>
        <w:rPr>
          <w:rFonts w:asciiTheme="minorHAnsi" w:hAnsiTheme="minorHAnsi" w:cs="Times New Roman"/>
          <w:color w:val="auto"/>
          <w:sz w:val="22"/>
          <w:szCs w:val="22"/>
          <w:lang w:eastAsia="nl-NL"/>
        </w:rPr>
      </w:pPr>
      <w:r w:rsidRPr="008669D2">
        <w:rPr>
          <w:rFonts w:asciiTheme="minorHAnsi" w:hAnsiTheme="minorHAnsi" w:cs="Times New Roman"/>
          <w:bCs/>
          <w:color w:val="auto"/>
          <w:sz w:val="22"/>
          <w:szCs w:val="22"/>
          <w:lang w:eastAsia="nl-NL"/>
        </w:rPr>
        <w:t>Het bedrag van de overlijdensuitkering wordt verminderd met het bedrag aan aanvullingsuitkering dat, over na het overlijden gelegen dagen, reeds is uitbetaald.</w:t>
      </w:r>
    </w:p>
    <w:p w14:paraId="659B64ED" w14:textId="77777777" w:rsidR="001A00FF" w:rsidRDefault="001A00FF" w:rsidP="000F09B0">
      <w:pPr>
        <w:widowControl/>
        <w:autoSpaceDE/>
        <w:autoSpaceDN/>
        <w:adjustRightInd/>
        <w:spacing w:after="0" w:line="240" w:lineRule="auto"/>
        <w:jc w:val="left"/>
        <w:rPr>
          <w:rFonts w:asciiTheme="minorHAnsi" w:hAnsiTheme="minorHAnsi" w:cs="Times New Roman"/>
          <w:color w:val="auto"/>
          <w:sz w:val="22"/>
          <w:szCs w:val="22"/>
          <w:lang w:eastAsia="nl-NL"/>
        </w:rPr>
      </w:pPr>
    </w:p>
    <w:p w14:paraId="157BC725" w14:textId="77777777" w:rsidR="001A00FF" w:rsidRPr="008669D2" w:rsidRDefault="001A00FF" w:rsidP="000F09B0">
      <w:pPr>
        <w:widowControl/>
        <w:autoSpaceDE/>
        <w:autoSpaceDN/>
        <w:adjustRightInd/>
        <w:spacing w:after="0" w:line="240" w:lineRule="auto"/>
        <w:jc w:val="left"/>
        <w:rPr>
          <w:rFonts w:asciiTheme="minorHAnsi" w:hAnsiTheme="minorHAnsi" w:cs="Times New Roman"/>
          <w:color w:val="auto"/>
          <w:sz w:val="22"/>
          <w:szCs w:val="22"/>
          <w:lang w:eastAsia="nl-NL"/>
        </w:rPr>
      </w:pPr>
    </w:p>
    <w:p w14:paraId="48939143"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bCs/>
          <w:color w:val="auto"/>
          <w:sz w:val="22"/>
          <w:szCs w:val="22"/>
          <w:lang w:eastAsia="nl-NL"/>
        </w:rPr>
      </w:pPr>
      <w:r w:rsidRPr="008669D2">
        <w:rPr>
          <w:rFonts w:asciiTheme="minorHAnsi" w:hAnsiTheme="minorHAnsi" w:cs="Times New Roman"/>
          <w:b/>
          <w:bCs/>
          <w:color w:val="auto"/>
          <w:sz w:val="22"/>
          <w:szCs w:val="22"/>
          <w:lang w:eastAsia="nl-NL"/>
        </w:rPr>
        <w:t xml:space="preserve">Artikel </w:t>
      </w:r>
      <w:r w:rsidR="002A4247">
        <w:rPr>
          <w:rFonts w:asciiTheme="minorHAnsi" w:hAnsiTheme="minorHAnsi" w:cs="Times New Roman"/>
          <w:b/>
          <w:bCs/>
          <w:color w:val="auto"/>
          <w:sz w:val="22"/>
          <w:szCs w:val="22"/>
          <w:lang w:eastAsia="nl-NL"/>
        </w:rPr>
        <w:t>21</w:t>
      </w:r>
      <w:r w:rsidRPr="008669D2">
        <w:rPr>
          <w:rFonts w:asciiTheme="minorHAnsi" w:hAnsiTheme="minorHAnsi" w:cs="Times New Roman"/>
          <w:b/>
          <w:bCs/>
          <w:color w:val="auto"/>
          <w:sz w:val="22"/>
          <w:szCs w:val="22"/>
          <w:lang w:eastAsia="nl-NL"/>
        </w:rPr>
        <w:t xml:space="preserve"> – Verplichtingen van de </w:t>
      </w:r>
      <w:r w:rsidR="002751DC">
        <w:rPr>
          <w:rFonts w:asciiTheme="minorHAnsi" w:hAnsiTheme="minorHAnsi" w:cs="Times New Roman"/>
          <w:b/>
          <w:bCs/>
          <w:color w:val="auto"/>
          <w:sz w:val="22"/>
          <w:szCs w:val="22"/>
          <w:lang w:eastAsia="nl-NL"/>
        </w:rPr>
        <w:t>aanvullingsgerechtigde</w:t>
      </w:r>
    </w:p>
    <w:p w14:paraId="6038815E"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lang w:eastAsia="nl-NL"/>
        </w:rPr>
      </w:pPr>
    </w:p>
    <w:p w14:paraId="72C7DEAB"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die een aanvullingsuitkering WW ontvangt op basis van dit aanvullingsreglement:</w:t>
      </w:r>
      <w:r w:rsidRPr="008669D2">
        <w:rPr>
          <w:rFonts w:asciiTheme="minorHAnsi" w:hAnsiTheme="minorHAnsi" w:cs="Times New Roman"/>
          <w:bCs/>
          <w:color w:val="auto"/>
          <w:sz w:val="22"/>
          <w:szCs w:val="22"/>
          <w:lang w:eastAsia="nl-NL"/>
        </w:rPr>
        <w:br/>
      </w:r>
    </w:p>
    <w:p w14:paraId="78B6390F" w14:textId="77777777" w:rsidR="008669D2" w:rsidRPr="008669D2" w:rsidRDefault="008669D2" w:rsidP="000F09B0">
      <w:pPr>
        <w:keepNext/>
        <w:keepLines/>
        <w:widowControl/>
        <w:autoSpaceDE/>
        <w:autoSpaceDN/>
        <w:adjustRightInd/>
        <w:spacing w:after="0" w:line="240" w:lineRule="auto"/>
        <w:ind w:left="850"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a.</w:t>
      </w:r>
      <w:r w:rsidRPr="008669D2">
        <w:rPr>
          <w:rFonts w:asciiTheme="minorHAnsi" w:hAnsiTheme="minorHAnsi" w:cs="Times New Roman"/>
          <w:bCs/>
          <w:color w:val="auto"/>
          <w:sz w:val="22"/>
          <w:szCs w:val="22"/>
          <w:lang w:eastAsia="nl-NL"/>
        </w:rPr>
        <w:tab/>
        <w:t xml:space="preserve">is verplicht om naar vermogen te proberen algemeen geaccepteerde arbeid te verkrijgen. Daartoe dient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w:t>
      </w:r>
    </w:p>
    <w:p w14:paraId="01B7E6DE" w14:textId="5B34EB41" w:rsidR="008669D2" w:rsidRPr="008669D2" w:rsidRDefault="008669D2" w:rsidP="000F09B0">
      <w:pPr>
        <w:keepLines/>
        <w:widowControl/>
        <w:autoSpaceDE/>
        <w:autoSpaceDN/>
        <w:adjustRightInd/>
        <w:spacing w:after="0" w:line="240" w:lineRule="auto"/>
        <w:ind w:left="1134" w:hanging="283"/>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w:t>
      </w:r>
      <w:r w:rsidRPr="008669D2">
        <w:rPr>
          <w:rFonts w:asciiTheme="minorHAnsi" w:hAnsiTheme="minorHAnsi" w:cs="Times New Roman"/>
          <w:bCs/>
          <w:color w:val="auto"/>
          <w:sz w:val="22"/>
          <w:szCs w:val="22"/>
          <w:lang w:eastAsia="nl-NL"/>
        </w:rPr>
        <w:tab/>
        <w:t xml:space="preserve">elke vier kalenderweken minimaal vier keer te solliciteren. De sollicitatie is vormvrij en kan bijvoorbeeld bestaan uit het schrijven van een (open) sollicitatiebrief, de inschrijving bij een uitzendbureau of een telefonische sollicitatie bij een bedrijf. De sollicitatie dient concreet en verifieerbaar te zijn.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levert desgevraagd aan</w:t>
      </w:r>
      <w:r w:rsidR="00AC5A34">
        <w:rPr>
          <w:rFonts w:asciiTheme="minorHAnsi" w:hAnsiTheme="minorHAnsi" w:cs="Times New Roman"/>
          <w:bCs/>
          <w:color w:val="auto"/>
          <w:sz w:val="22"/>
          <w:szCs w:val="22"/>
          <w:lang w:eastAsia="nl-NL"/>
        </w:rPr>
        <w:t xml:space="preserve"> Stichting PAWW </w:t>
      </w:r>
      <w:r w:rsidRPr="008669D2">
        <w:rPr>
          <w:rFonts w:asciiTheme="minorHAnsi" w:hAnsiTheme="minorHAnsi" w:cs="Times New Roman"/>
          <w:bCs/>
          <w:color w:val="auto"/>
          <w:sz w:val="22"/>
          <w:szCs w:val="22"/>
          <w:lang w:eastAsia="nl-NL"/>
        </w:rPr>
        <w:t>het bewijs dat hij een concrete sollicitatie-activiteit heeft verricht.</w:t>
      </w:r>
    </w:p>
    <w:p w14:paraId="07209437" w14:textId="77777777" w:rsidR="008669D2" w:rsidRPr="008669D2" w:rsidRDefault="008669D2" w:rsidP="000F09B0">
      <w:pPr>
        <w:keepLines/>
        <w:widowControl/>
        <w:autoSpaceDE/>
        <w:autoSpaceDN/>
        <w:adjustRightInd/>
        <w:spacing w:after="0" w:line="240" w:lineRule="auto"/>
        <w:ind w:left="1135" w:hanging="284"/>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w:t>
      </w:r>
      <w:r w:rsidRPr="008669D2">
        <w:rPr>
          <w:rFonts w:asciiTheme="minorHAnsi" w:hAnsiTheme="minorHAnsi" w:cs="Times New Roman"/>
          <w:bCs/>
          <w:color w:val="auto"/>
          <w:sz w:val="22"/>
          <w:szCs w:val="22"/>
          <w:lang w:eastAsia="nl-NL"/>
        </w:rPr>
        <w:tab/>
        <w:t xml:space="preserve">een geactualiseerd curriculum vitae op ten minste twee voor hem relevante vacaturesites te plaatsen.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neemt in zijn curriculum vitae in ieder geval zijn contactgegevens op, zodat hij bereikbaar is voor geïnteresseerde werkgevers.</w:t>
      </w:r>
    </w:p>
    <w:p w14:paraId="07E2B2FD" w14:textId="4A1D047E" w:rsidR="008669D2" w:rsidRPr="008669D2" w:rsidRDefault="00AC5A34" w:rsidP="000F09B0">
      <w:pPr>
        <w:keepLines/>
        <w:widowControl/>
        <w:autoSpaceDE/>
        <w:autoSpaceDN/>
        <w:adjustRightInd/>
        <w:spacing w:after="0" w:line="240" w:lineRule="auto"/>
        <w:ind w:left="851"/>
        <w:jc w:val="left"/>
        <w:rPr>
          <w:rFonts w:asciiTheme="minorHAnsi" w:hAnsiTheme="minorHAnsi" w:cs="Times New Roman"/>
          <w:bCs/>
          <w:color w:val="auto"/>
          <w:sz w:val="22"/>
          <w:szCs w:val="22"/>
          <w:lang w:eastAsia="nl-NL"/>
        </w:rPr>
      </w:pPr>
      <w:r>
        <w:rPr>
          <w:rFonts w:asciiTheme="minorHAnsi" w:hAnsiTheme="minorHAnsi" w:cs="Times New Roman"/>
          <w:bCs/>
          <w:color w:val="auto"/>
          <w:sz w:val="22"/>
          <w:szCs w:val="22"/>
          <w:lang w:eastAsia="nl-NL"/>
        </w:rPr>
        <w:t xml:space="preserve">Stichting PAWW </w:t>
      </w:r>
      <w:r w:rsidR="008669D2" w:rsidRPr="008669D2">
        <w:rPr>
          <w:rFonts w:asciiTheme="minorHAnsi" w:hAnsiTheme="minorHAnsi" w:cs="Times New Roman"/>
          <w:bCs/>
          <w:color w:val="auto"/>
          <w:sz w:val="22"/>
          <w:szCs w:val="22"/>
          <w:lang w:eastAsia="nl-NL"/>
        </w:rPr>
        <w:t xml:space="preserve">kan in bijzondere omstandigheden aan een </w:t>
      </w:r>
      <w:r w:rsidR="008669D2" w:rsidRPr="008669D2">
        <w:rPr>
          <w:rFonts w:asciiTheme="minorHAnsi" w:eastAsia="Times New Roman" w:hAnsiTheme="minorHAnsi" w:cs="Times New Roman"/>
          <w:color w:val="000000"/>
          <w:sz w:val="22"/>
          <w:szCs w:val="22"/>
          <w:lang w:eastAsia="nl-NL"/>
        </w:rPr>
        <w:t>aanvullingsgerechtigde</w:t>
      </w:r>
      <w:r w:rsidR="008669D2" w:rsidRPr="008669D2">
        <w:rPr>
          <w:rFonts w:asciiTheme="minorHAnsi" w:hAnsiTheme="minorHAnsi" w:cs="Times New Roman"/>
          <w:bCs/>
          <w:color w:val="auto"/>
          <w:sz w:val="22"/>
          <w:szCs w:val="22"/>
          <w:lang w:eastAsia="nl-NL"/>
        </w:rPr>
        <w:t xml:space="preserve"> ontheffing verlenen van de sollicitatieplicht als bedoeld in sub a van dit artikel. </w:t>
      </w:r>
    </w:p>
    <w:p w14:paraId="333670BC" w14:textId="0A648C7E" w:rsidR="00357CCF" w:rsidRPr="00357CCF" w:rsidRDefault="008669D2" w:rsidP="00357CCF">
      <w:pPr>
        <w:keepLines/>
        <w:widowControl/>
        <w:autoSpaceDE/>
        <w:autoSpaceDN/>
        <w:adjustRightInd/>
        <w:spacing w:after="0" w:line="240" w:lineRule="auto"/>
        <w:ind w:left="851"/>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 xml:space="preserve">Dat kan bijvoorbeeld het geval zijn als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mantelzorg verleent, een opleiding volgt of in een crisissituatie verkeert. De ontheffing kan uitsluitend plaatsvinden op een met redenen omkleed verzoek van de </w:t>
      </w:r>
      <w:r w:rsidRPr="00357CCF">
        <w:rPr>
          <w:rFonts w:asciiTheme="minorHAnsi" w:hAnsiTheme="minorHAnsi" w:cs="Times New Roman"/>
          <w:bCs/>
          <w:color w:val="auto"/>
          <w:sz w:val="22"/>
          <w:szCs w:val="22"/>
          <w:lang w:eastAsia="nl-NL"/>
        </w:rPr>
        <w:t>aanvullingsgerechtigde</w:t>
      </w:r>
      <w:r w:rsidRPr="008669D2">
        <w:rPr>
          <w:rFonts w:asciiTheme="minorHAnsi" w:hAnsiTheme="minorHAnsi" w:cs="Times New Roman"/>
          <w:bCs/>
          <w:color w:val="auto"/>
          <w:sz w:val="22"/>
          <w:szCs w:val="22"/>
          <w:lang w:eastAsia="nl-NL"/>
        </w:rPr>
        <w:t>.</w:t>
      </w:r>
      <w:r w:rsidR="00357CCF">
        <w:rPr>
          <w:rFonts w:asciiTheme="minorHAnsi" w:hAnsiTheme="minorHAnsi" w:cs="Times New Roman"/>
          <w:bCs/>
          <w:color w:val="auto"/>
          <w:sz w:val="22"/>
          <w:szCs w:val="22"/>
          <w:lang w:eastAsia="nl-NL"/>
        </w:rPr>
        <w:t xml:space="preserve"> </w:t>
      </w:r>
      <w:r w:rsidR="00357CCF" w:rsidRPr="001C669B">
        <w:rPr>
          <w:rFonts w:asciiTheme="minorHAnsi" w:hAnsiTheme="minorHAnsi" w:cs="Times New Roman"/>
          <w:bCs/>
          <w:color w:val="auto"/>
          <w:sz w:val="22"/>
          <w:szCs w:val="22"/>
          <w:lang w:eastAsia="nl-NL"/>
        </w:rPr>
        <w:t xml:space="preserve">Tijdens ziekte en vakantie als bedoeld in artikel 19 en vanaf de dag dat hij de leeftijd heeft bereikt waarop hij binnen een jaar de pensioengerechtigde leeftijd bereikt, bedoeld in artikel 7a van de AOW, is de aanvullingsgerechtigde niet verplicht om te solliciteren. </w:t>
      </w:r>
    </w:p>
    <w:p w14:paraId="2D5A0163" w14:textId="77777777" w:rsidR="00357CCF" w:rsidRPr="008669D2" w:rsidRDefault="00357CCF" w:rsidP="000F09B0">
      <w:pPr>
        <w:keepLines/>
        <w:widowControl/>
        <w:autoSpaceDE/>
        <w:autoSpaceDN/>
        <w:adjustRightInd/>
        <w:spacing w:after="0" w:line="240" w:lineRule="auto"/>
        <w:ind w:left="851"/>
        <w:jc w:val="left"/>
        <w:rPr>
          <w:rFonts w:asciiTheme="minorHAnsi" w:hAnsiTheme="minorHAnsi" w:cs="Times New Roman"/>
          <w:bCs/>
          <w:color w:val="auto"/>
          <w:sz w:val="22"/>
          <w:szCs w:val="22"/>
          <w:lang w:eastAsia="nl-NL"/>
        </w:rPr>
      </w:pPr>
    </w:p>
    <w:p w14:paraId="6A9F0766" w14:textId="77777777" w:rsidR="008669D2" w:rsidRPr="008669D2" w:rsidRDefault="008669D2" w:rsidP="000F09B0">
      <w:pPr>
        <w:keepLines/>
        <w:widowControl/>
        <w:autoSpaceDE/>
        <w:autoSpaceDN/>
        <w:adjustRightInd/>
        <w:spacing w:after="0" w:line="240" w:lineRule="auto"/>
        <w:ind w:left="851"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b.</w:t>
      </w:r>
      <w:r w:rsidRPr="008669D2">
        <w:rPr>
          <w:rFonts w:asciiTheme="minorHAnsi" w:hAnsiTheme="minorHAnsi" w:cs="Times New Roman"/>
          <w:bCs/>
          <w:color w:val="auto"/>
          <w:sz w:val="22"/>
          <w:szCs w:val="22"/>
          <w:lang w:eastAsia="nl-NL"/>
        </w:rPr>
        <w:tab/>
        <w:t xml:space="preserve">moet een aanbod tot algemeen geaccepteerde arbeid aanvaarden. Dat betekent dat de </w:t>
      </w:r>
      <w:r w:rsidRPr="008669D2">
        <w:rPr>
          <w:rFonts w:asciiTheme="minorHAnsi" w:eastAsia="Times New Roman" w:hAnsiTheme="minorHAnsi" w:cs="Times New Roman"/>
          <w:color w:val="000000"/>
          <w:sz w:val="22"/>
          <w:szCs w:val="22"/>
          <w:lang w:eastAsia="nl-NL"/>
        </w:rPr>
        <w:t>aanvullingsgerechtigde</w:t>
      </w:r>
      <w:r w:rsidRPr="008669D2">
        <w:rPr>
          <w:rFonts w:asciiTheme="minorHAnsi" w:hAnsiTheme="minorHAnsi" w:cs="Times New Roman"/>
          <w:bCs/>
          <w:color w:val="auto"/>
          <w:sz w:val="22"/>
          <w:szCs w:val="22"/>
          <w:lang w:eastAsia="nl-NL"/>
        </w:rPr>
        <w:t xml:space="preserve"> elk aanbod tot arbeid waartoe hij - voor wat</w:t>
      </w:r>
      <w:r w:rsidR="000F09B0">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lichamelijke en geestelijke capaciteiten, opleiding en ervaring betreft,</w:t>
      </w:r>
      <w:r w:rsidR="00B01A1D">
        <w:rPr>
          <w:rFonts w:asciiTheme="minorHAnsi" w:hAnsiTheme="minorHAnsi" w:cs="Times New Roman"/>
          <w:bCs/>
          <w:color w:val="auto"/>
          <w:sz w:val="22"/>
          <w:szCs w:val="22"/>
          <w:lang w:eastAsia="nl-NL"/>
        </w:rPr>
        <w:t xml:space="preserve"> in staat is - moet accepteren.</w:t>
      </w:r>
    </w:p>
    <w:p w14:paraId="71EBC33F" w14:textId="77777777" w:rsidR="008669D2" w:rsidRPr="008669D2" w:rsidRDefault="008669D2" w:rsidP="000F09B0">
      <w:pPr>
        <w:keepLines/>
        <w:widowControl/>
        <w:autoSpaceDE/>
        <w:autoSpaceDN/>
        <w:adjustRightInd/>
        <w:spacing w:after="0" w:line="240" w:lineRule="auto"/>
        <w:ind w:left="851"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lastRenderedPageBreak/>
        <w:t>c.</w:t>
      </w:r>
      <w:r w:rsidRPr="008669D2">
        <w:rPr>
          <w:rFonts w:asciiTheme="minorHAnsi" w:hAnsiTheme="minorHAnsi" w:cs="Times New Roman"/>
          <w:bCs/>
          <w:color w:val="auto"/>
          <w:sz w:val="22"/>
          <w:szCs w:val="22"/>
          <w:lang w:eastAsia="nl-NL"/>
        </w:rPr>
        <w:tab/>
        <w:t>mag geen eisen stellen die het aanvaarden of verkrijgen van algemeen geaccepteerd</w:t>
      </w:r>
      <w:r w:rsidR="002118A4">
        <w:rPr>
          <w:rFonts w:asciiTheme="minorHAnsi" w:hAnsiTheme="minorHAnsi" w:cs="Times New Roman"/>
          <w:bCs/>
          <w:color w:val="auto"/>
          <w:sz w:val="22"/>
          <w:szCs w:val="22"/>
          <w:lang w:eastAsia="nl-NL"/>
        </w:rPr>
        <w:t>e arbeid belemmeren.</w:t>
      </w:r>
    </w:p>
    <w:p w14:paraId="7CAE3701" w14:textId="50EDC49F" w:rsidR="008669D2" w:rsidRPr="008669D2" w:rsidRDefault="008669D2" w:rsidP="000F09B0">
      <w:pPr>
        <w:keepLines/>
        <w:widowControl/>
        <w:autoSpaceDE/>
        <w:autoSpaceDN/>
        <w:adjustRightInd/>
        <w:spacing w:after="0" w:line="240" w:lineRule="auto"/>
        <w:ind w:left="851"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d.</w:t>
      </w:r>
      <w:r w:rsidRPr="008669D2">
        <w:rPr>
          <w:rFonts w:asciiTheme="minorHAnsi" w:hAnsiTheme="minorHAnsi" w:cs="Times New Roman"/>
          <w:bCs/>
          <w:color w:val="auto"/>
          <w:sz w:val="22"/>
          <w:szCs w:val="22"/>
          <w:lang w:eastAsia="nl-NL"/>
        </w:rPr>
        <w:tab/>
        <w:t>moet gebruikmaken van een door cao-partijen of</w:t>
      </w:r>
      <w:r w:rsidR="00AC5A34">
        <w:rPr>
          <w:rFonts w:asciiTheme="minorHAnsi" w:hAnsiTheme="minorHAnsi" w:cs="Times New Roman"/>
          <w:bCs/>
          <w:color w:val="auto"/>
          <w:sz w:val="22"/>
          <w:szCs w:val="22"/>
          <w:lang w:eastAsia="nl-NL"/>
        </w:rPr>
        <w:t xml:space="preserve"> Stichting PAWW </w:t>
      </w:r>
      <w:r w:rsidRPr="008669D2">
        <w:rPr>
          <w:rFonts w:asciiTheme="minorHAnsi" w:hAnsiTheme="minorHAnsi" w:cs="Times New Roman"/>
          <w:bCs/>
          <w:color w:val="auto"/>
          <w:sz w:val="22"/>
          <w:szCs w:val="22"/>
          <w:lang w:eastAsia="nl-NL"/>
        </w:rPr>
        <w:t>geboden voorziening, gericht op arbeidsinschakeling.</w:t>
      </w:r>
    </w:p>
    <w:p w14:paraId="42810997" w14:textId="77777777" w:rsidR="008669D2" w:rsidRPr="008669D2" w:rsidRDefault="008669D2" w:rsidP="000F09B0">
      <w:pPr>
        <w:keepLines/>
        <w:widowControl/>
        <w:autoSpaceDE/>
        <w:autoSpaceDN/>
        <w:adjustRightInd/>
        <w:spacing w:after="0" w:line="240" w:lineRule="auto"/>
        <w:ind w:left="851"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e.</w:t>
      </w:r>
      <w:r w:rsidRPr="008669D2">
        <w:rPr>
          <w:rFonts w:asciiTheme="minorHAnsi" w:hAnsiTheme="minorHAnsi" w:cs="Times New Roman"/>
          <w:bCs/>
          <w:color w:val="auto"/>
          <w:sz w:val="22"/>
          <w:szCs w:val="22"/>
          <w:lang w:eastAsia="nl-NL"/>
        </w:rPr>
        <w:tab/>
        <w:t>voorkomt dat hij door eigen toedoen algemeen geaccepteerde arbeid verliest.</w:t>
      </w:r>
    </w:p>
    <w:p w14:paraId="6B59B2CE" w14:textId="39B5A08C" w:rsidR="008669D2" w:rsidRPr="008669D2" w:rsidRDefault="008669D2" w:rsidP="000F09B0">
      <w:pPr>
        <w:keepLines/>
        <w:widowControl/>
        <w:autoSpaceDE/>
        <w:autoSpaceDN/>
        <w:adjustRightInd/>
        <w:spacing w:after="0" w:line="240" w:lineRule="auto"/>
        <w:ind w:left="851" w:hanging="425"/>
        <w:jc w:val="left"/>
        <w:rPr>
          <w:rFonts w:asciiTheme="minorHAnsi" w:hAnsiTheme="minorHAnsi" w:cs="Times New Roman"/>
          <w:bCs/>
          <w:color w:val="auto"/>
          <w:sz w:val="22"/>
          <w:szCs w:val="22"/>
          <w:lang w:eastAsia="nl-NL"/>
        </w:rPr>
      </w:pPr>
      <w:r w:rsidRPr="008669D2">
        <w:rPr>
          <w:rFonts w:asciiTheme="minorHAnsi" w:hAnsiTheme="minorHAnsi" w:cs="Times New Roman"/>
          <w:bCs/>
          <w:color w:val="auto"/>
          <w:sz w:val="22"/>
          <w:szCs w:val="22"/>
          <w:lang w:eastAsia="nl-NL"/>
        </w:rPr>
        <w:t>f.</w:t>
      </w:r>
      <w:r w:rsidRPr="008669D2">
        <w:rPr>
          <w:rFonts w:asciiTheme="minorHAnsi" w:hAnsiTheme="minorHAnsi" w:cs="Times New Roman"/>
          <w:bCs/>
          <w:color w:val="auto"/>
          <w:sz w:val="22"/>
          <w:szCs w:val="22"/>
          <w:lang w:eastAsia="nl-NL"/>
        </w:rPr>
        <w:tab/>
        <w:t xml:space="preserve">moet uiterlijk de laatste dag van iedere </w:t>
      </w:r>
      <w:r w:rsidR="0077015F">
        <w:rPr>
          <w:rFonts w:asciiTheme="minorHAnsi" w:hAnsiTheme="minorHAnsi" w:cs="Times New Roman"/>
          <w:bCs/>
          <w:color w:val="auto"/>
          <w:sz w:val="22"/>
          <w:szCs w:val="22"/>
          <w:lang w:eastAsia="nl-NL"/>
        </w:rPr>
        <w:t>kalendermaand</w:t>
      </w:r>
      <w:r w:rsidR="000F09B0">
        <w:rPr>
          <w:rFonts w:asciiTheme="minorHAnsi" w:hAnsiTheme="minorHAnsi" w:cs="Times New Roman"/>
          <w:bCs/>
          <w:color w:val="auto"/>
          <w:sz w:val="22"/>
          <w:szCs w:val="22"/>
          <w:lang w:eastAsia="nl-NL"/>
        </w:rPr>
        <w:t xml:space="preserve"> </w:t>
      </w:r>
      <w:r w:rsidRPr="008669D2">
        <w:rPr>
          <w:rFonts w:asciiTheme="minorHAnsi" w:hAnsiTheme="minorHAnsi" w:cs="Times New Roman"/>
          <w:bCs/>
          <w:color w:val="auto"/>
          <w:sz w:val="22"/>
          <w:szCs w:val="22"/>
          <w:lang w:eastAsia="nl-NL"/>
        </w:rPr>
        <w:t>een overzicht van de door hem verrichte sollicitatie-activiteiten als bedoeld in lid 1 aan</w:t>
      </w:r>
      <w:r w:rsidR="00AC5A34">
        <w:rPr>
          <w:rFonts w:asciiTheme="minorHAnsi" w:hAnsiTheme="minorHAnsi" w:cs="Times New Roman"/>
          <w:bCs/>
          <w:color w:val="auto"/>
          <w:sz w:val="22"/>
          <w:szCs w:val="22"/>
          <w:lang w:eastAsia="nl-NL"/>
        </w:rPr>
        <w:t xml:space="preserve"> Stichting PAWW </w:t>
      </w:r>
      <w:r w:rsidRPr="008669D2">
        <w:rPr>
          <w:rFonts w:asciiTheme="minorHAnsi" w:hAnsiTheme="minorHAnsi" w:cs="Times New Roman"/>
          <w:bCs/>
          <w:color w:val="auto"/>
          <w:sz w:val="22"/>
          <w:szCs w:val="22"/>
          <w:lang w:eastAsia="nl-NL"/>
        </w:rPr>
        <w:t>verschaffen.</w:t>
      </w:r>
    </w:p>
    <w:p w14:paraId="6B2D7794"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4A515496"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bCs/>
          <w:color w:val="auto"/>
          <w:sz w:val="22"/>
          <w:szCs w:val="22"/>
          <w:lang w:eastAsia="nl-NL"/>
        </w:rPr>
      </w:pPr>
    </w:p>
    <w:p w14:paraId="2D26E705"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2</w:t>
      </w:r>
      <w:r w:rsidR="002A4247">
        <w:rPr>
          <w:rFonts w:asciiTheme="minorHAnsi" w:hAnsiTheme="minorHAnsi" w:cs="Times New Roman"/>
          <w:b/>
          <w:color w:val="auto"/>
          <w:sz w:val="22"/>
          <w:szCs w:val="22"/>
          <w:lang w:eastAsia="nl-NL"/>
        </w:rPr>
        <w:t>2</w:t>
      </w:r>
      <w:r w:rsidRPr="008669D2">
        <w:rPr>
          <w:rFonts w:asciiTheme="minorHAnsi" w:hAnsiTheme="minorHAnsi" w:cs="Times New Roman"/>
          <w:b/>
          <w:bCs/>
          <w:color w:val="auto"/>
          <w:sz w:val="22"/>
          <w:szCs w:val="22"/>
          <w:lang w:eastAsia="nl-NL"/>
        </w:rPr>
        <w:t xml:space="preserve"> – M</w:t>
      </w:r>
      <w:r w:rsidRPr="008669D2">
        <w:rPr>
          <w:rFonts w:asciiTheme="minorHAnsi" w:hAnsiTheme="minorHAnsi" w:cs="Times New Roman"/>
          <w:b/>
          <w:color w:val="auto"/>
          <w:sz w:val="22"/>
          <w:szCs w:val="22"/>
          <w:lang w:eastAsia="nl-NL"/>
        </w:rPr>
        <w:t>aatregelen</w:t>
      </w:r>
    </w:p>
    <w:p w14:paraId="48796D34"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imes New Roman"/>
          <w:b/>
          <w:color w:val="auto"/>
          <w:sz w:val="22"/>
          <w:szCs w:val="22"/>
          <w:lang w:eastAsia="nl-NL"/>
        </w:rPr>
      </w:pPr>
    </w:p>
    <w:p w14:paraId="755F3B2E" w14:textId="4430F6DA" w:rsidR="008669D2" w:rsidRPr="008669D2" w:rsidRDefault="008669D2" w:rsidP="00115464">
      <w:pPr>
        <w:keepLines/>
        <w:widowControl/>
        <w:numPr>
          <w:ilvl w:val="0"/>
          <w:numId w:val="7"/>
        </w:numPr>
        <w:autoSpaceDE/>
        <w:autoSpaceDN/>
        <w:adjustRightInd/>
        <w:spacing w:after="0" w:line="240" w:lineRule="auto"/>
        <w:ind w:left="360"/>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Wanneer de </w:t>
      </w:r>
      <w:r w:rsidRPr="008669D2">
        <w:rPr>
          <w:rFonts w:asciiTheme="minorHAnsi" w:eastAsia="Times New Roman" w:hAnsiTheme="minorHAnsi" w:cs="Times New Roman"/>
          <w:color w:val="000000"/>
          <w:sz w:val="22"/>
          <w:szCs w:val="22"/>
          <w:lang w:eastAsia="nl-NL"/>
        </w:rPr>
        <w:t>aanvullingsgerechtigde</w:t>
      </w:r>
      <w:r w:rsidRPr="008669D2">
        <w:rPr>
          <w:rFonts w:ascii="Calibri" w:eastAsia="Calibri" w:hAnsi="Calibri" w:cs="Times New Roman"/>
          <w:color w:val="auto"/>
          <w:sz w:val="22"/>
          <w:szCs w:val="22"/>
        </w:rPr>
        <w:t xml:space="preserve"> zich niet aan de verplichtingen als bedoeld in het aanvullingsreglement houdt, kan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een al dan niet tijdelijke korting op de aanvullingsuitkering toepassen als Stichting PAWW door het handelen van de </w:t>
      </w:r>
      <w:r w:rsidRPr="002118A4">
        <w:rPr>
          <w:rFonts w:ascii="Calibri" w:eastAsia="Calibri" w:hAnsi="Calibri" w:cs="Times New Roman"/>
          <w:color w:val="auto"/>
          <w:sz w:val="22"/>
          <w:szCs w:val="22"/>
        </w:rPr>
        <w:t>aanvullingsgerechtigde</w:t>
      </w:r>
      <w:r w:rsidRPr="008669D2">
        <w:rPr>
          <w:rFonts w:ascii="Calibri" w:eastAsia="Calibri" w:hAnsi="Calibri" w:cs="Times New Roman"/>
          <w:color w:val="auto"/>
          <w:sz w:val="22"/>
          <w:szCs w:val="22"/>
        </w:rPr>
        <w:t xml:space="preserve"> schade lijdt. </w:t>
      </w:r>
      <w:r w:rsidR="00AC5A34">
        <w:rPr>
          <w:rFonts w:ascii="Calibri" w:eastAsia="Calibri" w:hAnsi="Calibri" w:cs="Times New Roman"/>
          <w:color w:val="auto"/>
          <w:sz w:val="22"/>
          <w:szCs w:val="22"/>
        </w:rPr>
        <w:t xml:space="preserve">Stichting PAWW </w:t>
      </w:r>
      <w:r w:rsidRPr="008669D2">
        <w:rPr>
          <w:rFonts w:ascii="Calibri" w:eastAsia="Calibri" w:hAnsi="Calibri" w:cs="Times New Roman"/>
          <w:color w:val="auto"/>
          <w:sz w:val="22"/>
          <w:szCs w:val="22"/>
        </w:rPr>
        <w:t xml:space="preserve">behoeft niet aan te tonen dat zij de schade in de omvang als door haar gevorderd ook daadwerkelijk heeft geleden. </w:t>
      </w:r>
      <w:r w:rsidR="00AC5A34">
        <w:rPr>
          <w:rFonts w:ascii="Calibri" w:eastAsia="Calibri" w:hAnsi="Calibri" w:cs="Times New Roman"/>
          <w:color w:val="auto"/>
          <w:sz w:val="22"/>
          <w:szCs w:val="22"/>
        </w:rPr>
        <w:t xml:space="preserve">Stichting PAWW </w:t>
      </w:r>
      <w:r w:rsidRPr="008669D2">
        <w:rPr>
          <w:rFonts w:ascii="Calibri" w:eastAsia="Calibri" w:hAnsi="Calibri" w:cs="Times New Roman"/>
          <w:color w:val="auto"/>
          <w:sz w:val="22"/>
          <w:szCs w:val="22"/>
        </w:rPr>
        <w:t>kan de aanvullingsuitkering blijvend geheel weigeren als zij</w:t>
      </w:r>
      <w:r w:rsidR="00CD08B9">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in e</w:t>
      </w:r>
      <w:r w:rsidR="002118A4">
        <w:rPr>
          <w:rFonts w:ascii="Calibri" w:eastAsia="Calibri" w:hAnsi="Calibri" w:cs="Times New Roman"/>
          <w:color w:val="auto"/>
          <w:sz w:val="22"/>
          <w:szCs w:val="22"/>
        </w:rPr>
        <w:t>en redelijk belang is geschaad.</w:t>
      </w:r>
    </w:p>
    <w:p w14:paraId="616E4500" w14:textId="77777777" w:rsidR="008669D2" w:rsidRPr="008669D2" w:rsidRDefault="008669D2" w:rsidP="000F09B0">
      <w:pPr>
        <w:keepLines/>
        <w:widowControl/>
        <w:autoSpaceDE/>
        <w:autoSpaceDN/>
        <w:adjustRightInd/>
        <w:spacing w:after="0" w:line="240" w:lineRule="auto"/>
        <w:ind w:left="360"/>
        <w:contextualSpacing/>
        <w:jc w:val="left"/>
        <w:rPr>
          <w:rFonts w:ascii="Calibri" w:eastAsia="Calibri" w:hAnsi="Calibri" w:cs="Times New Roman"/>
          <w:color w:val="auto"/>
          <w:sz w:val="22"/>
          <w:szCs w:val="22"/>
        </w:rPr>
      </w:pPr>
    </w:p>
    <w:p w14:paraId="5E5A036A" w14:textId="3230A746" w:rsidR="008669D2" w:rsidRPr="008669D2" w:rsidRDefault="00AC5A34" w:rsidP="00115464">
      <w:pPr>
        <w:keepNext/>
        <w:keepLines/>
        <w:widowControl/>
        <w:numPr>
          <w:ilvl w:val="0"/>
          <w:numId w:val="7"/>
        </w:numPr>
        <w:autoSpaceDE/>
        <w:autoSpaceDN/>
        <w:adjustRightInd/>
        <w:spacing w:after="0" w:line="240" w:lineRule="auto"/>
        <w:ind w:left="357" w:hanging="357"/>
        <w:contextualSpacing/>
        <w:jc w:val="left"/>
        <w:rPr>
          <w:rFonts w:ascii="Calibri" w:eastAsia="Calibri" w:hAnsi="Calibri" w:cs="Times New Roman"/>
          <w:color w:val="auto"/>
          <w:sz w:val="22"/>
          <w:szCs w:val="22"/>
        </w:rPr>
      </w:pPr>
      <w:r>
        <w:rPr>
          <w:rFonts w:ascii="Calibri" w:eastAsia="Calibri" w:hAnsi="Calibri" w:cs="Times New Roman"/>
          <w:color w:val="auto"/>
          <w:sz w:val="22"/>
          <w:szCs w:val="22"/>
        </w:rPr>
        <w:t xml:space="preserve">Stichting PAWW </w:t>
      </w:r>
      <w:r w:rsidR="008669D2" w:rsidRPr="008669D2">
        <w:rPr>
          <w:rFonts w:ascii="Calibri" w:eastAsia="Calibri" w:hAnsi="Calibri" w:cs="Times New Roman"/>
          <w:color w:val="auto"/>
          <w:sz w:val="22"/>
          <w:szCs w:val="22"/>
        </w:rPr>
        <w:t xml:space="preserve">kan een korting op de aanvullingsuitkering van 5% gedurende één maand toepassen, indien de </w:t>
      </w:r>
      <w:r w:rsidR="008669D2" w:rsidRPr="008669D2">
        <w:rPr>
          <w:rFonts w:asciiTheme="minorHAnsi" w:eastAsia="Times New Roman" w:hAnsiTheme="minorHAnsi" w:cs="Times New Roman"/>
          <w:color w:val="000000"/>
          <w:sz w:val="22"/>
          <w:szCs w:val="22"/>
          <w:lang w:eastAsia="nl-NL"/>
        </w:rPr>
        <w:t>aanvullingsgerechtigde</w:t>
      </w:r>
      <w:r w:rsidR="008669D2" w:rsidRPr="008669D2">
        <w:rPr>
          <w:rFonts w:ascii="Calibri" w:eastAsia="Calibri" w:hAnsi="Calibri" w:cs="Times New Roman"/>
          <w:color w:val="auto"/>
          <w:sz w:val="22"/>
          <w:szCs w:val="22"/>
        </w:rPr>
        <w:t>:</w:t>
      </w:r>
    </w:p>
    <w:p w14:paraId="3E41E15C" w14:textId="77777777" w:rsidR="008669D2" w:rsidRPr="008669D2" w:rsidRDefault="008669D2" w:rsidP="00115464">
      <w:pPr>
        <w:keepLines/>
        <w:widowControl/>
        <w:numPr>
          <w:ilvl w:val="0"/>
          <w:numId w:val="6"/>
        </w:numPr>
        <w:autoSpaceDE/>
        <w:autoSpaceDN/>
        <w:adjustRightInd/>
        <w:spacing w:after="0" w:line="240" w:lineRule="auto"/>
        <w:ind w:left="709" w:hanging="283"/>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zijn aanvraag te laat indient;</w:t>
      </w:r>
    </w:p>
    <w:p w14:paraId="006F56D3" w14:textId="77777777" w:rsidR="008669D2" w:rsidRPr="008669D2" w:rsidRDefault="008669D2" w:rsidP="00115464">
      <w:pPr>
        <w:keepLines/>
        <w:widowControl/>
        <w:numPr>
          <w:ilvl w:val="0"/>
          <w:numId w:val="6"/>
        </w:numPr>
        <w:autoSpaceDE/>
        <w:autoSpaceDN/>
        <w:adjustRightInd/>
        <w:spacing w:after="0" w:line="240" w:lineRule="auto"/>
        <w:ind w:left="709" w:hanging="283"/>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niet of te laat zijn vakantie doorgeeft;</w:t>
      </w:r>
    </w:p>
    <w:p w14:paraId="4A628C4E" w14:textId="77561713" w:rsidR="008669D2" w:rsidRPr="008669D2" w:rsidRDefault="008669D2" w:rsidP="00115464">
      <w:pPr>
        <w:keepLines/>
        <w:widowControl/>
        <w:numPr>
          <w:ilvl w:val="0"/>
          <w:numId w:val="6"/>
        </w:numPr>
        <w:autoSpaceDE/>
        <w:autoSpaceDN/>
        <w:adjustRightInd/>
        <w:spacing w:after="0" w:line="240" w:lineRule="auto"/>
        <w:ind w:left="709" w:hanging="283"/>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niet voldoet aan een eerste verzoek van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tot het verstrekken van informatie, mits in dat verzoek een uiterste termijn is opgenomen waarbinnen de aanvullingsgerechtigde de verzochte informatie moet hebben verstrekt, en de aanvullingsgerechtigde niet binnen die termijn aan dit verzoek heeft voldaan.</w:t>
      </w:r>
    </w:p>
    <w:p w14:paraId="41AD7A42" w14:textId="77777777" w:rsidR="008669D2" w:rsidRPr="008669D2" w:rsidRDefault="008669D2" w:rsidP="000F09B0">
      <w:pPr>
        <w:keepLines/>
        <w:widowControl/>
        <w:autoSpaceDE/>
        <w:autoSpaceDN/>
        <w:adjustRightInd/>
        <w:spacing w:after="0" w:line="240" w:lineRule="auto"/>
        <w:ind w:left="360"/>
        <w:contextualSpacing/>
        <w:jc w:val="left"/>
        <w:rPr>
          <w:rFonts w:ascii="Calibri" w:eastAsia="Calibri" w:hAnsi="Calibri" w:cs="Times New Roman"/>
          <w:color w:val="auto"/>
          <w:sz w:val="22"/>
          <w:szCs w:val="22"/>
        </w:rPr>
      </w:pPr>
    </w:p>
    <w:p w14:paraId="373806D3" w14:textId="346803E2" w:rsidR="008669D2" w:rsidRPr="008669D2" w:rsidRDefault="00AC5A34" w:rsidP="00115464">
      <w:pPr>
        <w:keepLines/>
        <w:widowControl/>
        <w:numPr>
          <w:ilvl w:val="0"/>
          <w:numId w:val="7"/>
        </w:numPr>
        <w:autoSpaceDE/>
        <w:autoSpaceDN/>
        <w:adjustRightInd/>
        <w:spacing w:after="0" w:line="240" w:lineRule="auto"/>
        <w:ind w:left="360"/>
        <w:contextualSpacing/>
        <w:jc w:val="left"/>
        <w:rPr>
          <w:rFonts w:ascii="Calibri" w:eastAsia="Calibri" w:hAnsi="Calibri" w:cs="Times New Roman"/>
          <w:color w:val="auto"/>
          <w:sz w:val="22"/>
          <w:szCs w:val="22"/>
        </w:rPr>
      </w:pPr>
      <w:r>
        <w:rPr>
          <w:rFonts w:ascii="Calibri" w:eastAsia="Calibri" w:hAnsi="Calibri" w:cs="Times New Roman"/>
          <w:color w:val="auto"/>
          <w:sz w:val="22"/>
          <w:szCs w:val="22"/>
        </w:rPr>
        <w:t xml:space="preserve">Stichting PAWW </w:t>
      </w:r>
      <w:r w:rsidR="008669D2" w:rsidRPr="008669D2">
        <w:rPr>
          <w:rFonts w:ascii="Calibri" w:eastAsia="Calibri" w:hAnsi="Calibri" w:cs="Times New Roman"/>
          <w:color w:val="auto"/>
          <w:sz w:val="22"/>
          <w:szCs w:val="22"/>
        </w:rPr>
        <w:t xml:space="preserve">kan een korting van 10% gedurende twee maanden toepassen op de aanvullingsuitkering, indien de </w:t>
      </w:r>
      <w:r w:rsidR="008669D2" w:rsidRPr="002118A4">
        <w:rPr>
          <w:rFonts w:ascii="Calibri" w:eastAsia="Calibri" w:hAnsi="Calibri" w:cs="Times New Roman"/>
          <w:color w:val="auto"/>
          <w:sz w:val="22"/>
          <w:szCs w:val="22"/>
        </w:rPr>
        <w:t>aanvullingsgerechtigde</w:t>
      </w:r>
      <w:r w:rsidR="008669D2" w:rsidRPr="002118A4">
        <w:rPr>
          <w:rFonts w:asciiTheme="minorHAnsi" w:eastAsia="Calibri" w:hAnsiTheme="minorHAnsi" w:cs="Times New Roman"/>
          <w:color w:val="auto"/>
          <w:sz w:val="22"/>
          <w:szCs w:val="22"/>
        </w:rPr>
        <w:t xml:space="preserve"> n</w:t>
      </w:r>
      <w:r w:rsidR="008669D2" w:rsidRPr="008669D2">
        <w:rPr>
          <w:rFonts w:ascii="Calibri" w:eastAsia="Calibri" w:hAnsi="Calibri" w:cs="Times New Roman"/>
          <w:color w:val="auto"/>
          <w:sz w:val="22"/>
          <w:szCs w:val="22"/>
        </w:rPr>
        <w:t>a een tweede rappel in gebreke blijft met het verstrekken van door</w:t>
      </w:r>
      <w:r>
        <w:rPr>
          <w:rFonts w:ascii="Calibri" w:eastAsia="Calibri" w:hAnsi="Calibri" w:cs="Times New Roman"/>
          <w:color w:val="auto"/>
          <w:sz w:val="22"/>
          <w:szCs w:val="22"/>
        </w:rPr>
        <w:t xml:space="preserve"> Stichting PAWW </w:t>
      </w:r>
      <w:r w:rsidR="008669D2" w:rsidRPr="008669D2">
        <w:rPr>
          <w:rFonts w:ascii="Calibri" w:eastAsia="Calibri" w:hAnsi="Calibri" w:cs="Times New Roman"/>
          <w:color w:val="auto"/>
          <w:sz w:val="22"/>
          <w:szCs w:val="22"/>
        </w:rPr>
        <w:t>gevraagde informatie.</w:t>
      </w:r>
    </w:p>
    <w:p w14:paraId="7B6AA61D" w14:textId="77777777" w:rsidR="008669D2" w:rsidRPr="008669D2" w:rsidRDefault="008669D2" w:rsidP="000F09B0">
      <w:pPr>
        <w:keepLines/>
        <w:widowControl/>
        <w:autoSpaceDE/>
        <w:autoSpaceDN/>
        <w:adjustRightInd/>
        <w:spacing w:after="0" w:line="240" w:lineRule="auto"/>
        <w:ind w:left="426"/>
        <w:contextualSpacing/>
        <w:jc w:val="left"/>
        <w:rPr>
          <w:rFonts w:ascii="Calibri" w:eastAsia="Calibri" w:hAnsi="Calibri" w:cs="Times New Roman"/>
          <w:color w:val="auto"/>
          <w:sz w:val="22"/>
          <w:szCs w:val="22"/>
        </w:rPr>
      </w:pPr>
    </w:p>
    <w:p w14:paraId="4573A218" w14:textId="1AC26D59" w:rsidR="008669D2" w:rsidRPr="008669D2" w:rsidRDefault="00AC5A34" w:rsidP="00115464">
      <w:pPr>
        <w:keepNext/>
        <w:keepLines/>
        <w:widowControl/>
        <w:numPr>
          <w:ilvl w:val="0"/>
          <w:numId w:val="7"/>
        </w:numPr>
        <w:autoSpaceDE/>
        <w:autoSpaceDN/>
        <w:adjustRightInd/>
        <w:spacing w:after="0" w:line="240" w:lineRule="auto"/>
        <w:ind w:left="357" w:hanging="357"/>
        <w:contextualSpacing/>
        <w:jc w:val="left"/>
        <w:rPr>
          <w:rFonts w:ascii="Calibri" w:eastAsia="Calibri" w:hAnsi="Calibri" w:cs="Times New Roman"/>
          <w:color w:val="auto"/>
          <w:sz w:val="22"/>
          <w:szCs w:val="22"/>
        </w:rPr>
      </w:pPr>
      <w:r>
        <w:rPr>
          <w:rFonts w:ascii="Calibri" w:eastAsia="Calibri" w:hAnsi="Calibri" w:cs="Times New Roman"/>
          <w:color w:val="auto"/>
          <w:sz w:val="22"/>
          <w:szCs w:val="22"/>
        </w:rPr>
        <w:t xml:space="preserve">Stichting PAWW </w:t>
      </w:r>
      <w:r w:rsidR="008669D2" w:rsidRPr="008669D2">
        <w:rPr>
          <w:rFonts w:ascii="Calibri" w:eastAsia="Calibri" w:hAnsi="Calibri" w:cs="Times New Roman"/>
          <w:color w:val="auto"/>
          <w:sz w:val="22"/>
          <w:szCs w:val="22"/>
        </w:rPr>
        <w:t xml:space="preserve">kan een korting van 25% gedurende drie maanden toepassen op de aanvullingsuitkering, wanneer de </w:t>
      </w:r>
      <w:r w:rsidR="008669D2" w:rsidRPr="008669D2">
        <w:rPr>
          <w:rFonts w:asciiTheme="minorHAnsi" w:eastAsia="Times New Roman" w:hAnsiTheme="minorHAnsi" w:cs="Times New Roman"/>
          <w:color w:val="000000"/>
          <w:sz w:val="22"/>
          <w:szCs w:val="22"/>
          <w:lang w:eastAsia="nl-NL"/>
        </w:rPr>
        <w:t>aanvullingsgerechtigde</w:t>
      </w:r>
      <w:r w:rsidR="008669D2" w:rsidRPr="008669D2">
        <w:rPr>
          <w:rFonts w:ascii="Calibri" w:eastAsia="Calibri" w:hAnsi="Calibri" w:cs="Times New Roman"/>
          <w:color w:val="auto"/>
          <w:sz w:val="22"/>
          <w:szCs w:val="22"/>
        </w:rPr>
        <w:t>;</w:t>
      </w:r>
    </w:p>
    <w:p w14:paraId="001E3A6E" w14:textId="77777777" w:rsidR="008669D2" w:rsidRPr="008669D2" w:rsidRDefault="008669D2" w:rsidP="00115464">
      <w:pPr>
        <w:keepLines/>
        <w:widowControl/>
        <w:numPr>
          <w:ilvl w:val="0"/>
          <w:numId w:val="6"/>
        </w:numPr>
        <w:autoSpaceDE/>
        <w:autoSpaceDN/>
        <w:adjustRightInd/>
        <w:spacing w:after="0" w:line="240" w:lineRule="auto"/>
        <w:ind w:left="709" w:hanging="283"/>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in onvoldoende mate solliciteert als bedoeld in artikel 1</w:t>
      </w:r>
      <w:r w:rsidR="002A4247">
        <w:rPr>
          <w:rFonts w:ascii="Calibri" w:eastAsia="Calibri" w:hAnsi="Calibri" w:cs="Times New Roman"/>
          <w:color w:val="auto"/>
          <w:sz w:val="22"/>
          <w:szCs w:val="22"/>
        </w:rPr>
        <w:t>9</w:t>
      </w:r>
      <w:r w:rsidRPr="008669D2">
        <w:rPr>
          <w:rFonts w:ascii="Calibri" w:eastAsia="Calibri" w:hAnsi="Calibri" w:cs="Times New Roman"/>
          <w:color w:val="auto"/>
          <w:sz w:val="22"/>
          <w:szCs w:val="22"/>
        </w:rPr>
        <w:t xml:space="preserve"> van het aanvullingsreglement;</w:t>
      </w:r>
    </w:p>
    <w:p w14:paraId="22B43AEC" w14:textId="77777777" w:rsidR="008669D2" w:rsidRPr="008669D2" w:rsidRDefault="008669D2" w:rsidP="00115464">
      <w:pPr>
        <w:keepLines/>
        <w:widowControl/>
        <w:numPr>
          <w:ilvl w:val="0"/>
          <w:numId w:val="6"/>
        </w:numPr>
        <w:autoSpaceDE/>
        <w:autoSpaceDN/>
        <w:adjustRightInd/>
        <w:spacing w:after="0" w:line="240" w:lineRule="auto"/>
        <w:ind w:left="709" w:hanging="283"/>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eisen stelt waardoor hij het verkrijgen van algemeen geaccepteerde arbeid belemmert, als bedoeld in artikel 1</w:t>
      </w:r>
      <w:r w:rsidR="002A4247">
        <w:rPr>
          <w:rFonts w:ascii="Calibri" w:eastAsia="Calibri" w:hAnsi="Calibri" w:cs="Times New Roman"/>
          <w:color w:val="auto"/>
          <w:sz w:val="22"/>
          <w:szCs w:val="22"/>
        </w:rPr>
        <w:t>9</w:t>
      </w:r>
      <w:r w:rsidRPr="008669D2">
        <w:rPr>
          <w:rFonts w:ascii="Calibri" w:eastAsia="Calibri" w:hAnsi="Calibri" w:cs="Times New Roman"/>
          <w:color w:val="auto"/>
          <w:sz w:val="22"/>
          <w:szCs w:val="22"/>
        </w:rPr>
        <w:t xml:space="preserve"> van het aanvullingsreglement.</w:t>
      </w:r>
    </w:p>
    <w:p w14:paraId="7745229C" w14:textId="77777777" w:rsidR="008669D2" w:rsidRPr="008669D2" w:rsidRDefault="008669D2" w:rsidP="000F09B0">
      <w:pPr>
        <w:keepLines/>
        <w:widowControl/>
        <w:autoSpaceDE/>
        <w:autoSpaceDN/>
        <w:adjustRightInd/>
        <w:spacing w:after="0" w:line="240" w:lineRule="auto"/>
        <w:ind w:left="426"/>
        <w:contextualSpacing/>
        <w:jc w:val="left"/>
        <w:rPr>
          <w:rFonts w:ascii="Calibri" w:eastAsia="Calibri" w:hAnsi="Calibri" w:cs="Times New Roman"/>
          <w:color w:val="auto"/>
          <w:sz w:val="22"/>
          <w:szCs w:val="22"/>
          <w:highlight w:val="yellow"/>
        </w:rPr>
      </w:pPr>
    </w:p>
    <w:p w14:paraId="324DAFB6" w14:textId="17CD1E5F" w:rsidR="008669D2" w:rsidRPr="008669D2" w:rsidRDefault="00AC5A34" w:rsidP="00115464">
      <w:pPr>
        <w:keepNext/>
        <w:keepLines/>
        <w:widowControl/>
        <w:numPr>
          <w:ilvl w:val="0"/>
          <w:numId w:val="7"/>
        </w:numPr>
        <w:autoSpaceDE/>
        <w:autoSpaceDN/>
        <w:adjustRightInd/>
        <w:spacing w:after="0" w:line="240" w:lineRule="auto"/>
        <w:ind w:left="357" w:hanging="357"/>
        <w:contextualSpacing/>
        <w:jc w:val="left"/>
        <w:rPr>
          <w:rFonts w:ascii="Calibri" w:eastAsia="Calibri" w:hAnsi="Calibri" w:cs="Times New Roman"/>
          <w:color w:val="auto"/>
          <w:sz w:val="22"/>
          <w:szCs w:val="22"/>
        </w:rPr>
      </w:pPr>
      <w:r>
        <w:rPr>
          <w:rFonts w:ascii="Calibri" w:eastAsia="Calibri" w:hAnsi="Calibri" w:cs="Times New Roman"/>
          <w:color w:val="auto"/>
          <w:sz w:val="22"/>
          <w:szCs w:val="22"/>
        </w:rPr>
        <w:t xml:space="preserve">Stichting PAWW </w:t>
      </w:r>
      <w:r w:rsidR="008669D2" w:rsidRPr="008669D2">
        <w:rPr>
          <w:rFonts w:ascii="Calibri" w:eastAsia="Calibri" w:hAnsi="Calibri" w:cs="Times New Roman"/>
          <w:color w:val="auto"/>
          <w:sz w:val="22"/>
          <w:szCs w:val="22"/>
        </w:rPr>
        <w:t xml:space="preserve">kan de aanvullingsuitkering blijvend geheel weigeren, wanneer de </w:t>
      </w:r>
      <w:r w:rsidR="008669D2" w:rsidRPr="008669D2">
        <w:rPr>
          <w:rFonts w:asciiTheme="minorHAnsi" w:eastAsia="Times New Roman" w:hAnsiTheme="minorHAnsi" w:cs="Times New Roman"/>
          <w:color w:val="000000"/>
          <w:sz w:val="22"/>
          <w:szCs w:val="22"/>
          <w:lang w:eastAsia="nl-NL"/>
        </w:rPr>
        <w:t>aanvullingsgerechtigde</w:t>
      </w:r>
      <w:r>
        <w:rPr>
          <w:rFonts w:ascii="Calibri" w:eastAsia="Calibri" w:hAnsi="Calibri" w:cs="Times New Roman"/>
          <w:color w:val="auto"/>
          <w:sz w:val="22"/>
          <w:szCs w:val="22"/>
        </w:rPr>
        <w:t xml:space="preserve"> Stichting PAWW </w:t>
      </w:r>
      <w:r w:rsidR="008669D2" w:rsidRPr="008669D2">
        <w:rPr>
          <w:rFonts w:ascii="Calibri" w:eastAsia="Calibri" w:hAnsi="Calibri" w:cs="Times New Roman"/>
          <w:color w:val="auto"/>
          <w:sz w:val="22"/>
          <w:szCs w:val="22"/>
        </w:rPr>
        <w:t>in ernstige mate benadeelt, door:</w:t>
      </w:r>
    </w:p>
    <w:p w14:paraId="695AA877" w14:textId="77777777" w:rsidR="008669D2" w:rsidRPr="008669D2" w:rsidRDefault="008669D2" w:rsidP="00115464">
      <w:pPr>
        <w:keepLines/>
        <w:widowControl/>
        <w:numPr>
          <w:ilvl w:val="0"/>
          <w:numId w:val="6"/>
        </w:numPr>
        <w:autoSpaceDE/>
        <w:autoSpaceDN/>
        <w:adjustRightInd/>
        <w:spacing w:after="0" w:line="240" w:lineRule="auto"/>
        <w:ind w:left="709" w:hanging="284"/>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een aanbod tot algemeen geaccepteerde werk te weigeren;</w:t>
      </w:r>
    </w:p>
    <w:p w14:paraId="55FDC4C8" w14:textId="77777777" w:rsidR="008669D2" w:rsidRPr="008669D2" w:rsidRDefault="008669D2" w:rsidP="00115464">
      <w:pPr>
        <w:keepLines/>
        <w:widowControl/>
        <w:numPr>
          <w:ilvl w:val="0"/>
          <w:numId w:val="6"/>
        </w:numPr>
        <w:autoSpaceDE/>
        <w:autoSpaceDN/>
        <w:adjustRightInd/>
        <w:spacing w:after="0" w:line="240" w:lineRule="auto"/>
        <w:ind w:left="709" w:hanging="283"/>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geen algemeen geaccepteerd werk te behouden.</w:t>
      </w:r>
    </w:p>
    <w:p w14:paraId="0373078C" w14:textId="77777777" w:rsidR="008669D2" w:rsidRPr="008669D2" w:rsidRDefault="008669D2" w:rsidP="000F09B0">
      <w:pPr>
        <w:keepLines/>
        <w:widowControl/>
        <w:autoSpaceDE/>
        <w:autoSpaceDN/>
        <w:adjustRightInd/>
        <w:spacing w:after="0" w:line="240" w:lineRule="auto"/>
        <w:ind w:left="426"/>
        <w:contextualSpacing/>
        <w:jc w:val="left"/>
        <w:rPr>
          <w:rFonts w:ascii="Calibri" w:eastAsia="Calibri" w:hAnsi="Calibri" w:cs="Times New Roman"/>
          <w:color w:val="auto"/>
          <w:sz w:val="22"/>
          <w:szCs w:val="22"/>
        </w:rPr>
      </w:pPr>
    </w:p>
    <w:p w14:paraId="6EF545FF" w14:textId="765A290D" w:rsidR="008669D2" w:rsidRPr="008669D2" w:rsidRDefault="008669D2" w:rsidP="00115464">
      <w:pPr>
        <w:widowControl/>
        <w:numPr>
          <w:ilvl w:val="0"/>
          <w:numId w:val="7"/>
        </w:numPr>
        <w:autoSpaceDE/>
        <w:autoSpaceDN/>
        <w:adjustRightInd/>
        <w:spacing w:after="200"/>
        <w:ind w:left="360"/>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Wanneer het niet behouden of niet verkrijgen van passend werk niet in overwegende mate aan de </w:t>
      </w:r>
      <w:r w:rsidRPr="008669D2">
        <w:rPr>
          <w:rFonts w:asciiTheme="minorHAnsi" w:eastAsia="Times New Roman" w:hAnsiTheme="minorHAnsi" w:cs="Times New Roman"/>
          <w:color w:val="000000"/>
          <w:sz w:val="22"/>
          <w:szCs w:val="22"/>
          <w:lang w:eastAsia="nl-NL"/>
        </w:rPr>
        <w:t>aanvullingsgerechtigde</w:t>
      </w:r>
      <w:r w:rsidRPr="008669D2">
        <w:rPr>
          <w:rFonts w:ascii="Calibri" w:eastAsia="Calibri" w:hAnsi="Calibri" w:cs="Times New Roman"/>
          <w:color w:val="auto"/>
          <w:sz w:val="22"/>
          <w:szCs w:val="22"/>
        </w:rPr>
        <w:t xml:space="preserve"> kan worden verweten, dan kan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gedurende drie maanden een korting op de aanvulli</w:t>
      </w:r>
      <w:r w:rsidR="002118A4">
        <w:rPr>
          <w:rFonts w:ascii="Calibri" w:eastAsia="Calibri" w:hAnsi="Calibri" w:cs="Times New Roman"/>
          <w:color w:val="auto"/>
          <w:sz w:val="22"/>
          <w:szCs w:val="22"/>
        </w:rPr>
        <w:t>ngsuitkering toepassen van 25%.</w:t>
      </w:r>
    </w:p>
    <w:p w14:paraId="528B340F" w14:textId="77777777" w:rsidR="008669D2" w:rsidRPr="008669D2" w:rsidRDefault="008669D2" w:rsidP="000F09B0">
      <w:pPr>
        <w:widowControl/>
        <w:autoSpaceDE/>
        <w:autoSpaceDN/>
        <w:adjustRightInd/>
        <w:spacing w:after="200"/>
        <w:ind w:left="360"/>
        <w:contextualSpacing/>
        <w:jc w:val="left"/>
        <w:rPr>
          <w:rFonts w:ascii="Calibri" w:eastAsia="Calibri" w:hAnsi="Calibri" w:cs="Times New Roman"/>
          <w:color w:val="auto"/>
          <w:sz w:val="22"/>
          <w:szCs w:val="22"/>
        </w:rPr>
      </w:pPr>
    </w:p>
    <w:p w14:paraId="4158F6FF" w14:textId="77777777" w:rsidR="008669D2" w:rsidRPr="008669D2" w:rsidRDefault="008669D2" w:rsidP="00115464">
      <w:pPr>
        <w:widowControl/>
        <w:numPr>
          <w:ilvl w:val="0"/>
          <w:numId w:val="7"/>
        </w:numPr>
        <w:autoSpaceDE/>
        <w:autoSpaceDN/>
        <w:adjustRightInd/>
        <w:spacing w:after="200"/>
        <w:ind w:left="360"/>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Wanneer de </w:t>
      </w:r>
      <w:r w:rsidRPr="008669D2">
        <w:rPr>
          <w:rFonts w:asciiTheme="minorHAnsi" w:eastAsia="Times New Roman" w:hAnsiTheme="minorHAnsi" w:cs="Times New Roman"/>
          <w:color w:val="000000"/>
          <w:sz w:val="22"/>
          <w:szCs w:val="22"/>
          <w:lang w:eastAsia="nl-NL"/>
        </w:rPr>
        <w:t>aanvullingsgerechtigde</w:t>
      </w:r>
      <w:r w:rsidRPr="008669D2">
        <w:rPr>
          <w:rFonts w:ascii="Calibri" w:eastAsia="Calibri" w:hAnsi="Calibri" w:cs="Times New Roman"/>
          <w:color w:val="auto"/>
          <w:sz w:val="22"/>
          <w:szCs w:val="22"/>
        </w:rPr>
        <w:t xml:space="preserve"> in het geheel geen verwijt treft bij de overtredingen als bedoeld in de leden 2 tot en met 6, dan zal geen korting worden toegepast.</w:t>
      </w:r>
    </w:p>
    <w:p w14:paraId="0D085C6C" w14:textId="77777777" w:rsidR="008669D2" w:rsidRPr="008669D2" w:rsidRDefault="008669D2" w:rsidP="000F09B0">
      <w:pPr>
        <w:widowControl/>
        <w:autoSpaceDE/>
        <w:autoSpaceDN/>
        <w:adjustRightInd/>
        <w:spacing w:after="200"/>
        <w:contextualSpacing/>
        <w:jc w:val="left"/>
        <w:rPr>
          <w:rFonts w:ascii="Calibri" w:eastAsia="Calibri" w:hAnsi="Calibri" w:cs="Times New Roman"/>
          <w:color w:val="auto"/>
          <w:sz w:val="22"/>
          <w:szCs w:val="22"/>
        </w:rPr>
      </w:pPr>
    </w:p>
    <w:p w14:paraId="14CE4F2A" w14:textId="3A436029" w:rsidR="008669D2" w:rsidRPr="008669D2" w:rsidRDefault="008669D2" w:rsidP="00115464">
      <w:pPr>
        <w:keepLines/>
        <w:widowControl/>
        <w:numPr>
          <w:ilvl w:val="0"/>
          <w:numId w:val="7"/>
        </w:numPr>
        <w:autoSpaceDE/>
        <w:autoSpaceDN/>
        <w:adjustRightInd/>
        <w:spacing w:after="200"/>
        <w:ind w:left="357" w:hanging="357"/>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lastRenderedPageBreak/>
        <w:t xml:space="preserve">Wanneer aan de </w:t>
      </w:r>
      <w:r w:rsidRPr="008669D2">
        <w:rPr>
          <w:rFonts w:asciiTheme="minorHAnsi" w:eastAsia="Times New Roman" w:hAnsiTheme="minorHAnsi" w:cs="Times New Roman"/>
          <w:color w:val="000000"/>
          <w:sz w:val="22"/>
          <w:szCs w:val="22"/>
          <w:lang w:eastAsia="nl-NL"/>
        </w:rPr>
        <w:t>aanvullingsgerechtigde</w:t>
      </w:r>
      <w:r w:rsidRPr="008669D2">
        <w:rPr>
          <w:rFonts w:ascii="Calibri" w:eastAsia="Calibri" w:hAnsi="Calibri" w:cs="Times New Roman"/>
          <w:color w:val="auto"/>
          <w:sz w:val="22"/>
          <w:szCs w:val="22"/>
        </w:rPr>
        <w:t xml:space="preserve"> een maatregel is opgelegd en de </w:t>
      </w:r>
      <w:r w:rsidRPr="008669D2">
        <w:rPr>
          <w:rFonts w:asciiTheme="minorHAnsi" w:eastAsia="Times New Roman" w:hAnsiTheme="minorHAnsi" w:cs="Times New Roman"/>
          <w:color w:val="000000"/>
          <w:sz w:val="22"/>
          <w:szCs w:val="22"/>
          <w:lang w:eastAsia="nl-NL"/>
        </w:rPr>
        <w:t>aanvullingsgerechtigde</w:t>
      </w:r>
      <w:r w:rsidRPr="008669D2">
        <w:rPr>
          <w:rFonts w:ascii="Calibri" w:eastAsia="Calibri" w:hAnsi="Calibri" w:cs="Times New Roman"/>
          <w:color w:val="auto"/>
          <w:sz w:val="22"/>
          <w:szCs w:val="22"/>
        </w:rPr>
        <w:t xml:space="preserve"> dezelfde verplichting tijdens de looptijd van de aanvullingsuitkering opnieuw overtreedt, dan kan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de maatregel, zowel voor wat betreft het kortingspercentage van de uitkering als de duur van de maatregel, met 50% verhogen.</w:t>
      </w:r>
    </w:p>
    <w:p w14:paraId="49BFAD03" w14:textId="77777777" w:rsidR="008669D2" w:rsidRPr="008669D2" w:rsidRDefault="008669D2" w:rsidP="000F09B0">
      <w:pPr>
        <w:widowControl/>
        <w:autoSpaceDE/>
        <w:autoSpaceDN/>
        <w:adjustRightInd/>
        <w:spacing w:after="200"/>
        <w:contextualSpacing/>
        <w:jc w:val="left"/>
        <w:rPr>
          <w:rFonts w:ascii="Calibri" w:eastAsia="Calibri" w:hAnsi="Calibri" w:cs="Times New Roman"/>
          <w:color w:val="auto"/>
          <w:sz w:val="22"/>
          <w:szCs w:val="22"/>
        </w:rPr>
      </w:pPr>
    </w:p>
    <w:p w14:paraId="595D331D" w14:textId="77777777" w:rsidR="008669D2" w:rsidRPr="008669D2" w:rsidRDefault="008669D2" w:rsidP="00115464">
      <w:pPr>
        <w:widowControl/>
        <w:numPr>
          <w:ilvl w:val="0"/>
          <w:numId w:val="7"/>
        </w:numPr>
        <w:autoSpaceDE/>
        <w:autoSpaceDN/>
        <w:adjustRightInd/>
        <w:spacing w:after="200"/>
        <w:ind w:left="360"/>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Als een aanvullingsgerechtigde tegelijkertijd meerdere verplichtingen uit hoofde van het aanvullingsreglement niet nakomt en het niet nakomen voortkomt uit één oorzaak, wordt slechts de maatregel met de meest vergaande consequenties opgelegd.</w:t>
      </w:r>
    </w:p>
    <w:p w14:paraId="677ED65F" w14:textId="77777777" w:rsidR="008669D2" w:rsidRPr="008669D2" w:rsidRDefault="008669D2" w:rsidP="000F09B0">
      <w:pPr>
        <w:widowControl/>
        <w:autoSpaceDE/>
        <w:autoSpaceDN/>
        <w:adjustRightInd/>
        <w:spacing w:after="200"/>
        <w:contextualSpacing/>
        <w:jc w:val="left"/>
        <w:rPr>
          <w:rFonts w:ascii="Calibri" w:eastAsia="Calibri" w:hAnsi="Calibri" w:cs="Times New Roman"/>
          <w:color w:val="auto"/>
          <w:sz w:val="22"/>
          <w:szCs w:val="22"/>
        </w:rPr>
      </w:pPr>
    </w:p>
    <w:p w14:paraId="07F2D780" w14:textId="5E3C32F8" w:rsidR="008669D2" w:rsidRPr="008669D2" w:rsidRDefault="008669D2" w:rsidP="00115464">
      <w:pPr>
        <w:keepLines/>
        <w:widowControl/>
        <w:numPr>
          <w:ilvl w:val="0"/>
          <w:numId w:val="7"/>
        </w:numPr>
        <w:autoSpaceDE/>
        <w:autoSpaceDN/>
        <w:adjustRightInd/>
        <w:spacing w:after="200"/>
        <w:ind w:left="357" w:hanging="357"/>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Wanneer sprake is van fraude, valsheid in geschrifte of enig ander misdrijf als vermeld in het Wetboek van Strafrecht, dan </w:t>
      </w:r>
      <w:r w:rsidR="007615A7">
        <w:rPr>
          <w:rFonts w:ascii="Calibri" w:eastAsia="Calibri" w:hAnsi="Calibri" w:cs="Times New Roman"/>
          <w:color w:val="auto"/>
          <w:sz w:val="22"/>
          <w:szCs w:val="22"/>
        </w:rPr>
        <w:t>kan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daarvan aangifte doen. </w:t>
      </w:r>
      <w:r w:rsidRPr="008669D2">
        <w:rPr>
          <w:rFonts w:ascii="Calibri" w:eastAsia="Calibri" w:hAnsi="Calibri" w:cs="Times New Roman"/>
          <w:color w:val="auto"/>
          <w:sz w:val="22"/>
          <w:szCs w:val="22"/>
        </w:rPr>
        <w:br/>
      </w:r>
    </w:p>
    <w:p w14:paraId="0A420CF0" w14:textId="74229D9A" w:rsidR="00B01A1D" w:rsidRDefault="00AC5A34" w:rsidP="00115464">
      <w:pPr>
        <w:keepLines/>
        <w:widowControl/>
        <w:numPr>
          <w:ilvl w:val="0"/>
          <w:numId w:val="7"/>
        </w:numPr>
        <w:autoSpaceDE/>
        <w:autoSpaceDN/>
        <w:adjustRightInd/>
        <w:spacing w:after="0" w:line="240" w:lineRule="auto"/>
        <w:ind w:left="360"/>
        <w:contextualSpacing/>
        <w:jc w:val="left"/>
        <w:rPr>
          <w:rFonts w:ascii="Calibri" w:eastAsia="Calibri" w:hAnsi="Calibri" w:cs="Times New Roman"/>
          <w:color w:val="auto"/>
          <w:sz w:val="22"/>
          <w:szCs w:val="22"/>
        </w:rPr>
      </w:pPr>
      <w:r>
        <w:rPr>
          <w:rFonts w:ascii="Calibri" w:eastAsia="Calibri" w:hAnsi="Calibri" w:cs="Times New Roman"/>
          <w:color w:val="auto"/>
          <w:sz w:val="22"/>
          <w:szCs w:val="22"/>
        </w:rPr>
        <w:t xml:space="preserve">Stichting PAWW </w:t>
      </w:r>
      <w:r w:rsidR="008669D2" w:rsidRPr="008669D2">
        <w:rPr>
          <w:rFonts w:ascii="Calibri" w:eastAsia="Calibri" w:hAnsi="Calibri" w:cs="Times New Roman"/>
          <w:color w:val="auto"/>
          <w:sz w:val="22"/>
          <w:szCs w:val="22"/>
        </w:rPr>
        <w:t>zal aan de aanvullingsgerechtigde schriftelijk en gemotiveerd een beslissing sturen van het feit dat een maatregel, zoals bedoeld in dit artikel, aan de aanvullingsgerechtigde wordt opgelegd, waarbij in ieder geval vermeld zal worden waarom deze maatregel wordt opgelegd en wat de hoogte en duur van de maatregel is.</w:t>
      </w:r>
    </w:p>
    <w:p w14:paraId="22F718F3" w14:textId="77777777" w:rsidR="00B01A1D" w:rsidRDefault="00B01A1D"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7C84D9DF" w14:textId="77777777" w:rsidR="00B01A1D" w:rsidRDefault="00B01A1D"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0FA737AD" w14:textId="77777777" w:rsidR="008669D2" w:rsidRPr="008669D2" w:rsidRDefault="008669D2" w:rsidP="000F09B0">
      <w:pPr>
        <w:keepNext/>
        <w:keepLines/>
        <w:widowControl/>
        <w:autoSpaceDE/>
        <w:autoSpaceDN/>
        <w:adjustRightInd/>
        <w:spacing w:after="0" w:line="240" w:lineRule="auto"/>
        <w:ind w:left="426" w:hanging="426"/>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Artikel 2</w:t>
      </w:r>
      <w:r w:rsidR="002A4247">
        <w:rPr>
          <w:rFonts w:asciiTheme="minorHAnsi" w:hAnsiTheme="minorHAnsi" w:cs="Times New Roman"/>
          <w:b/>
          <w:color w:val="auto"/>
          <w:sz w:val="22"/>
          <w:szCs w:val="22"/>
          <w:lang w:eastAsia="nl-NL"/>
        </w:rPr>
        <w:t>3</w:t>
      </w:r>
      <w:r w:rsidRPr="008669D2">
        <w:rPr>
          <w:rFonts w:asciiTheme="minorHAnsi" w:hAnsiTheme="minorHAnsi" w:cs="Times New Roman"/>
          <w:b/>
          <w:bCs/>
          <w:color w:val="auto"/>
          <w:sz w:val="22"/>
          <w:szCs w:val="22"/>
          <w:lang w:eastAsia="nl-NL"/>
        </w:rPr>
        <w:t xml:space="preserve"> –</w:t>
      </w:r>
      <w:r w:rsidRPr="008669D2">
        <w:rPr>
          <w:rFonts w:asciiTheme="minorHAnsi" w:hAnsiTheme="minorHAnsi" w:cs="Times New Roman"/>
          <w:b/>
          <w:color w:val="auto"/>
          <w:sz w:val="22"/>
          <w:szCs w:val="22"/>
          <w:lang w:eastAsia="nl-NL"/>
        </w:rPr>
        <w:t xml:space="preserve"> terugvordering onverschuldigd betaalde aanvullingsuitkering</w:t>
      </w:r>
    </w:p>
    <w:p w14:paraId="1D0F9E79" w14:textId="77777777" w:rsidR="008669D2" w:rsidRPr="008669D2" w:rsidRDefault="008669D2" w:rsidP="000F09B0">
      <w:pPr>
        <w:keepNext/>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7B3F4B64" w14:textId="27901DC1" w:rsidR="008669D2" w:rsidRPr="008669D2" w:rsidRDefault="008669D2" w:rsidP="00115464">
      <w:pPr>
        <w:keepLines/>
        <w:widowControl/>
        <w:numPr>
          <w:ilvl w:val="0"/>
          <w:numId w:val="8"/>
        </w:numPr>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Indien de aanvullingsuitkering </w:t>
      </w:r>
      <w:r w:rsidR="001F0762">
        <w:rPr>
          <w:rFonts w:ascii="Calibri" w:eastAsia="Calibri" w:hAnsi="Calibri" w:cs="Times New Roman"/>
          <w:color w:val="auto"/>
          <w:sz w:val="22"/>
          <w:szCs w:val="22"/>
        </w:rPr>
        <w:t xml:space="preserve">geheel of gedeeltelijk </w:t>
      </w:r>
      <w:r w:rsidRPr="008669D2">
        <w:rPr>
          <w:rFonts w:ascii="Calibri" w:eastAsia="Calibri" w:hAnsi="Calibri" w:cs="Times New Roman"/>
          <w:color w:val="auto"/>
          <w:sz w:val="22"/>
          <w:szCs w:val="22"/>
        </w:rPr>
        <w:t xml:space="preserve">onverschuldigd is betaald, </w:t>
      </w:r>
      <w:r w:rsidR="00897AF9">
        <w:rPr>
          <w:rFonts w:ascii="Calibri" w:eastAsia="Calibri" w:hAnsi="Calibri" w:cs="Times New Roman"/>
          <w:color w:val="auto"/>
          <w:sz w:val="22"/>
          <w:szCs w:val="22"/>
        </w:rPr>
        <w:t>kan</w:t>
      </w:r>
      <w:r w:rsidR="001F0762">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 xml:space="preserve">die uitkering </w:t>
      </w:r>
      <w:r w:rsidR="000F09B0">
        <w:rPr>
          <w:rFonts w:ascii="Calibri" w:eastAsia="Calibri" w:hAnsi="Calibri" w:cs="Times New Roman"/>
          <w:color w:val="auto"/>
          <w:sz w:val="22"/>
          <w:szCs w:val="22"/>
        </w:rPr>
        <w:t xml:space="preserve">of dat deel </w:t>
      </w:r>
      <w:r w:rsidR="001F0762">
        <w:rPr>
          <w:rFonts w:ascii="Calibri" w:eastAsia="Calibri" w:hAnsi="Calibri" w:cs="Times New Roman"/>
          <w:color w:val="auto"/>
          <w:sz w:val="22"/>
          <w:szCs w:val="22"/>
        </w:rPr>
        <w:t xml:space="preserve">van de uitkering </w:t>
      </w:r>
      <w:r w:rsidR="00B71459">
        <w:rPr>
          <w:rFonts w:ascii="Calibri" w:eastAsia="Calibri" w:hAnsi="Calibri" w:cs="Times New Roman"/>
          <w:color w:val="auto"/>
          <w:sz w:val="22"/>
          <w:szCs w:val="22"/>
        </w:rPr>
        <w:t>door</w:t>
      </w:r>
      <w:r w:rsidR="00AC5A34">
        <w:rPr>
          <w:rFonts w:ascii="Calibri" w:eastAsia="Calibri" w:hAnsi="Calibri" w:cs="Times New Roman"/>
          <w:color w:val="auto"/>
          <w:sz w:val="22"/>
          <w:szCs w:val="22"/>
        </w:rPr>
        <w:t xml:space="preserve"> Stichting PAWW </w:t>
      </w:r>
      <w:r w:rsidR="00B71459">
        <w:rPr>
          <w:rFonts w:ascii="Calibri" w:eastAsia="Calibri" w:hAnsi="Calibri" w:cs="Times New Roman"/>
          <w:color w:val="auto"/>
          <w:sz w:val="22"/>
          <w:szCs w:val="22"/>
        </w:rPr>
        <w:t xml:space="preserve">worden teruggevorderd </w:t>
      </w:r>
      <w:r w:rsidRPr="008669D2">
        <w:rPr>
          <w:rFonts w:ascii="Calibri" w:eastAsia="Calibri" w:hAnsi="Calibri" w:cs="Times New Roman"/>
          <w:color w:val="auto"/>
          <w:sz w:val="22"/>
          <w:szCs w:val="22"/>
        </w:rPr>
        <w:t xml:space="preserve">van de persoon </w:t>
      </w:r>
      <w:r w:rsidR="00B71459" w:rsidRPr="00B71459">
        <w:rPr>
          <w:rFonts w:ascii="Calibri" w:eastAsia="Calibri" w:hAnsi="Calibri" w:cs="Times New Roman"/>
          <w:color w:val="auto"/>
          <w:sz w:val="22"/>
          <w:szCs w:val="22"/>
        </w:rPr>
        <w:t>aan wie onverschuldigd is betaald</w:t>
      </w:r>
      <w:r w:rsidR="002118A4">
        <w:rPr>
          <w:rFonts w:ascii="Calibri" w:eastAsia="Calibri" w:hAnsi="Calibri" w:cs="Times New Roman"/>
          <w:color w:val="auto"/>
          <w:sz w:val="22"/>
          <w:szCs w:val="22"/>
        </w:rPr>
        <w:t>.</w:t>
      </w:r>
    </w:p>
    <w:p w14:paraId="463C2773" w14:textId="4109E7E8" w:rsidR="008669D2" w:rsidRPr="008669D2" w:rsidRDefault="008669D2" w:rsidP="000F09B0">
      <w:pPr>
        <w:keepLines/>
        <w:widowControl/>
        <w:autoSpaceDE/>
        <w:autoSpaceDN/>
        <w:adjustRightInd/>
        <w:spacing w:after="0" w:line="240" w:lineRule="auto"/>
        <w:ind w:left="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Geen terugvordering zal plaatsvinden na het verstrijken van een termijn van vijf jaar na de datum waarop</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heeft geconstateerd dat de aanvullingsuitkering onverschuldigd is betaald</w:t>
      </w:r>
      <w:r w:rsidR="0077015F">
        <w:rPr>
          <w:rFonts w:ascii="Calibri" w:eastAsia="Calibri" w:hAnsi="Calibri" w:cs="Times New Roman"/>
          <w:color w:val="auto"/>
          <w:sz w:val="22"/>
          <w:szCs w:val="22"/>
        </w:rPr>
        <w:t xml:space="preserve">. </w:t>
      </w:r>
      <w:r w:rsidR="00AC5A34">
        <w:rPr>
          <w:rFonts w:ascii="Calibri" w:eastAsia="Calibri" w:hAnsi="Calibri" w:cs="Times New Roman"/>
          <w:color w:val="auto"/>
          <w:sz w:val="22"/>
          <w:szCs w:val="22"/>
        </w:rPr>
        <w:t xml:space="preserve">Stichting PAWW </w:t>
      </w:r>
      <w:r w:rsidR="0077015F">
        <w:rPr>
          <w:rFonts w:ascii="Calibri" w:eastAsia="Calibri" w:hAnsi="Calibri" w:cs="Times New Roman"/>
          <w:color w:val="auto"/>
          <w:sz w:val="22"/>
          <w:szCs w:val="22"/>
        </w:rPr>
        <w:t xml:space="preserve">doet </w:t>
      </w:r>
      <w:r w:rsidR="007615A7">
        <w:rPr>
          <w:rFonts w:ascii="Calibri" w:eastAsia="Calibri" w:hAnsi="Calibri" w:cs="Times New Roman"/>
          <w:color w:val="auto"/>
          <w:sz w:val="22"/>
          <w:szCs w:val="22"/>
        </w:rPr>
        <w:t xml:space="preserve">de </w:t>
      </w:r>
      <w:r w:rsidRPr="008669D2">
        <w:rPr>
          <w:rFonts w:ascii="Calibri" w:eastAsia="Calibri" w:hAnsi="Calibri" w:cs="Times New Roman"/>
          <w:color w:val="auto"/>
          <w:sz w:val="22"/>
          <w:szCs w:val="22"/>
        </w:rPr>
        <w:t xml:space="preserve">betreffende persoon </w:t>
      </w:r>
      <w:r w:rsidR="0077015F">
        <w:rPr>
          <w:rFonts w:ascii="Calibri" w:eastAsia="Calibri" w:hAnsi="Calibri" w:cs="Times New Roman"/>
          <w:color w:val="auto"/>
          <w:sz w:val="22"/>
          <w:szCs w:val="22"/>
        </w:rPr>
        <w:t xml:space="preserve">van die constatering onverwijld </w:t>
      </w:r>
      <w:r w:rsidR="002118A4">
        <w:rPr>
          <w:rFonts w:ascii="Calibri" w:eastAsia="Calibri" w:hAnsi="Calibri" w:cs="Times New Roman"/>
          <w:color w:val="auto"/>
          <w:sz w:val="22"/>
          <w:szCs w:val="22"/>
        </w:rPr>
        <w:t>schriftelijk mededeling.</w:t>
      </w:r>
    </w:p>
    <w:p w14:paraId="0CC244D1" w14:textId="77777777" w:rsidR="008669D2" w:rsidRPr="008669D2" w:rsidRDefault="008669D2"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13D6B7D5" w14:textId="43601BBF" w:rsidR="008669D2" w:rsidRDefault="008669D2" w:rsidP="00115464">
      <w:pPr>
        <w:keepLines/>
        <w:widowControl/>
        <w:numPr>
          <w:ilvl w:val="0"/>
          <w:numId w:val="8"/>
        </w:numPr>
        <w:autoSpaceDE/>
        <w:autoSpaceDN/>
        <w:adjustRightInd/>
        <w:spacing w:after="0" w:line="240" w:lineRule="auto"/>
        <w:ind w:left="425" w:hanging="425"/>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Wanneer blijkt dat een aanvullingsuitkering onverschuldigd is betaald stuurt</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aan degene die de aanvullingsuitkering heeft ontvangen een beslissing, waarin aan deze persoon gemotiveerd wordt meegedeeld dat aan hem onverschuldigd is betaald,</w:t>
      </w:r>
      <w:r w:rsidR="000F09B0">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alsmede de termijn waarbinnen hij het onverschuldigd betaalde bedrag dient terug te betalen. Deze termijn bedraagt twee weken.</w:t>
      </w:r>
    </w:p>
    <w:p w14:paraId="2F5718CF" w14:textId="77777777" w:rsidR="00B01A1D" w:rsidRPr="00612890" w:rsidRDefault="00B01A1D"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3B5F7A0B" w14:textId="1904F781" w:rsidR="008669D2" w:rsidRPr="008669D2" w:rsidRDefault="008669D2" w:rsidP="00115464">
      <w:pPr>
        <w:keepLines/>
        <w:widowControl/>
        <w:numPr>
          <w:ilvl w:val="0"/>
          <w:numId w:val="8"/>
        </w:numPr>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Voor zover mogelijk zal de terugvordering worden verrekend met de nog uit te betalen aanvullingsuitkering. </w:t>
      </w:r>
      <w:r w:rsidR="00AC5A34">
        <w:rPr>
          <w:rFonts w:ascii="Calibri" w:eastAsia="Calibri" w:hAnsi="Calibri" w:cs="Times New Roman"/>
          <w:color w:val="auto"/>
          <w:sz w:val="22"/>
          <w:szCs w:val="22"/>
        </w:rPr>
        <w:t xml:space="preserve">Stichting PAWW </w:t>
      </w:r>
      <w:r w:rsidRPr="008669D2">
        <w:rPr>
          <w:rFonts w:ascii="Calibri" w:eastAsia="Calibri" w:hAnsi="Calibri" w:cs="Times New Roman"/>
          <w:color w:val="auto"/>
          <w:sz w:val="22"/>
          <w:szCs w:val="22"/>
        </w:rPr>
        <w:t xml:space="preserve">stelt 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 daarvan schriftelijk op de hoogte in de onder lid 2 bedoelde beslissing.</w:t>
      </w:r>
    </w:p>
    <w:p w14:paraId="58D9BE5A" w14:textId="77777777" w:rsidR="008669D2" w:rsidRPr="008669D2" w:rsidRDefault="008669D2"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3468720A" w14:textId="2F055FB9" w:rsidR="008669D2" w:rsidRPr="008669D2" w:rsidRDefault="008669D2" w:rsidP="00115464">
      <w:pPr>
        <w:keepLines/>
        <w:widowControl/>
        <w:numPr>
          <w:ilvl w:val="0"/>
          <w:numId w:val="8"/>
        </w:numPr>
        <w:autoSpaceDE/>
        <w:autoSpaceDN/>
        <w:adjustRightInd/>
        <w:spacing w:after="0" w:line="240" w:lineRule="auto"/>
        <w:ind w:left="425" w:hanging="425"/>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Indien 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 niet in staat is het nog openstaande bedrag ineens terug te betalen, dan kan hij om een betalingsregeling verzoeken. Hij dient dit verzoek binnen twee weken na dagtekening van de in lid 2 bedoelde beslissing in bij de Stichting PAWW. 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 geeft</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volledig inzage in zijn financiële situatie en verstrekt</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alle informatie die op de beoordeling van het verzoek van invloed is. </w:t>
      </w:r>
      <w:r w:rsidR="00AC5A34">
        <w:rPr>
          <w:rFonts w:ascii="Calibri" w:eastAsia="Calibri" w:hAnsi="Calibri" w:cs="Times New Roman"/>
          <w:color w:val="auto"/>
          <w:sz w:val="22"/>
          <w:szCs w:val="22"/>
        </w:rPr>
        <w:t xml:space="preserve">Stichting PAWW </w:t>
      </w:r>
      <w:r w:rsidRPr="008669D2">
        <w:rPr>
          <w:rFonts w:ascii="Calibri" w:eastAsia="Calibri" w:hAnsi="Calibri" w:cs="Times New Roman"/>
          <w:color w:val="auto"/>
          <w:sz w:val="22"/>
          <w:szCs w:val="22"/>
        </w:rPr>
        <w:t xml:space="preserve">beoordeelt vervolgens of een betalingsregeling overeengekomen kan worden. </w:t>
      </w:r>
      <w:r w:rsidR="00AC5A34">
        <w:rPr>
          <w:rFonts w:ascii="Calibri" w:eastAsia="Calibri" w:hAnsi="Calibri" w:cs="Times New Roman"/>
          <w:color w:val="auto"/>
          <w:sz w:val="22"/>
          <w:szCs w:val="22"/>
        </w:rPr>
        <w:t xml:space="preserve">Stichting PAWW </w:t>
      </w:r>
      <w:r w:rsidRPr="008669D2">
        <w:rPr>
          <w:rFonts w:ascii="Calibri" w:eastAsia="Calibri" w:hAnsi="Calibri" w:cs="Times New Roman"/>
          <w:color w:val="auto"/>
          <w:sz w:val="22"/>
          <w:szCs w:val="22"/>
        </w:rPr>
        <w:t>houdt daarbij re</w:t>
      </w:r>
      <w:r w:rsidR="002118A4">
        <w:rPr>
          <w:rFonts w:ascii="Calibri" w:eastAsia="Calibri" w:hAnsi="Calibri" w:cs="Times New Roman"/>
          <w:color w:val="auto"/>
          <w:sz w:val="22"/>
          <w:szCs w:val="22"/>
        </w:rPr>
        <w:t>kening met de beslagvrije voet.</w:t>
      </w:r>
    </w:p>
    <w:p w14:paraId="25EBC054" w14:textId="49F9F39A" w:rsidR="008669D2" w:rsidRPr="008669D2" w:rsidRDefault="008669D2" w:rsidP="00115464">
      <w:pPr>
        <w:keepLines/>
        <w:widowControl/>
        <w:numPr>
          <w:ilvl w:val="0"/>
          <w:numId w:val="8"/>
        </w:numPr>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Wanneer een betalingsregeling is overeengekomen bericht</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de persoon </w:t>
      </w:r>
      <w:r w:rsidR="00B71459">
        <w:rPr>
          <w:rFonts w:ascii="Calibri" w:eastAsia="Calibri" w:hAnsi="Calibri" w:cs="Times New Roman"/>
          <w:color w:val="auto"/>
          <w:sz w:val="22"/>
          <w:szCs w:val="22"/>
        </w:rPr>
        <w:t>aan</w:t>
      </w:r>
      <w:r w:rsidR="00E56459">
        <w:rPr>
          <w:rFonts w:ascii="Calibri" w:eastAsia="Calibri" w:hAnsi="Calibri" w:cs="Times New Roman"/>
          <w:color w:val="auto"/>
          <w:sz w:val="22"/>
          <w:szCs w:val="22"/>
        </w:rPr>
        <w:t xml:space="preserve"> </w:t>
      </w:r>
      <w:r w:rsidR="00B71459">
        <w:rPr>
          <w:rFonts w:ascii="Calibri" w:eastAsia="Calibri" w:hAnsi="Calibri" w:cs="Times New Roman"/>
          <w:color w:val="auto"/>
          <w:sz w:val="22"/>
          <w:szCs w:val="22"/>
        </w:rPr>
        <w:t>wie</w:t>
      </w:r>
      <w:r w:rsidRPr="008669D2">
        <w:rPr>
          <w:rFonts w:ascii="Calibri" w:eastAsia="Calibri" w:hAnsi="Calibri" w:cs="Times New Roman"/>
          <w:color w:val="auto"/>
          <w:sz w:val="22"/>
          <w:szCs w:val="22"/>
        </w:rPr>
        <w:t xml:space="preserve"> onverschuldigd is uitbetaald schriftelijk over de hoogte van het periodiek terug te betalen bedrag en het moment waarop de periodieke betalingen door</w:t>
      </w:r>
      <w:r w:rsidR="00AC5A34">
        <w:rPr>
          <w:rFonts w:ascii="Calibri" w:eastAsia="Calibri" w:hAnsi="Calibri" w:cs="Times New Roman"/>
          <w:color w:val="auto"/>
          <w:sz w:val="22"/>
          <w:szCs w:val="22"/>
        </w:rPr>
        <w:t xml:space="preserve"> Stichting PAWW </w:t>
      </w:r>
      <w:r w:rsidR="002118A4">
        <w:rPr>
          <w:rFonts w:ascii="Calibri" w:eastAsia="Calibri" w:hAnsi="Calibri" w:cs="Times New Roman"/>
          <w:color w:val="auto"/>
          <w:sz w:val="22"/>
          <w:szCs w:val="22"/>
        </w:rPr>
        <w:t>dienen te zijn ontvangen.</w:t>
      </w:r>
    </w:p>
    <w:p w14:paraId="603E100F" w14:textId="77777777" w:rsidR="008669D2" w:rsidRPr="008669D2" w:rsidRDefault="008669D2"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47FAFC78" w14:textId="4B3CA8A0" w:rsidR="008669D2" w:rsidRPr="008669D2" w:rsidRDefault="008669D2" w:rsidP="00115464">
      <w:pPr>
        <w:keepLines/>
        <w:widowControl/>
        <w:numPr>
          <w:ilvl w:val="0"/>
          <w:numId w:val="8"/>
        </w:numPr>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Wanneer</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niet tegemoetkomt aan een verzoek tot het treffen van een betalingsregeling, zal</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 hiervan schriftelijk mededeling doen. Aan 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 wordt dan het verzoek gedaan de onverschuldigd betaalde uitkering alsnog binnen twee weken aan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terug te betalen.</w:t>
      </w:r>
    </w:p>
    <w:p w14:paraId="02B46C74" w14:textId="77777777" w:rsidR="008669D2" w:rsidRPr="008669D2" w:rsidRDefault="008669D2"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5EB13DFC" w14:textId="1F841BD0" w:rsidR="008669D2" w:rsidRPr="008669D2" w:rsidRDefault="008669D2" w:rsidP="00115464">
      <w:pPr>
        <w:keepLines/>
        <w:widowControl/>
        <w:numPr>
          <w:ilvl w:val="0"/>
          <w:numId w:val="8"/>
        </w:numPr>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Wanneer terugvordering over het lopende kalenderjaar plaatsvindt zal terugvordering van het netto te veel betaalde bedrag plaatsvinden. Vindt terugvordering plaats na afloop van het kalenderjaar waarin de uitkering onverschuldigd is betaald, dan vordert</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het bruto te veel betaalde bedrag terug.</w:t>
      </w:r>
    </w:p>
    <w:p w14:paraId="50A3CDF5" w14:textId="77777777" w:rsidR="008669D2" w:rsidRPr="008669D2" w:rsidRDefault="008669D2"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3720FF94" w14:textId="0F6AFEE3" w:rsidR="008669D2" w:rsidRPr="008669D2" w:rsidRDefault="008669D2" w:rsidP="00115464">
      <w:pPr>
        <w:keepLines/>
        <w:widowControl/>
        <w:numPr>
          <w:ilvl w:val="0"/>
          <w:numId w:val="8"/>
        </w:numPr>
        <w:autoSpaceDE/>
        <w:autoSpaceDN/>
        <w:adjustRightInd/>
        <w:spacing w:after="0" w:line="240" w:lineRule="auto"/>
        <w:ind w:left="425" w:hanging="425"/>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Wanneer 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 niet tijdig aan de verplichting tot terugbetaling voldoet, of -</w:t>
      </w:r>
      <w:r w:rsidR="000F09B0">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in het geval van een betalingsregeling-</w:t>
      </w:r>
      <w:r w:rsidR="000F09B0">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zijn periodiek niet tijdig betaalt, zal</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w:t>
      </w:r>
      <w:r w:rsidR="000F09B0">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eenmaal een herinnering sturen met de mededeling dat de betaling binnen 14 dagen door</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 xml:space="preserve">moet zijn ontvangen. Wanneer de persoon </w:t>
      </w:r>
      <w:r w:rsidR="00B71459">
        <w:rPr>
          <w:rFonts w:ascii="Calibri" w:eastAsia="Calibri" w:hAnsi="Calibri" w:cs="Times New Roman"/>
          <w:color w:val="auto"/>
          <w:sz w:val="22"/>
          <w:szCs w:val="22"/>
        </w:rPr>
        <w:t>aan wie</w:t>
      </w:r>
      <w:r w:rsidRPr="008669D2">
        <w:rPr>
          <w:rFonts w:ascii="Calibri" w:eastAsia="Calibri" w:hAnsi="Calibri" w:cs="Times New Roman"/>
          <w:color w:val="auto"/>
          <w:sz w:val="22"/>
          <w:szCs w:val="22"/>
        </w:rPr>
        <w:t xml:space="preserve"> onverschuldigd is uitbetaald</w:t>
      </w:r>
      <w:r w:rsidR="000F09B0">
        <w:rPr>
          <w:rFonts w:ascii="Calibri" w:eastAsia="Calibri" w:hAnsi="Calibri" w:cs="Times New Roman"/>
          <w:color w:val="auto"/>
          <w:sz w:val="22"/>
          <w:szCs w:val="22"/>
        </w:rPr>
        <w:t xml:space="preserve"> </w:t>
      </w:r>
      <w:r w:rsidRPr="008669D2">
        <w:rPr>
          <w:rFonts w:ascii="Calibri" w:eastAsia="Calibri" w:hAnsi="Calibri" w:cs="Times New Roman"/>
          <w:color w:val="auto"/>
          <w:sz w:val="22"/>
          <w:szCs w:val="22"/>
        </w:rPr>
        <w:t>niet binnen die termijn betaalt of wanneer hij een tweede maal een periodiek mist, zal de gehele vordering zonder verder bericht uit handen worden</w:t>
      </w:r>
      <w:r w:rsidR="002118A4">
        <w:rPr>
          <w:rFonts w:ascii="Calibri" w:eastAsia="Calibri" w:hAnsi="Calibri" w:cs="Times New Roman"/>
          <w:color w:val="auto"/>
          <w:sz w:val="22"/>
          <w:szCs w:val="22"/>
        </w:rPr>
        <w:t xml:space="preserve"> gegeven aan een incassobureau.</w:t>
      </w:r>
    </w:p>
    <w:p w14:paraId="07F9A6DD" w14:textId="77777777" w:rsidR="008669D2" w:rsidRPr="008669D2" w:rsidRDefault="008669D2" w:rsidP="000F09B0">
      <w:pPr>
        <w:keepLines/>
        <w:widowControl/>
        <w:autoSpaceDE/>
        <w:autoSpaceDN/>
        <w:adjustRightInd/>
        <w:spacing w:after="0" w:line="240" w:lineRule="auto"/>
        <w:ind w:firstLine="425"/>
        <w:contextualSpacing/>
        <w:jc w:val="left"/>
        <w:rPr>
          <w:rFonts w:ascii="Calibri" w:eastAsia="Calibri" w:hAnsi="Calibri" w:cs="Times New Roman"/>
          <w:color w:val="auto"/>
          <w:sz w:val="22"/>
          <w:szCs w:val="22"/>
        </w:rPr>
      </w:pPr>
    </w:p>
    <w:p w14:paraId="0F831473" w14:textId="77777777" w:rsidR="008669D2" w:rsidRPr="008669D2" w:rsidRDefault="008669D2" w:rsidP="000F09B0">
      <w:pPr>
        <w:keepLines/>
        <w:widowControl/>
        <w:autoSpaceDE/>
        <w:autoSpaceDN/>
        <w:adjustRightInd/>
        <w:spacing w:after="0" w:line="240" w:lineRule="auto"/>
        <w:ind w:left="426" w:hanging="1"/>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 xml:space="preserve">De kosten ter zake van de buitengerechtelijke incassokosten komen, conform de wettelijk maximaal toegestane vergoeding zoals vastgesteld in het Besluit vergoeding voor buitengerechtelijke incassokosten of enige regelgeving die in plaats van dit besluit zal gelden, voor rekening van de persoon </w:t>
      </w:r>
      <w:r w:rsidR="00B71459">
        <w:rPr>
          <w:rFonts w:ascii="Calibri" w:eastAsia="Calibri" w:hAnsi="Calibri" w:cs="Times New Roman"/>
          <w:color w:val="auto"/>
          <w:sz w:val="22"/>
          <w:szCs w:val="22"/>
        </w:rPr>
        <w:t>aan wie</w:t>
      </w:r>
      <w:r w:rsidR="002118A4">
        <w:rPr>
          <w:rFonts w:ascii="Calibri" w:eastAsia="Calibri" w:hAnsi="Calibri" w:cs="Times New Roman"/>
          <w:color w:val="auto"/>
          <w:sz w:val="22"/>
          <w:szCs w:val="22"/>
        </w:rPr>
        <w:t xml:space="preserve"> onverschuldigd is uitbetaald.</w:t>
      </w:r>
    </w:p>
    <w:p w14:paraId="32B4410B" w14:textId="77777777" w:rsidR="008669D2" w:rsidRPr="008669D2" w:rsidRDefault="008669D2"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482FFE7D" w14:textId="075BDB63" w:rsidR="00B01A1D" w:rsidRDefault="008669D2" w:rsidP="00115464">
      <w:pPr>
        <w:keepLines/>
        <w:widowControl/>
        <w:numPr>
          <w:ilvl w:val="0"/>
          <w:numId w:val="8"/>
        </w:numPr>
        <w:autoSpaceDE/>
        <w:autoSpaceDN/>
        <w:adjustRightInd/>
        <w:spacing w:after="0" w:line="240" w:lineRule="auto"/>
        <w:ind w:left="426" w:hanging="426"/>
        <w:contextualSpacing/>
        <w:jc w:val="left"/>
        <w:rPr>
          <w:rFonts w:ascii="Calibri" w:eastAsia="Calibri" w:hAnsi="Calibri" w:cs="Times New Roman"/>
          <w:color w:val="auto"/>
          <w:sz w:val="22"/>
          <w:szCs w:val="22"/>
        </w:rPr>
      </w:pPr>
      <w:r w:rsidRPr="008669D2">
        <w:rPr>
          <w:rFonts w:ascii="Calibri" w:eastAsia="Calibri" w:hAnsi="Calibri" w:cs="Times New Roman"/>
          <w:color w:val="auto"/>
          <w:sz w:val="22"/>
          <w:szCs w:val="22"/>
        </w:rPr>
        <w:t>Indien daarvoor dringende redenen aanwezig zijn, kan</w:t>
      </w:r>
      <w:r w:rsidR="00AC5A34">
        <w:rPr>
          <w:rFonts w:ascii="Calibri" w:eastAsia="Calibri" w:hAnsi="Calibri" w:cs="Times New Roman"/>
          <w:color w:val="auto"/>
          <w:sz w:val="22"/>
          <w:szCs w:val="22"/>
        </w:rPr>
        <w:t xml:space="preserve"> Stichting PAWW </w:t>
      </w:r>
      <w:r w:rsidRPr="008669D2">
        <w:rPr>
          <w:rFonts w:ascii="Calibri" w:eastAsia="Calibri" w:hAnsi="Calibri" w:cs="Times New Roman"/>
          <w:color w:val="auto"/>
          <w:sz w:val="22"/>
          <w:szCs w:val="22"/>
        </w:rPr>
        <w:t>geheel of gedeelte</w:t>
      </w:r>
      <w:r w:rsidR="002118A4">
        <w:rPr>
          <w:rFonts w:ascii="Calibri" w:eastAsia="Calibri" w:hAnsi="Calibri" w:cs="Times New Roman"/>
          <w:color w:val="auto"/>
          <w:sz w:val="22"/>
          <w:szCs w:val="22"/>
        </w:rPr>
        <w:t>lijk afzien van terugvordering.</w:t>
      </w:r>
    </w:p>
    <w:p w14:paraId="4529A92E" w14:textId="77777777" w:rsidR="00B01A1D" w:rsidRPr="00B01A1D" w:rsidRDefault="00B01A1D" w:rsidP="000F09B0">
      <w:pPr>
        <w:keepLines/>
        <w:widowControl/>
        <w:autoSpaceDE/>
        <w:autoSpaceDN/>
        <w:adjustRightInd/>
        <w:spacing w:after="0" w:line="240" w:lineRule="auto"/>
        <w:contextualSpacing/>
        <w:jc w:val="left"/>
        <w:rPr>
          <w:rFonts w:ascii="Calibri" w:eastAsia="Calibri" w:hAnsi="Calibri" w:cs="Times New Roman"/>
          <w:color w:val="auto"/>
          <w:sz w:val="22"/>
          <w:szCs w:val="22"/>
        </w:rPr>
      </w:pPr>
    </w:p>
    <w:p w14:paraId="6A4C19A8" w14:textId="77777777" w:rsidR="008669D2" w:rsidRPr="008669D2" w:rsidRDefault="008669D2" w:rsidP="000F09B0">
      <w:pPr>
        <w:keepNext/>
        <w:keepLines/>
        <w:widowControl/>
        <w:autoSpaceDE/>
        <w:autoSpaceDN/>
        <w:adjustRightInd/>
        <w:spacing w:after="0" w:line="240" w:lineRule="auto"/>
        <w:ind w:left="426" w:hanging="426"/>
        <w:jc w:val="left"/>
        <w:rPr>
          <w:rFonts w:asciiTheme="minorHAnsi" w:hAnsiTheme="minorHAnsi" w:cs="Times New Roman"/>
          <w:b/>
          <w:color w:val="auto"/>
          <w:sz w:val="22"/>
          <w:szCs w:val="22"/>
          <w:lang w:eastAsia="nl-NL"/>
        </w:rPr>
      </w:pPr>
      <w:r w:rsidRPr="008669D2">
        <w:rPr>
          <w:rFonts w:asciiTheme="minorHAnsi" w:hAnsiTheme="minorHAnsi" w:cs="Times New Roman"/>
          <w:b/>
          <w:color w:val="auto"/>
          <w:sz w:val="22"/>
          <w:szCs w:val="22"/>
          <w:lang w:eastAsia="nl-NL"/>
        </w:rPr>
        <w:t>§ 5 - Financiering</w:t>
      </w:r>
    </w:p>
    <w:p w14:paraId="04813AF8"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000000" w:themeColor="text1"/>
          <w:sz w:val="22"/>
          <w:szCs w:val="22"/>
        </w:rPr>
      </w:pPr>
    </w:p>
    <w:p w14:paraId="6CBFF603" w14:textId="77777777" w:rsidR="008669D2" w:rsidRPr="008669D2" w:rsidRDefault="002A4247" w:rsidP="000F09B0">
      <w:pPr>
        <w:keepNext/>
        <w:keepLines/>
        <w:widowControl/>
        <w:autoSpaceDE/>
        <w:autoSpaceDN/>
        <w:adjustRightInd/>
        <w:spacing w:after="0" w:line="240" w:lineRule="auto"/>
        <w:jc w:val="left"/>
        <w:rPr>
          <w:rFonts w:asciiTheme="minorHAnsi" w:hAnsiTheme="minorHAnsi" w:cs="Times New Roman"/>
          <w:b/>
          <w:color w:val="000000" w:themeColor="text1"/>
          <w:sz w:val="22"/>
          <w:szCs w:val="22"/>
        </w:rPr>
      </w:pPr>
      <w:r>
        <w:rPr>
          <w:rFonts w:asciiTheme="minorHAnsi" w:hAnsiTheme="minorHAnsi" w:cs="Times New Roman"/>
          <w:b/>
          <w:color w:val="000000" w:themeColor="text1"/>
          <w:sz w:val="22"/>
          <w:szCs w:val="22"/>
        </w:rPr>
        <w:t>Artikel 24</w:t>
      </w:r>
      <w:r w:rsidR="008669D2" w:rsidRPr="008669D2">
        <w:rPr>
          <w:rFonts w:asciiTheme="minorHAnsi" w:hAnsiTheme="minorHAnsi" w:cs="Times New Roman"/>
          <w:b/>
          <w:bCs/>
          <w:color w:val="auto"/>
          <w:sz w:val="22"/>
          <w:szCs w:val="22"/>
          <w:lang w:eastAsia="nl-NL"/>
        </w:rPr>
        <w:t xml:space="preserve"> –</w:t>
      </w:r>
      <w:r w:rsidR="008669D2" w:rsidRPr="008669D2">
        <w:rPr>
          <w:rFonts w:asciiTheme="minorHAnsi" w:hAnsiTheme="minorHAnsi" w:cs="Times New Roman"/>
          <w:b/>
          <w:color w:val="auto"/>
          <w:sz w:val="22"/>
          <w:szCs w:val="22"/>
          <w:lang w:eastAsia="nl-NL"/>
        </w:rPr>
        <w:t xml:space="preserve"> Bijdrage</w:t>
      </w:r>
    </w:p>
    <w:p w14:paraId="1B4DBA97"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000000" w:themeColor="text1"/>
          <w:sz w:val="22"/>
          <w:szCs w:val="22"/>
        </w:rPr>
      </w:pPr>
    </w:p>
    <w:p w14:paraId="0FFC031B" w14:textId="3A4CE2E6"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sidRPr="008669D2">
        <w:rPr>
          <w:rFonts w:asciiTheme="minorHAnsi" w:hAnsiTheme="minorHAnsi" w:cs="Times New Roman"/>
          <w:color w:val="000000" w:themeColor="text1"/>
          <w:sz w:val="22"/>
          <w:szCs w:val="22"/>
        </w:rPr>
        <w:t>1.</w:t>
      </w:r>
      <w:r w:rsidRPr="008669D2">
        <w:rPr>
          <w:rFonts w:asciiTheme="minorHAnsi" w:hAnsiTheme="minorHAnsi" w:cs="Times New Roman"/>
          <w:color w:val="000000" w:themeColor="text1"/>
          <w:sz w:val="22"/>
          <w:szCs w:val="22"/>
        </w:rPr>
        <w:tab/>
      </w:r>
      <w:r w:rsidR="006E5E7D" w:rsidRPr="006E5E7D">
        <w:rPr>
          <w:rFonts w:asciiTheme="minorHAnsi" w:hAnsiTheme="minorHAnsi" w:cstheme="minorHAnsi"/>
          <w:color w:val="auto"/>
          <w:sz w:val="22"/>
          <w:szCs w:val="22"/>
        </w:rPr>
        <w:t xml:space="preserve">De werkgever is verplicht – afhankelijk van het </w:t>
      </w:r>
      <w:proofErr w:type="spellStart"/>
      <w:r w:rsidR="006E5E7D" w:rsidRPr="006E5E7D">
        <w:rPr>
          <w:rFonts w:asciiTheme="minorHAnsi" w:hAnsiTheme="minorHAnsi" w:cstheme="minorHAnsi"/>
          <w:color w:val="auto"/>
          <w:sz w:val="22"/>
          <w:szCs w:val="22"/>
        </w:rPr>
        <w:t>loonbetalingstijdsvak</w:t>
      </w:r>
      <w:proofErr w:type="spellEnd"/>
      <w:r w:rsidR="006E5E7D" w:rsidRPr="006E5E7D">
        <w:rPr>
          <w:rFonts w:asciiTheme="minorHAnsi" w:hAnsiTheme="minorHAnsi" w:cstheme="minorHAnsi"/>
          <w:color w:val="auto"/>
          <w:sz w:val="22"/>
          <w:szCs w:val="22"/>
        </w:rPr>
        <w:t xml:space="preserve"> – maandelijks dan wel vierwekelijks een door</w:t>
      </w:r>
      <w:r w:rsidR="00AC5A34">
        <w:rPr>
          <w:rFonts w:asciiTheme="minorHAnsi" w:hAnsiTheme="minorHAnsi" w:cstheme="minorHAnsi"/>
          <w:color w:val="auto"/>
          <w:sz w:val="22"/>
          <w:szCs w:val="22"/>
        </w:rPr>
        <w:t xml:space="preserve"> Stichting PAWW </w:t>
      </w:r>
      <w:r w:rsidR="006E5E7D" w:rsidRPr="006E5E7D">
        <w:rPr>
          <w:rFonts w:asciiTheme="minorHAnsi" w:hAnsiTheme="minorHAnsi" w:cstheme="minorHAnsi"/>
          <w:color w:val="auto"/>
          <w:sz w:val="22"/>
          <w:szCs w:val="22"/>
        </w:rPr>
        <w:t>vastgestelde bijdrage in te houden op het loon van de werknemers en af te dragen aan de Stichting PAWW. Ten aanzien van de afdracht aan</w:t>
      </w:r>
      <w:r w:rsidR="00AC5A34">
        <w:rPr>
          <w:rFonts w:asciiTheme="minorHAnsi" w:hAnsiTheme="minorHAnsi" w:cstheme="minorHAnsi"/>
          <w:color w:val="auto"/>
          <w:sz w:val="22"/>
          <w:szCs w:val="22"/>
        </w:rPr>
        <w:t xml:space="preserve"> Stichting PAWW </w:t>
      </w:r>
      <w:r w:rsidR="006E5E7D" w:rsidRPr="006E5E7D">
        <w:rPr>
          <w:rFonts w:asciiTheme="minorHAnsi" w:hAnsiTheme="minorHAnsi" w:cstheme="minorHAnsi"/>
          <w:color w:val="auto"/>
          <w:sz w:val="22"/>
          <w:szCs w:val="22"/>
        </w:rPr>
        <w:t>kan</w:t>
      </w:r>
      <w:r w:rsidR="00AC5A34">
        <w:rPr>
          <w:rFonts w:asciiTheme="minorHAnsi" w:hAnsiTheme="minorHAnsi" w:cstheme="minorHAnsi"/>
          <w:color w:val="auto"/>
          <w:sz w:val="22"/>
          <w:szCs w:val="22"/>
        </w:rPr>
        <w:t xml:space="preserve"> Stichting PAWW </w:t>
      </w:r>
      <w:r w:rsidR="006E5E7D" w:rsidRPr="006E5E7D">
        <w:rPr>
          <w:rFonts w:asciiTheme="minorHAnsi" w:hAnsiTheme="minorHAnsi" w:cstheme="minorHAnsi"/>
          <w:color w:val="auto"/>
          <w:sz w:val="22"/>
          <w:szCs w:val="22"/>
        </w:rPr>
        <w:t>afwijken van de termijn van een maand of vier weken, indien zij dit gezien de specifieke omstandigheden aan de orde acht.</w:t>
      </w:r>
    </w:p>
    <w:p w14:paraId="520FEAE4"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p>
    <w:p w14:paraId="47B2FCA0" w14:textId="27FFD993" w:rsidR="00B01A1D" w:rsidRPr="00B01A1D" w:rsidRDefault="00B01A1D" w:rsidP="000F09B0">
      <w:pPr>
        <w:keepLines/>
        <w:widowControl/>
        <w:autoSpaceDE/>
        <w:autoSpaceDN/>
        <w:adjustRightInd/>
        <w:spacing w:after="0" w:line="240" w:lineRule="auto"/>
        <w:ind w:left="425" w:hanging="425"/>
        <w:jc w:val="left"/>
        <w:rPr>
          <w:rFonts w:asciiTheme="minorHAnsi" w:hAnsiTheme="minorHAnsi" w:cstheme="minorHAnsi"/>
          <w:color w:val="auto"/>
          <w:sz w:val="22"/>
          <w:szCs w:val="22"/>
        </w:rPr>
      </w:pPr>
      <w:r>
        <w:rPr>
          <w:rFonts w:asciiTheme="minorHAnsi" w:hAnsiTheme="minorHAnsi" w:cstheme="minorHAnsi"/>
          <w:color w:val="auto"/>
          <w:sz w:val="22"/>
          <w:szCs w:val="22"/>
        </w:rPr>
        <w:t>2.</w:t>
      </w:r>
      <w:r>
        <w:rPr>
          <w:rFonts w:asciiTheme="minorHAnsi" w:hAnsiTheme="minorHAnsi" w:cstheme="minorHAnsi"/>
          <w:color w:val="auto"/>
          <w:sz w:val="22"/>
          <w:szCs w:val="22"/>
        </w:rPr>
        <w:tab/>
      </w:r>
      <w:r w:rsidR="008669D2" w:rsidRPr="00B01A1D">
        <w:rPr>
          <w:rFonts w:asciiTheme="minorHAnsi" w:hAnsiTheme="minorHAnsi" w:cstheme="minorHAnsi"/>
          <w:color w:val="auto"/>
          <w:sz w:val="22"/>
          <w:szCs w:val="22"/>
        </w:rPr>
        <w:t xml:space="preserve">De bijdrage bedraagt maximaal </w:t>
      </w:r>
      <w:r w:rsidR="00663770">
        <w:rPr>
          <w:rFonts w:asciiTheme="minorHAnsi" w:hAnsiTheme="minorHAnsi" w:cstheme="minorHAnsi"/>
          <w:color w:val="auto"/>
          <w:sz w:val="22"/>
          <w:szCs w:val="22"/>
        </w:rPr>
        <w:t>0,5</w:t>
      </w:r>
      <w:r w:rsidR="008669D2" w:rsidRPr="00B01A1D">
        <w:rPr>
          <w:rFonts w:asciiTheme="minorHAnsi" w:hAnsiTheme="minorHAnsi" w:cstheme="minorHAnsi"/>
          <w:color w:val="auto"/>
          <w:sz w:val="22"/>
          <w:szCs w:val="22"/>
        </w:rPr>
        <w:t>% van het loon. Het percentage van de bijdrage wordt jaarlijks</w:t>
      </w:r>
      <w:r w:rsidR="000F09B0">
        <w:rPr>
          <w:rFonts w:asciiTheme="minorHAnsi" w:hAnsiTheme="minorHAnsi" w:cstheme="minorHAnsi"/>
          <w:color w:val="auto"/>
          <w:sz w:val="22"/>
          <w:szCs w:val="22"/>
        </w:rPr>
        <w:t xml:space="preserve"> </w:t>
      </w:r>
      <w:r w:rsidR="008669D2" w:rsidRPr="00B01A1D">
        <w:rPr>
          <w:rFonts w:asciiTheme="minorHAnsi" w:hAnsiTheme="minorHAnsi" w:cstheme="minorHAnsi"/>
          <w:color w:val="auto"/>
          <w:sz w:val="22"/>
          <w:szCs w:val="22"/>
        </w:rPr>
        <w:t>vóór 1 oktober in het jaar voorafgaand aan het kalenderjaar waarin deze bijdrage zal gelden vastgesteld door de Stichting PAWW.</w:t>
      </w:r>
      <w:r w:rsidR="000F09B0">
        <w:rPr>
          <w:rFonts w:asciiTheme="minorHAnsi" w:hAnsiTheme="minorHAnsi" w:cstheme="minorHAnsi"/>
          <w:color w:val="auto"/>
          <w:sz w:val="22"/>
          <w:szCs w:val="22"/>
        </w:rPr>
        <w:t xml:space="preserve"> </w:t>
      </w:r>
      <w:r w:rsidR="00AC5A34">
        <w:rPr>
          <w:rFonts w:asciiTheme="minorHAnsi" w:hAnsiTheme="minorHAnsi" w:cstheme="minorHAnsi"/>
          <w:color w:val="auto"/>
          <w:sz w:val="22"/>
          <w:szCs w:val="22"/>
        </w:rPr>
        <w:t xml:space="preserve">Stichting PAWW </w:t>
      </w:r>
      <w:r w:rsidR="008669D2" w:rsidRPr="00B01A1D">
        <w:rPr>
          <w:rFonts w:asciiTheme="minorHAnsi" w:hAnsiTheme="minorHAnsi" w:cstheme="minorHAnsi"/>
          <w:color w:val="auto"/>
          <w:sz w:val="22"/>
          <w:szCs w:val="22"/>
        </w:rPr>
        <w:t>informeert de betreffende werkgevers schriftelijk of elektronisch vóór 1 november van het lopende kalenderjaar over het besluit ten aanzien van het in het daaropvolgende jaar vastgestelde percentage. De werkgever meldt dit percentage vóór 1 december van het lopende kalenderjaar schriftelijk of elektronisch aan zijn werknemers.</w:t>
      </w:r>
      <w:r w:rsidR="000F09B0">
        <w:rPr>
          <w:rFonts w:asciiTheme="minorHAnsi" w:hAnsiTheme="minorHAnsi" w:cstheme="minorHAnsi"/>
          <w:color w:val="auto"/>
          <w:sz w:val="22"/>
          <w:szCs w:val="22"/>
        </w:rPr>
        <w:t xml:space="preserve"> </w:t>
      </w:r>
      <w:r w:rsidR="008669D2" w:rsidRPr="00B01A1D">
        <w:rPr>
          <w:rFonts w:asciiTheme="minorHAnsi" w:hAnsiTheme="minorHAnsi" w:cstheme="minorHAnsi"/>
          <w:color w:val="auto"/>
          <w:sz w:val="22"/>
          <w:szCs w:val="22"/>
        </w:rPr>
        <w:t>Bij die mededeling wordt het besluit</w:t>
      </w:r>
      <w:r>
        <w:rPr>
          <w:rFonts w:asciiTheme="minorHAnsi" w:hAnsiTheme="minorHAnsi" w:cstheme="minorHAnsi"/>
          <w:color w:val="auto"/>
          <w:sz w:val="22"/>
          <w:szCs w:val="22"/>
        </w:rPr>
        <w:t xml:space="preserve"> van</w:t>
      </w:r>
      <w:r w:rsidR="00AC5A34">
        <w:rPr>
          <w:rFonts w:asciiTheme="minorHAnsi" w:hAnsiTheme="minorHAnsi" w:cstheme="minorHAnsi"/>
          <w:color w:val="auto"/>
          <w:sz w:val="22"/>
          <w:szCs w:val="22"/>
        </w:rPr>
        <w:t xml:space="preserve"> Stichting PAWW </w:t>
      </w:r>
      <w:r>
        <w:rPr>
          <w:rFonts w:asciiTheme="minorHAnsi" w:hAnsiTheme="minorHAnsi" w:cstheme="minorHAnsi"/>
          <w:color w:val="auto"/>
          <w:sz w:val="22"/>
          <w:szCs w:val="22"/>
        </w:rPr>
        <w:t>gevoegd.</w:t>
      </w:r>
    </w:p>
    <w:p w14:paraId="38927120" w14:textId="77777777" w:rsidR="008669D2" w:rsidRPr="00B01A1D" w:rsidRDefault="008669D2" w:rsidP="000F09B0">
      <w:pPr>
        <w:keepLines/>
        <w:widowControl/>
        <w:autoSpaceDE/>
        <w:autoSpaceDN/>
        <w:adjustRightInd/>
        <w:spacing w:after="0" w:line="240" w:lineRule="auto"/>
        <w:ind w:left="425"/>
        <w:jc w:val="left"/>
        <w:rPr>
          <w:rFonts w:asciiTheme="minorHAnsi" w:hAnsiTheme="minorHAnsi" w:cstheme="minorHAnsi"/>
          <w:color w:val="auto"/>
          <w:sz w:val="22"/>
          <w:szCs w:val="22"/>
        </w:rPr>
      </w:pPr>
      <w:r w:rsidRPr="00B01A1D">
        <w:rPr>
          <w:rFonts w:asciiTheme="minorHAnsi" w:hAnsiTheme="minorHAnsi" w:cstheme="minorHAnsi"/>
          <w:color w:val="auto"/>
          <w:sz w:val="22"/>
          <w:szCs w:val="22"/>
        </w:rPr>
        <w:t xml:space="preserve">Nieuwe werknemers ontvangen deze informatie – schriftelijk of elektronisch </w:t>
      </w:r>
      <w:r w:rsidR="00236A17" w:rsidRPr="00B01A1D">
        <w:rPr>
          <w:rFonts w:asciiTheme="minorHAnsi" w:hAnsiTheme="minorHAnsi" w:cstheme="minorHAnsi"/>
          <w:color w:val="auto"/>
          <w:sz w:val="22"/>
          <w:szCs w:val="22"/>
        </w:rPr>
        <w:t>–</w:t>
      </w:r>
      <w:r w:rsidRPr="00B01A1D">
        <w:rPr>
          <w:rFonts w:asciiTheme="minorHAnsi" w:hAnsiTheme="minorHAnsi" w:cstheme="minorHAnsi"/>
          <w:color w:val="auto"/>
          <w:sz w:val="22"/>
          <w:szCs w:val="22"/>
        </w:rPr>
        <w:t xml:space="preserve"> uiterlijk op de dag van indiensttreding.</w:t>
      </w:r>
    </w:p>
    <w:p w14:paraId="650A9AC9" w14:textId="77777777" w:rsidR="008669D2" w:rsidRPr="00B01A1D" w:rsidRDefault="008669D2" w:rsidP="000F09B0">
      <w:pPr>
        <w:keepLines/>
        <w:widowControl/>
        <w:autoSpaceDE/>
        <w:autoSpaceDN/>
        <w:adjustRightInd/>
        <w:spacing w:after="0" w:line="240" w:lineRule="auto"/>
        <w:ind w:left="425" w:hanging="425"/>
        <w:jc w:val="left"/>
        <w:rPr>
          <w:rFonts w:asciiTheme="minorHAnsi" w:hAnsiTheme="minorHAnsi" w:cstheme="minorHAnsi"/>
          <w:color w:val="auto"/>
          <w:sz w:val="22"/>
          <w:szCs w:val="22"/>
        </w:rPr>
      </w:pPr>
    </w:p>
    <w:p w14:paraId="62E0F9C4" w14:textId="2799464F" w:rsidR="008669D2" w:rsidRPr="008669D2" w:rsidRDefault="008669D2" w:rsidP="000F09B0">
      <w:pPr>
        <w:keepLines/>
        <w:widowControl/>
        <w:autoSpaceDE/>
        <w:autoSpaceDN/>
        <w:adjustRightInd/>
        <w:spacing w:after="0" w:line="240" w:lineRule="auto"/>
        <w:ind w:left="426" w:hanging="426"/>
        <w:jc w:val="left"/>
        <w:rPr>
          <w:rFonts w:asciiTheme="minorHAnsi" w:eastAsia="Helvetica" w:hAnsiTheme="minorHAnsi" w:cs="Times New Roman"/>
          <w:color w:val="auto"/>
          <w:sz w:val="22"/>
          <w:szCs w:val="22"/>
        </w:rPr>
      </w:pPr>
      <w:r w:rsidRPr="008669D2">
        <w:rPr>
          <w:rFonts w:asciiTheme="minorHAnsi" w:eastAsia="Helvetica" w:hAnsiTheme="minorHAnsi" w:cs="Times New Roman"/>
          <w:color w:val="auto"/>
          <w:sz w:val="22"/>
          <w:szCs w:val="22"/>
        </w:rPr>
        <w:lastRenderedPageBreak/>
        <w:tab/>
      </w:r>
      <w:r w:rsidR="00AC5A34">
        <w:rPr>
          <w:rFonts w:asciiTheme="minorHAnsi" w:eastAsia="Helvetica" w:hAnsiTheme="minorHAnsi" w:cs="Times New Roman"/>
          <w:color w:val="auto"/>
          <w:sz w:val="22"/>
          <w:szCs w:val="22"/>
        </w:rPr>
        <w:t xml:space="preserve">Stichting PAWW </w:t>
      </w:r>
      <w:r w:rsidRPr="008669D2">
        <w:rPr>
          <w:rFonts w:asciiTheme="minorHAnsi" w:eastAsia="Helvetica" w:hAnsiTheme="minorHAnsi" w:cs="Times New Roman"/>
          <w:color w:val="auto"/>
          <w:sz w:val="22"/>
          <w:szCs w:val="22"/>
        </w:rPr>
        <w:t>vermeldt het percentage van de bijdrage tevens op de website van de Stichting PAWW, uiterlijk op 1 oktober voorafgaand aan het kalenderjaar waarv</w:t>
      </w:r>
      <w:r w:rsidR="007471DD">
        <w:rPr>
          <w:rFonts w:asciiTheme="minorHAnsi" w:eastAsia="Helvetica" w:hAnsiTheme="minorHAnsi" w:cs="Times New Roman"/>
          <w:color w:val="auto"/>
          <w:sz w:val="22"/>
          <w:szCs w:val="22"/>
        </w:rPr>
        <w:t>oor dit percentage zal gelden.</w:t>
      </w:r>
      <w:r w:rsidR="007471DD">
        <w:rPr>
          <w:rFonts w:asciiTheme="minorHAnsi" w:eastAsia="Helvetica" w:hAnsiTheme="minorHAnsi" w:cs="Times New Roman"/>
          <w:color w:val="auto"/>
          <w:sz w:val="22"/>
          <w:szCs w:val="22"/>
        </w:rPr>
        <w:br/>
      </w:r>
    </w:p>
    <w:p w14:paraId="6BDAD1DB" w14:textId="77777777" w:rsid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r w:rsidRPr="008669D2">
        <w:rPr>
          <w:rFonts w:asciiTheme="minorHAnsi" w:eastAsia="Helvetica" w:hAnsiTheme="minorHAnsi" w:cs="Times New Roman"/>
          <w:color w:val="auto"/>
          <w:sz w:val="22"/>
          <w:szCs w:val="22"/>
        </w:rPr>
        <w:t>3.</w:t>
      </w:r>
      <w:r w:rsidRPr="008669D2">
        <w:rPr>
          <w:rFonts w:asciiTheme="minorHAnsi" w:eastAsia="Helvetica" w:hAnsiTheme="minorHAnsi" w:cs="Times New Roman"/>
          <w:color w:val="auto"/>
          <w:sz w:val="22"/>
          <w:szCs w:val="22"/>
        </w:rPr>
        <w:tab/>
        <w:t>De bijdrage ko</w:t>
      </w:r>
      <w:r w:rsidRPr="008669D2">
        <w:rPr>
          <w:rFonts w:asciiTheme="minorHAnsi" w:hAnsiTheme="minorHAnsi" w:cs="Times New Roman"/>
          <w:color w:val="auto"/>
          <w:sz w:val="22"/>
          <w:szCs w:val="22"/>
        </w:rPr>
        <w:t xml:space="preserve">mt volledig voor rekening van de werknemer. De verplichting van de werknemer om bij te dragen geldt alleen wanneer daaraan een algemeen verbindend verklaarde cao Private Aanvulling WW en WGA ten grondslag ligt. </w:t>
      </w:r>
    </w:p>
    <w:p w14:paraId="44B1AFDA" w14:textId="77777777" w:rsidR="00EC2C8F" w:rsidRDefault="00EC2C8F"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p>
    <w:p w14:paraId="6FB40A3F" w14:textId="2E113138" w:rsidR="00EC2C8F" w:rsidRPr="00EC2C8F" w:rsidRDefault="00EC2C8F" w:rsidP="000F09B0">
      <w:pPr>
        <w:keepLines/>
        <w:widowControl/>
        <w:autoSpaceDE/>
        <w:autoSpaceDN/>
        <w:adjustRightInd/>
        <w:spacing w:after="0" w:line="240" w:lineRule="auto"/>
        <w:ind w:left="426" w:hanging="426"/>
        <w:jc w:val="left"/>
        <w:rPr>
          <w:rFonts w:asciiTheme="minorHAnsi" w:eastAsia="Helvetica" w:hAnsiTheme="minorHAnsi" w:cs="Times New Roman"/>
          <w:color w:val="auto"/>
          <w:sz w:val="22"/>
          <w:szCs w:val="22"/>
        </w:rPr>
      </w:pPr>
      <w:r w:rsidRPr="00EC2C8F">
        <w:rPr>
          <w:rFonts w:ascii="Calibri" w:hAnsi="Calibri" w:cs="Calibri"/>
          <w:color w:val="000000" w:themeColor="text1"/>
          <w:sz w:val="22"/>
          <w:szCs w:val="22"/>
        </w:rPr>
        <w:t>4.</w:t>
      </w:r>
      <w:r w:rsidRPr="00EC2C8F">
        <w:rPr>
          <w:rFonts w:ascii="Calibri" w:hAnsi="Calibri" w:cs="Calibri"/>
          <w:color w:val="000000" w:themeColor="text1"/>
          <w:sz w:val="22"/>
          <w:szCs w:val="22"/>
        </w:rPr>
        <w:tab/>
      </w:r>
      <w:r w:rsidRPr="00EC2C8F">
        <w:rPr>
          <w:rFonts w:asciiTheme="minorHAnsi" w:eastAsia="Helvetica" w:hAnsiTheme="minorHAnsi" w:cs="Times New Roman"/>
          <w:color w:val="auto"/>
          <w:sz w:val="22"/>
          <w:szCs w:val="22"/>
        </w:rPr>
        <w:t xml:space="preserve">Er wordt geen bijdrage ingehouden op het loon van de werknemer met ingang van de eerste dag van de maand waarin de werknemer de voor hem geldende </w:t>
      </w:r>
      <w:r>
        <w:rPr>
          <w:rFonts w:asciiTheme="minorHAnsi" w:eastAsia="Helvetica" w:hAnsiTheme="minorHAnsi" w:cs="Times New Roman"/>
          <w:color w:val="auto"/>
          <w:sz w:val="22"/>
          <w:szCs w:val="22"/>
        </w:rPr>
        <w:t>AOW-gerechtigde leeftijd bereikt</w:t>
      </w:r>
      <w:r w:rsidR="00ED7BE9">
        <w:rPr>
          <w:rFonts w:asciiTheme="minorHAnsi" w:eastAsia="Helvetica" w:hAnsiTheme="minorHAnsi" w:cs="Times New Roman"/>
          <w:color w:val="auto"/>
          <w:sz w:val="22"/>
          <w:szCs w:val="22"/>
        </w:rPr>
        <w:t xml:space="preserve">, </w:t>
      </w:r>
      <w:r w:rsidR="00ED7BE9" w:rsidRPr="00357CCF">
        <w:rPr>
          <w:rFonts w:asciiTheme="minorHAnsi" w:eastAsia="Helvetica" w:hAnsiTheme="minorHAnsi" w:cs="Times New Roman"/>
          <w:color w:val="auto"/>
          <w:sz w:val="22"/>
          <w:szCs w:val="22"/>
        </w:rPr>
        <w:t xml:space="preserve">zijnde de </w:t>
      </w:r>
      <w:r w:rsidRPr="00357CCF">
        <w:rPr>
          <w:rFonts w:asciiTheme="minorHAnsi" w:eastAsia="Helvetica" w:hAnsiTheme="minorHAnsi" w:cs="Times New Roman"/>
          <w:color w:val="auto"/>
          <w:sz w:val="22"/>
          <w:szCs w:val="22"/>
        </w:rPr>
        <w:t>pensioengerechtigde leeftijd als bedoeld in artikel 7a, eerste lid, van de Algemene Ouderdomswet</w:t>
      </w:r>
      <w:r w:rsidR="00357CCF">
        <w:rPr>
          <w:rFonts w:asciiTheme="minorHAnsi" w:eastAsia="Helvetica" w:hAnsiTheme="minorHAnsi" w:cs="Times New Roman"/>
          <w:color w:val="auto"/>
          <w:sz w:val="22"/>
          <w:szCs w:val="22"/>
        </w:rPr>
        <w:t>.</w:t>
      </w:r>
    </w:p>
    <w:p w14:paraId="68F9FABC" w14:textId="77777777" w:rsidR="008669D2" w:rsidRPr="008669D2" w:rsidRDefault="008669D2" w:rsidP="000F09B0">
      <w:pPr>
        <w:keepLines/>
        <w:widowControl/>
        <w:spacing w:after="0" w:line="240" w:lineRule="auto"/>
        <w:jc w:val="left"/>
        <w:rPr>
          <w:rFonts w:asciiTheme="minorHAnsi" w:hAnsiTheme="minorHAnsi" w:cs="Times New Roman"/>
          <w:b/>
          <w:color w:val="auto"/>
          <w:sz w:val="22"/>
          <w:szCs w:val="22"/>
        </w:rPr>
      </w:pPr>
    </w:p>
    <w:p w14:paraId="5914F535" w14:textId="77777777" w:rsidR="008669D2" w:rsidRPr="008669D2" w:rsidRDefault="008669D2" w:rsidP="000F09B0">
      <w:pPr>
        <w:keepLines/>
        <w:widowControl/>
        <w:spacing w:after="0" w:line="240" w:lineRule="auto"/>
        <w:ind w:left="425" w:hanging="425"/>
        <w:jc w:val="left"/>
        <w:rPr>
          <w:rFonts w:asciiTheme="minorHAnsi" w:hAnsiTheme="minorHAnsi" w:cs="Times New Roman"/>
          <w:b/>
          <w:color w:val="auto"/>
          <w:sz w:val="22"/>
          <w:szCs w:val="22"/>
        </w:rPr>
      </w:pPr>
    </w:p>
    <w:p w14:paraId="140FD636" w14:textId="77777777" w:rsidR="008669D2" w:rsidRPr="008669D2" w:rsidRDefault="008669D2" w:rsidP="000F09B0">
      <w:pPr>
        <w:keepNext/>
        <w:keepLines/>
        <w:widowControl/>
        <w:spacing w:after="0" w:line="240" w:lineRule="auto"/>
        <w:ind w:left="425" w:hanging="425"/>
        <w:jc w:val="left"/>
        <w:rPr>
          <w:rFonts w:asciiTheme="minorHAnsi" w:hAnsiTheme="minorHAnsi" w:cs="Times New Roman"/>
          <w:b/>
          <w:color w:val="auto"/>
          <w:sz w:val="22"/>
          <w:szCs w:val="22"/>
        </w:rPr>
      </w:pPr>
      <w:r w:rsidRPr="008669D2">
        <w:rPr>
          <w:rFonts w:asciiTheme="minorHAnsi" w:hAnsiTheme="minorHAnsi" w:cs="Times New Roman"/>
          <w:b/>
          <w:color w:val="auto"/>
          <w:sz w:val="22"/>
          <w:szCs w:val="22"/>
        </w:rPr>
        <w:t>Artikel 2</w:t>
      </w:r>
      <w:r w:rsidR="002A4247">
        <w:rPr>
          <w:rFonts w:asciiTheme="minorHAnsi" w:hAnsiTheme="minorHAnsi" w:cs="Times New Roman"/>
          <w:b/>
          <w:color w:val="auto"/>
          <w:sz w:val="22"/>
          <w:szCs w:val="22"/>
        </w:rPr>
        <w:t>5</w:t>
      </w:r>
      <w:r w:rsidRPr="008669D2">
        <w:rPr>
          <w:rFonts w:asciiTheme="minorHAnsi" w:hAnsiTheme="minorHAnsi" w:cs="Times New Roman"/>
          <w:b/>
          <w:color w:val="auto"/>
          <w:sz w:val="22"/>
          <w:szCs w:val="22"/>
        </w:rPr>
        <w:t xml:space="preserve"> – Aangifte doen</w:t>
      </w:r>
    </w:p>
    <w:p w14:paraId="3E9994EF" w14:textId="77777777" w:rsidR="008669D2" w:rsidRPr="008669D2" w:rsidRDefault="008669D2" w:rsidP="000F09B0">
      <w:pPr>
        <w:keepNext/>
        <w:keepLines/>
        <w:widowControl/>
        <w:spacing w:after="0" w:line="240" w:lineRule="auto"/>
        <w:ind w:left="425" w:hanging="425"/>
        <w:jc w:val="left"/>
        <w:rPr>
          <w:rFonts w:asciiTheme="minorHAnsi" w:hAnsiTheme="minorHAnsi" w:cs="Times New Roman"/>
          <w:b/>
          <w:color w:val="auto"/>
          <w:sz w:val="22"/>
          <w:szCs w:val="22"/>
        </w:rPr>
      </w:pPr>
    </w:p>
    <w:p w14:paraId="24F35AF6" w14:textId="3F8C0200" w:rsidR="008669D2" w:rsidRPr="008669D2" w:rsidRDefault="008669D2" w:rsidP="000F09B0">
      <w:pPr>
        <w:keepLines/>
        <w:widowControl/>
        <w:tabs>
          <w:tab w:val="left" w:pos="1270"/>
        </w:tabs>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1.</w:t>
      </w:r>
      <w:r w:rsidRPr="008669D2">
        <w:rPr>
          <w:rFonts w:asciiTheme="minorHAnsi" w:hAnsiTheme="minorHAnsi" w:cs="Times New Roman"/>
          <w:color w:val="auto"/>
          <w:sz w:val="22"/>
          <w:szCs w:val="22"/>
        </w:rPr>
        <w:tab/>
        <w:t>De werkgever dient zich bij het van toepassing worden van het aanvullingsreglement</w:t>
      </w:r>
      <w:r w:rsidR="000F09B0">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zo spoedig mogelijk bij</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aan te melden. Dit kan via de website van de Stichting PAWW. Na de aanmelding ontvangt de werkgever van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een bevestiging van de deelname aan de regeling.</w:t>
      </w:r>
    </w:p>
    <w:p w14:paraId="26F54372" w14:textId="77777777" w:rsidR="008669D2" w:rsidRPr="008669D2" w:rsidRDefault="008669D2" w:rsidP="000F09B0">
      <w:pPr>
        <w:keepLines/>
        <w:widowControl/>
        <w:tabs>
          <w:tab w:val="left" w:pos="1270"/>
        </w:tabs>
        <w:spacing w:after="0" w:line="240" w:lineRule="auto"/>
        <w:ind w:left="426" w:hanging="426"/>
        <w:jc w:val="left"/>
        <w:rPr>
          <w:rFonts w:asciiTheme="minorHAnsi" w:hAnsiTheme="minorHAnsi" w:cs="Times New Roman"/>
          <w:color w:val="auto"/>
          <w:sz w:val="22"/>
          <w:szCs w:val="22"/>
        </w:rPr>
      </w:pPr>
    </w:p>
    <w:p w14:paraId="2A29291C" w14:textId="664D6F03" w:rsidR="008669D2" w:rsidRPr="00133ED3" w:rsidRDefault="008669D2" w:rsidP="00115464">
      <w:pPr>
        <w:pStyle w:val="Lijstalinea"/>
        <w:keepLines/>
        <w:widowControl/>
        <w:numPr>
          <w:ilvl w:val="0"/>
          <w:numId w:val="9"/>
        </w:numPr>
        <w:tabs>
          <w:tab w:val="left" w:pos="1270"/>
        </w:tabs>
        <w:spacing w:after="0" w:line="240" w:lineRule="auto"/>
        <w:ind w:left="426" w:hanging="426"/>
        <w:jc w:val="left"/>
        <w:rPr>
          <w:rFonts w:asciiTheme="minorHAnsi" w:hAnsiTheme="minorHAnsi" w:cs="Times New Roman"/>
          <w:color w:val="auto"/>
          <w:sz w:val="22"/>
          <w:szCs w:val="22"/>
        </w:rPr>
      </w:pPr>
      <w:r w:rsidRPr="00133ED3">
        <w:rPr>
          <w:rFonts w:asciiTheme="minorHAnsi" w:hAnsiTheme="minorHAnsi" w:cs="Times New Roman"/>
          <w:color w:val="auto"/>
          <w:sz w:val="22"/>
          <w:szCs w:val="22"/>
        </w:rPr>
        <w:t xml:space="preserve">Het bedrag van de verschuldigde bijdrage </w:t>
      </w:r>
      <w:r w:rsidR="003A703D" w:rsidRPr="00133ED3">
        <w:rPr>
          <w:rFonts w:asciiTheme="minorHAnsi" w:hAnsiTheme="minorHAnsi" w:cs="Times New Roman"/>
          <w:color w:val="auto"/>
          <w:sz w:val="22"/>
          <w:szCs w:val="22"/>
        </w:rPr>
        <w:t xml:space="preserve">als bedoeld in </w:t>
      </w:r>
      <w:r w:rsidR="002A4247" w:rsidRPr="00133ED3">
        <w:rPr>
          <w:rFonts w:asciiTheme="minorHAnsi" w:hAnsiTheme="minorHAnsi" w:cs="Times New Roman"/>
          <w:color w:val="auto"/>
          <w:sz w:val="22"/>
          <w:szCs w:val="22"/>
        </w:rPr>
        <w:t>artikel 24</w:t>
      </w:r>
      <w:r w:rsidRPr="00133ED3">
        <w:rPr>
          <w:rFonts w:asciiTheme="minorHAnsi" w:hAnsiTheme="minorHAnsi" w:cs="Times New Roman"/>
          <w:color w:val="auto"/>
          <w:sz w:val="22"/>
          <w:szCs w:val="22"/>
        </w:rPr>
        <w:t xml:space="preserve"> van het aanvullings</w:t>
      </w:r>
      <w:r w:rsidRPr="00133ED3">
        <w:rPr>
          <w:rFonts w:asciiTheme="minorHAnsi" w:hAnsiTheme="minorHAnsi" w:cs="Times New Roman"/>
          <w:color w:val="auto"/>
          <w:sz w:val="22"/>
          <w:szCs w:val="22"/>
        </w:rPr>
        <w:softHyphen/>
        <w:t>reglement wordt berekend op basis van de door de werkgever middels aangifte aan</w:t>
      </w:r>
      <w:r w:rsidR="00AC5A34">
        <w:rPr>
          <w:rFonts w:asciiTheme="minorHAnsi" w:hAnsiTheme="minorHAnsi" w:cs="Times New Roman"/>
          <w:color w:val="auto"/>
          <w:sz w:val="22"/>
          <w:szCs w:val="22"/>
        </w:rPr>
        <w:t xml:space="preserve"> Stichting PAWW </w:t>
      </w:r>
      <w:r w:rsidRPr="00133ED3">
        <w:rPr>
          <w:rFonts w:asciiTheme="minorHAnsi" w:hAnsiTheme="minorHAnsi" w:cs="Times New Roman"/>
          <w:color w:val="auto"/>
          <w:sz w:val="22"/>
          <w:szCs w:val="22"/>
        </w:rPr>
        <w:t xml:space="preserve">te verstrekken gegevens. </w:t>
      </w:r>
      <w:r w:rsidR="00133ED3" w:rsidRPr="00133ED3">
        <w:rPr>
          <w:rFonts w:asciiTheme="minorHAnsi" w:hAnsiTheme="minorHAnsi" w:cs="Times New Roman"/>
          <w:color w:val="auto"/>
          <w:sz w:val="22"/>
          <w:szCs w:val="22"/>
        </w:rPr>
        <w:t>Op de website van</w:t>
      </w:r>
      <w:r w:rsidR="00AC5A34">
        <w:rPr>
          <w:rFonts w:asciiTheme="minorHAnsi" w:hAnsiTheme="minorHAnsi" w:cs="Times New Roman"/>
          <w:color w:val="auto"/>
          <w:sz w:val="22"/>
          <w:szCs w:val="22"/>
        </w:rPr>
        <w:t xml:space="preserve"> Stichting PAWW </w:t>
      </w:r>
      <w:r w:rsidR="00133ED3" w:rsidRPr="00133ED3">
        <w:rPr>
          <w:rFonts w:asciiTheme="minorHAnsi" w:hAnsiTheme="minorHAnsi" w:cs="Times New Roman"/>
          <w:color w:val="auto"/>
          <w:sz w:val="22"/>
          <w:szCs w:val="22"/>
        </w:rPr>
        <w:t>(</w:t>
      </w:r>
      <w:hyperlink r:id="rId21" w:history="1">
        <w:r w:rsidR="00133ED3" w:rsidRPr="00612890">
          <w:rPr>
            <w:rStyle w:val="Hyperlink"/>
            <w:rFonts w:asciiTheme="minorHAnsi" w:hAnsiTheme="minorHAnsi" w:cs="Times New Roman"/>
            <w:color w:val="auto"/>
            <w:sz w:val="22"/>
            <w:szCs w:val="22"/>
          </w:rPr>
          <w:t>www.spaww.nl</w:t>
        </w:r>
      </w:hyperlink>
      <w:r w:rsidR="00133ED3" w:rsidRPr="00133ED3">
        <w:rPr>
          <w:rFonts w:asciiTheme="minorHAnsi" w:hAnsiTheme="minorHAnsi" w:cs="Times New Roman"/>
          <w:color w:val="auto"/>
          <w:sz w:val="22"/>
          <w:szCs w:val="22"/>
        </w:rPr>
        <w:t xml:space="preserve">) wordt in de </w:t>
      </w:r>
      <w:r w:rsidR="00133ED3">
        <w:rPr>
          <w:rFonts w:asciiTheme="minorHAnsi" w:hAnsiTheme="minorHAnsi" w:cs="Times New Roman"/>
          <w:color w:val="auto"/>
          <w:sz w:val="22"/>
          <w:szCs w:val="22"/>
        </w:rPr>
        <w:t>“T</w:t>
      </w:r>
      <w:r w:rsidR="00133ED3" w:rsidRPr="00133ED3">
        <w:rPr>
          <w:rFonts w:asciiTheme="minorHAnsi" w:hAnsiTheme="minorHAnsi" w:cs="Times New Roman"/>
          <w:color w:val="auto"/>
          <w:sz w:val="22"/>
          <w:szCs w:val="22"/>
        </w:rPr>
        <w:t>oelichting op de berekening van de PAWW-bijdrage</w:t>
      </w:r>
      <w:r w:rsidR="00133ED3">
        <w:rPr>
          <w:rFonts w:asciiTheme="minorHAnsi" w:hAnsiTheme="minorHAnsi" w:cs="Times New Roman"/>
          <w:color w:val="auto"/>
          <w:sz w:val="22"/>
          <w:szCs w:val="22"/>
        </w:rPr>
        <w:t xml:space="preserve">” </w:t>
      </w:r>
      <w:r w:rsidR="00133ED3" w:rsidRPr="00133ED3">
        <w:rPr>
          <w:rFonts w:asciiTheme="minorHAnsi" w:hAnsiTheme="minorHAnsi" w:cs="Times New Roman"/>
          <w:color w:val="auto"/>
          <w:sz w:val="22"/>
          <w:szCs w:val="22"/>
        </w:rPr>
        <w:t>vermeld welke gegevens de werkgever aan</w:t>
      </w:r>
      <w:r w:rsidR="00AC5A34">
        <w:rPr>
          <w:rFonts w:asciiTheme="minorHAnsi" w:hAnsiTheme="minorHAnsi" w:cs="Times New Roman"/>
          <w:color w:val="auto"/>
          <w:sz w:val="22"/>
          <w:szCs w:val="22"/>
        </w:rPr>
        <w:t xml:space="preserve"> Stichting PAWW </w:t>
      </w:r>
      <w:r w:rsidR="00133ED3" w:rsidRPr="00133ED3">
        <w:rPr>
          <w:rFonts w:asciiTheme="minorHAnsi" w:hAnsiTheme="minorHAnsi" w:cs="Times New Roman"/>
          <w:color w:val="auto"/>
          <w:sz w:val="22"/>
          <w:szCs w:val="22"/>
        </w:rPr>
        <w:t>dient te verstrekken.</w:t>
      </w:r>
    </w:p>
    <w:p w14:paraId="081ACF99" w14:textId="77777777" w:rsidR="008669D2" w:rsidRPr="008669D2" w:rsidRDefault="008669D2" w:rsidP="000F09B0">
      <w:pPr>
        <w:keepLines/>
        <w:widowControl/>
        <w:tabs>
          <w:tab w:val="left" w:pos="1270"/>
        </w:tabs>
        <w:spacing w:after="0" w:line="240" w:lineRule="auto"/>
        <w:ind w:left="426" w:hanging="426"/>
        <w:jc w:val="left"/>
        <w:rPr>
          <w:rFonts w:asciiTheme="minorHAnsi" w:hAnsiTheme="minorHAnsi" w:cs="Times New Roman"/>
          <w:color w:val="auto"/>
          <w:sz w:val="22"/>
          <w:szCs w:val="22"/>
        </w:rPr>
      </w:pPr>
    </w:p>
    <w:p w14:paraId="079ACB72" w14:textId="38A46CC5" w:rsidR="008669D2" w:rsidRPr="001C669B" w:rsidRDefault="008669D2" w:rsidP="000F09B0">
      <w:pPr>
        <w:keepLines/>
        <w:widowControl/>
        <w:tabs>
          <w:tab w:val="left" w:pos="1270"/>
        </w:tabs>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3.</w:t>
      </w:r>
      <w:r w:rsidRPr="008669D2">
        <w:rPr>
          <w:rFonts w:asciiTheme="minorHAnsi" w:hAnsiTheme="minorHAnsi" w:cs="Times New Roman"/>
          <w:color w:val="auto"/>
          <w:sz w:val="22"/>
          <w:szCs w:val="22"/>
        </w:rPr>
        <w:tab/>
        <w:t>De momenten en de wijze waarop de werkgever aangifte van het betaalde loon en de af te dragen bijdrage moet doen, worden jaarlijks vooraf vastgesteld door</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e</w:t>
      </w:r>
      <w:r w:rsidR="002118A4">
        <w:rPr>
          <w:rFonts w:asciiTheme="minorHAnsi" w:hAnsiTheme="minorHAnsi" w:cs="Times New Roman"/>
          <w:color w:val="auto"/>
          <w:sz w:val="22"/>
          <w:szCs w:val="22"/>
        </w:rPr>
        <w:t>n medegedeeld aan de werkgever.</w:t>
      </w:r>
      <w:r w:rsidR="008816C9">
        <w:rPr>
          <w:rFonts w:asciiTheme="minorHAnsi" w:hAnsiTheme="minorHAnsi" w:cs="Times New Roman"/>
          <w:color w:val="auto"/>
          <w:sz w:val="22"/>
          <w:szCs w:val="22"/>
        </w:rPr>
        <w:t xml:space="preserve"> </w:t>
      </w:r>
      <w:r w:rsidR="008816C9" w:rsidRPr="001C669B">
        <w:rPr>
          <w:rFonts w:asciiTheme="minorHAnsi" w:hAnsiTheme="minorHAnsi" w:cs="Times New Roman"/>
          <w:color w:val="auto"/>
          <w:sz w:val="22"/>
          <w:szCs w:val="22"/>
        </w:rPr>
        <w:t>De aangifteplicht vervalt als de werkgever geen werknemers meer in dienst heeft.</w:t>
      </w:r>
      <w:r w:rsidR="009E69C1" w:rsidRPr="001C669B">
        <w:rPr>
          <w:rFonts w:asciiTheme="minorHAnsi" w:hAnsiTheme="minorHAnsi" w:cs="Times New Roman"/>
          <w:color w:val="auto"/>
          <w:sz w:val="22"/>
          <w:szCs w:val="22"/>
        </w:rPr>
        <w:t xml:space="preserve"> </w:t>
      </w:r>
    </w:p>
    <w:p w14:paraId="587B83FE" w14:textId="77777777" w:rsidR="008669D2" w:rsidRPr="008669D2" w:rsidRDefault="008669D2" w:rsidP="000F09B0">
      <w:pPr>
        <w:keepLines/>
        <w:widowControl/>
        <w:tabs>
          <w:tab w:val="left" w:pos="1270"/>
        </w:tabs>
        <w:spacing w:after="0" w:line="240" w:lineRule="auto"/>
        <w:ind w:left="426" w:hanging="426"/>
        <w:jc w:val="left"/>
        <w:rPr>
          <w:rFonts w:asciiTheme="minorHAnsi" w:hAnsiTheme="minorHAnsi" w:cs="Times New Roman"/>
          <w:color w:val="auto"/>
          <w:sz w:val="22"/>
          <w:szCs w:val="22"/>
        </w:rPr>
      </w:pPr>
    </w:p>
    <w:p w14:paraId="15838E3A" w14:textId="77777777" w:rsidR="008669D2" w:rsidRPr="008669D2" w:rsidRDefault="008669D2" w:rsidP="000F09B0">
      <w:pPr>
        <w:keepLines/>
        <w:widowControl/>
        <w:autoSpaceDE/>
        <w:adjustRightInd/>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4.</w:t>
      </w:r>
      <w:r w:rsidRPr="008669D2">
        <w:rPr>
          <w:rFonts w:asciiTheme="minorHAnsi" w:hAnsiTheme="minorHAnsi" w:cs="Times New Roman"/>
          <w:color w:val="auto"/>
          <w:sz w:val="22"/>
          <w:szCs w:val="22"/>
        </w:rPr>
        <w:tab/>
        <w:t xml:space="preserve">De werkgever kan een opgave herzien gedurende het kalenderjaar waarin de bijdrage verschuldigd is. </w:t>
      </w:r>
      <w:r w:rsidRPr="008669D2">
        <w:rPr>
          <w:rFonts w:asciiTheme="minorHAnsi" w:hAnsiTheme="minorHAnsi" w:cs="Times New Roman"/>
          <w:color w:val="auto"/>
          <w:sz w:val="22"/>
          <w:szCs w:val="22"/>
        </w:rPr>
        <w:br/>
      </w:r>
    </w:p>
    <w:p w14:paraId="72F41092" w14:textId="27D1A903" w:rsidR="008669D2" w:rsidRPr="008669D2" w:rsidRDefault="008669D2" w:rsidP="000F09B0">
      <w:pPr>
        <w:keepLines/>
        <w:widowControl/>
        <w:tabs>
          <w:tab w:val="left" w:pos="1270"/>
        </w:tabs>
        <w:spacing w:after="0" w:line="240" w:lineRule="auto"/>
        <w:ind w:left="425" w:hanging="425"/>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5.</w:t>
      </w:r>
      <w:r w:rsidRPr="008669D2">
        <w:rPr>
          <w:rFonts w:asciiTheme="minorHAnsi" w:hAnsiTheme="minorHAnsi" w:cs="Times New Roman"/>
          <w:color w:val="auto"/>
          <w:sz w:val="22"/>
          <w:szCs w:val="22"/>
        </w:rPr>
        <w:tab/>
        <w:t>Laat de werkgever na de aangifte te doen op het door</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daartoe vastgestelde tijdstip of zijn de gegevens van de aangifte</w:t>
      </w:r>
      <w:r w:rsidR="000F09B0">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kennelijk onjuist, dan ontvangt de werkgever een aanmaning van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waarin een uiterste termijn wordt aangegeven waarbinnen de aangifte door</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moet zijn ontvangen. </w:t>
      </w:r>
    </w:p>
    <w:p w14:paraId="182CB883" w14:textId="77777777" w:rsidR="00354781" w:rsidRDefault="00354781" w:rsidP="000F09B0">
      <w:pPr>
        <w:keepLines/>
        <w:widowControl/>
        <w:tabs>
          <w:tab w:val="left" w:pos="1270"/>
        </w:tabs>
        <w:spacing w:after="0" w:line="240" w:lineRule="auto"/>
        <w:ind w:left="425" w:hanging="425"/>
        <w:jc w:val="left"/>
        <w:rPr>
          <w:rFonts w:asciiTheme="minorHAnsi" w:hAnsiTheme="minorHAnsi" w:cs="Times New Roman"/>
          <w:color w:val="auto"/>
          <w:sz w:val="22"/>
          <w:szCs w:val="22"/>
        </w:rPr>
      </w:pPr>
    </w:p>
    <w:p w14:paraId="06AF3CA8" w14:textId="4B1C55CD" w:rsidR="008669D2" w:rsidRPr="008669D2" w:rsidRDefault="008669D2" w:rsidP="000F09B0">
      <w:pPr>
        <w:keepLines/>
        <w:widowControl/>
        <w:tabs>
          <w:tab w:val="left" w:pos="1270"/>
        </w:tabs>
        <w:spacing w:after="0" w:line="240" w:lineRule="auto"/>
        <w:ind w:left="425" w:hanging="425"/>
        <w:jc w:val="left"/>
        <w:rPr>
          <w:rFonts w:asciiTheme="minorHAnsi" w:hAnsiTheme="minorHAnsi"/>
          <w:color w:val="auto"/>
          <w:sz w:val="22"/>
          <w:szCs w:val="22"/>
        </w:rPr>
      </w:pPr>
      <w:r w:rsidRPr="008669D2">
        <w:rPr>
          <w:rFonts w:asciiTheme="minorHAnsi" w:hAnsiTheme="minorHAnsi" w:cs="Times New Roman"/>
          <w:color w:val="auto"/>
          <w:sz w:val="22"/>
          <w:szCs w:val="22"/>
        </w:rPr>
        <w:t>6.</w:t>
      </w:r>
      <w:r w:rsidRPr="008669D2">
        <w:rPr>
          <w:rFonts w:asciiTheme="minorHAnsi" w:hAnsiTheme="minorHAnsi" w:cs="Times New Roman"/>
          <w:color w:val="auto"/>
          <w:sz w:val="22"/>
          <w:szCs w:val="22"/>
        </w:rPr>
        <w:tab/>
      </w:r>
      <w:r w:rsidRPr="008669D2">
        <w:rPr>
          <w:rFonts w:asciiTheme="minorHAnsi" w:hAnsiTheme="minorHAnsi"/>
          <w:color w:val="auto"/>
          <w:sz w:val="22"/>
          <w:szCs w:val="22"/>
        </w:rPr>
        <w:t>Als de werkgever binnen de in de aanmaning gestelde termijn geen aangifte indient, dan stelt</w:t>
      </w:r>
      <w:r w:rsidR="00AC5A34">
        <w:rPr>
          <w:rFonts w:asciiTheme="minorHAnsi" w:hAnsiTheme="minorHAnsi"/>
          <w:color w:val="auto"/>
          <w:sz w:val="22"/>
          <w:szCs w:val="22"/>
        </w:rPr>
        <w:t xml:space="preserve"> Stichting PAWW </w:t>
      </w:r>
      <w:r w:rsidRPr="008669D2">
        <w:rPr>
          <w:rFonts w:asciiTheme="minorHAnsi" w:hAnsiTheme="minorHAnsi"/>
          <w:color w:val="auto"/>
          <w:sz w:val="22"/>
          <w:szCs w:val="22"/>
        </w:rPr>
        <w:t>de aangifte ambtshalve vast. In dat geval maakt</w:t>
      </w:r>
      <w:r w:rsidR="00AC5A34">
        <w:rPr>
          <w:rFonts w:asciiTheme="minorHAnsi" w:hAnsiTheme="minorHAnsi"/>
          <w:color w:val="auto"/>
          <w:sz w:val="22"/>
          <w:szCs w:val="22"/>
        </w:rPr>
        <w:t xml:space="preserve"> Stichting PAWW </w:t>
      </w:r>
      <w:r w:rsidRPr="008669D2">
        <w:rPr>
          <w:rFonts w:asciiTheme="minorHAnsi" w:hAnsiTheme="minorHAnsi"/>
          <w:color w:val="auto"/>
          <w:sz w:val="22"/>
          <w:szCs w:val="22"/>
        </w:rPr>
        <w:t xml:space="preserve">op basis van de bij hem beschikbare gegevens een schatting van het bedrag waarover de bijdrage berekend wordt. </w:t>
      </w:r>
    </w:p>
    <w:p w14:paraId="0BB69BF4" w14:textId="77777777" w:rsidR="008669D2" w:rsidRPr="008669D2" w:rsidRDefault="008669D2" w:rsidP="000F09B0">
      <w:pPr>
        <w:keepLines/>
        <w:widowControl/>
        <w:tabs>
          <w:tab w:val="left" w:pos="1270"/>
        </w:tabs>
        <w:spacing w:after="0" w:line="240" w:lineRule="auto"/>
        <w:ind w:left="426" w:hanging="426"/>
        <w:jc w:val="left"/>
        <w:rPr>
          <w:rFonts w:asciiTheme="minorHAnsi" w:hAnsiTheme="minorHAnsi" w:cs="Times New Roman"/>
          <w:color w:val="auto"/>
          <w:sz w:val="22"/>
          <w:szCs w:val="22"/>
        </w:rPr>
      </w:pPr>
    </w:p>
    <w:p w14:paraId="7789857A" w14:textId="1655245C" w:rsidR="008669D2" w:rsidRPr="008669D2" w:rsidRDefault="008669D2" w:rsidP="000F09B0">
      <w:pPr>
        <w:keepLines/>
        <w:widowControl/>
        <w:tabs>
          <w:tab w:val="num" w:pos="426"/>
          <w:tab w:val="left" w:pos="1270"/>
        </w:tabs>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7.</w:t>
      </w:r>
      <w:r w:rsidRPr="008669D2">
        <w:rPr>
          <w:rFonts w:asciiTheme="minorHAnsi" w:hAnsiTheme="minorHAnsi" w:cs="Times New Roman"/>
          <w:color w:val="auto"/>
          <w:sz w:val="22"/>
          <w:szCs w:val="22"/>
        </w:rPr>
        <w:tab/>
        <w:t>Indien de werkgever zich niet aanmeldt,</w:t>
      </w:r>
      <w:r w:rsidR="000F09B0">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geen aangifte doet of aangifte doet buiten de in de leden 3 en 6 bedoelde termijnen, dan kan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aan de werkgever een boete opleggen van € 65, tenzij de werkgever geen verwijt treft voor het niet aanmelden of niet of te laat indienen van de aangifte. Als de werkgever geen verwijt treft legt</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de werkgever geen boete op. </w:t>
      </w:r>
    </w:p>
    <w:p w14:paraId="71D28F1B" w14:textId="77777777" w:rsidR="008669D2" w:rsidRPr="008669D2" w:rsidRDefault="008669D2" w:rsidP="000F09B0">
      <w:pPr>
        <w:keepNext/>
        <w:keepLines/>
        <w:widowControl/>
        <w:spacing w:after="0" w:line="240" w:lineRule="auto"/>
        <w:ind w:left="425" w:hanging="425"/>
        <w:jc w:val="left"/>
        <w:rPr>
          <w:rFonts w:asciiTheme="minorHAnsi" w:hAnsiTheme="minorHAnsi" w:cs="Times New Roman"/>
          <w:b/>
          <w:color w:val="auto"/>
          <w:sz w:val="22"/>
          <w:szCs w:val="22"/>
        </w:rPr>
      </w:pPr>
      <w:r w:rsidRPr="008669D2">
        <w:rPr>
          <w:rFonts w:asciiTheme="minorHAnsi" w:hAnsiTheme="minorHAnsi" w:cs="Times New Roman"/>
          <w:b/>
          <w:color w:val="auto"/>
          <w:sz w:val="22"/>
          <w:szCs w:val="22"/>
        </w:rPr>
        <w:lastRenderedPageBreak/>
        <w:t>Artikel 2</w:t>
      </w:r>
      <w:r w:rsidR="002A4247">
        <w:rPr>
          <w:rFonts w:asciiTheme="minorHAnsi" w:hAnsiTheme="minorHAnsi" w:cs="Times New Roman"/>
          <w:b/>
          <w:color w:val="auto"/>
          <w:sz w:val="22"/>
          <w:szCs w:val="22"/>
        </w:rPr>
        <w:t>6</w:t>
      </w:r>
      <w:r w:rsidRPr="008669D2">
        <w:rPr>
          <w:rFonts w:asciiTheme="minorHAnsi" w:hAnsiTheme="minorHAnsi" w:cs="Times New Roman"/>
          <w:b/>
          <w:color w:val="auto"/>
          <w:sz w:val="22"/>
          <w:szCs w:val="22"/>
        </w:rPr>
        <w:t xml:space="preserve"> – Afdracht bijdrage</w:t>
      </w:r>
    </w:p>
    <w:p w14:paraId="35C8ED54" w14:textId="77777777" w:rsidR="008669D2" w:rsidRPr="008669D2" w:rsidRDefault="008669D2" w:rsidP="000F09B0">
      <w:pPr>
        <w:keepNext/>
        <w:keepLines/>
        <w:widowControl/>
        <w:spacing w:after="0" w:line="240" w:lineRule="auto"/>
        <w:ind w:left="425" w:hanging="425"/>
        <w:jc w:val="left"/>
        <w:rPr>
          <w:rFonts w:asciiTheme="minorHAnsi" w:hAnsiTheme="minorHAnsi" w:cs="Times New Roman"/>
          <w:b/>
          <w:color w:val="auto"/>
          <w:sz w:val="22"/>
          <w:szCs w:val="22"/>
        </w:rPr>
      </w:pPr>
    </w:p>
    <w:p w14:paraId="7845865B" w14:textId="2466E4ED" w:rsidR="008669D2" w:rsidRPr="008669D2" w:rsidRDefault="008669D2" w:rsidP="000F09B0">
      <w:pPr>
        <w:keepLines/>
        <w:widowControl/>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1.</w:t>
      </w:r>
      <w:r w:rsidRPr="008669D2">
        <w:rPr>
          <w:rFonts w:asciiTheme="minorHAnsi" w:hAnsiTheme="minorHAnsi" w:cs="Times New Roman"/>
          <w:color w:val="auto"/>
          <w:sz w:val="22"/>
          <w:szCs w:val="22"/>
        </w:rPr>
        <w:tab/>
        <w:t>De werkgever is gehouden tot</w:t>
      </w:r>
      <w:r w:rsidR="000F09B0">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afdracht van de vastgestelde bijdrage aan</w:t>
      </w:r>
      <w:r w:rsidR="00AC5A34">
        <w:rPr>
          <w:rFonts w:asciiTheme="minorHAnsi" w:hAnsiTheme="minorHAnsi" w:cs="Times New Roman"/>
          <w:color w:val="auto"/>
          <w:sz w:val="22"/>
          <w:szCs w:val="22"/>
        </w:rPr>
        <w:t xml:space="preserve"> Stichting PAWW </w:t>
      </w:r>
      <w:r w:rsidR="0091549A" w:rsidRPr="001C669B">
        <w:rPr>
          <w:rFonts w:asciiTheme="minorHAnsi" w:hAnsiTheme="minorHAnsi" w:cs="Times New Roman"/>
          <w:color w:val="auto"/>
          <w:sz w:val="22"/>
          <w:szCs w:val="22"/>
        </w:rPr>
        <w:t>met toepassing van elektronische facturering</w:t>
      </w:r>
      <w:r w:rsidRPr="001C669B">
        <w:rPr>
          <w:rFonts w:asciiTheme="minorHAnsi" w:hAnsiTheme="minorHAnsi" w:cs="Times New Roman"/>
          <w:color w:val="auto"/>
          <w:sz w:val="22"/>
          <w:szCs w:val="22"/>
        </w:rPr>
        <w:t xml:space="preserve">. </w:t>
      </w:r>
    </w:p>
    <w:p w14:paraId="1E403EE8" w14:textId="77777777" w:rsidR="008669D2" w:rsidRPr="008669D2" w:rsidRDefault="008669D2" w:rsidP="000F09B0">
      <w:pPr>
        <w:keepLines/>
        <w:widowControl/>
        <w:spacing w:after="0" w:line="240" w:lineRule="auto"/>
        <w:ind w:left="426" w:hanging="426"/>
        <w:jc w:val="left"/>
        <w:rPr>
          <w:rFonts w:asciiTheme="minorHAnsi" w:hAnsiTheme="minorHAnsi" w:cs="Times New Roman"/>
          <w:color w:val="auto"/>
          <w:sz w:val="22"/>
          <w:szCs w:val="22"/>
        </w:rPr>
      </w:pPr>
    </w:p>
    <w:p w14:paraId="21BA08D9" w14:textId="4BA2EFED" w:rsidR="008669D2" w:rsidRPr="008669D2" w:rsidRDefault="008669D2" w:rsidP="000F09B0">
      <w:pPr>
        <w:keepLines/>
        <w:widowControl/>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2.</w:t>
      </w:r>
      <w:r w:rsidRPr="008669D2">
        <w:rPr>
          <w:rFonts w:asciiTheme="minorHAnsi" w:hAnsiTheme="minorHAnsi" w:cs="Times New Roman"/>
          <w:color w:val="auto"/>
          <w:sz w:val="22"/>
          <w:szCs w:val="22"/>
        </w:rPr>
        <w:tab/>
        <w:t>De uiterste data waarop de werkgever de afdracht van de bijdrage moet doen, worden jaarlijks vooraf vastgesteld door</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en schriftelijk medegedeeld aan de werkgever. </w:t>
      </w:r>
    </w:p>
    <w:p w14:paraId="78F23A01" w14:textId="77777777" w:rsidR="008669D2" w:rsidRPr="008669D2" w:rsidRDefault="008669D2" w:rsidP="000F09B0">
      <w:pPr>
        <w:keepLines/>
        <w:widowControl/>
        <w:spacing w:after="0" w:line="240" w:lineRule="auto"/>
        <w:jc w:val="left"/>
        <w:rPr>
          <w:rFonts w:asciiTheme="minorHAnsi" w:hAnsiTheme="minorHAnsi" w:cs="Times New Roman"/>
          <w:color w:val="auto"/>
          <w:sz w:val="22"/>
          <w:szCs w:val="22"/>
        </w:rPr>
      </w:pPr>
    </w:p>
    <w:p w14:paraId="7FA83C02" w14:textId="77777777" w:rsidR="008669D2" w:rsidRPr="008669D2" w:rsidRDefault="008669D2" w:rsidP="000F09B0">
      <w:pPr>
        <w:keepLines/>
        <w:widowControl/>
        <w:spacing w:after="0" w:line="240" w:lineRule="auto"/>
        <w:ind w:left="426" w:hanging="426"/>
        <w:jc w:val="left"/>
        <w:rPr>
          <w:rFonts w:asciiTheme="minorHAnsi" w:hAnsiTheme="minorHAnsi" w:cs="Times New Roman"/>
          <w:color w:val="auto"/>
          <w:sz w:val="22"/>
          <w:szCs w:val="22"/>
        </w:rPr>
      </w:pPr>
    </w:p>
    <w:p w14:paraId="74131E79" w14:textId="77777777" w:rsidR="008669D2" w:rsidRPr="008669D2" w:rsidRDefault="008669D2" w:rsidP="000F09B0">
      <w:pPr>
        <w:keepNext/>
        <w:keepLines/>
        <w:widowControl/>
        <w:spacing w:after="0" w:line="240" w:lineRule="auto"/>
        <w:ind w:left="425" w:hanging="425"/>
        <w:jc w:val="left"/>
        <w:rPr>
          <w:rFonts w:asciiTheme="minorHAnsi" w:hAnsiTheme="minorHAnsi" w:cs="Times New Roman"/>
          <w:b/>
          <w:color w:val="auto"/>
          <w:sz w:val="22"/>
          <w:szCs w:val="22"/>
        </w:rPr>
      </w:pPr>
      <w:r w:rsidRPr="008669D2">
        <w:rPr>
          <w:rFonts w:asciiTheme="minorHAnsi" w:hAnsiTheme="minorHAnsi" w:cs="Times New Roman"/>
          <w:b/>
          <w:color w:val="auto"/>
          <w:sz w:val="22"/>
          <w:szCs w:val="22"/>
        </w:rPr>
        <w:t>Artikel 2</w:t>
      </w:r>
      <w:r w:rsidR="002A4247">
        <w:rPr>
          <w:rFonts w:asciiTheme="minorHAnsi" w:hAnsiTheme="minorHAnsi" w:cs="Times New Roman"/>
          <w:b/>
          <w:color w:val="auto"/>
          <w:sz w:val="22"/>
          <w:szCs w:val="22"/>
        </w:rPr>
        <w:t>7</w:t>
      </w:r>
      <w:r w:rsidRPr="008669D2">
        <w:rPr>
          <w:rFonts w:asciiTheme="minorHAnsi" w:hAnsiTheme="minorHAnsi" w:cs="Times New Roman"/>
          <w:b/>
          <w:color w:val="auto"/>
          <w:sz w:val="22"/>
          <w:szCs w:val="22"/>
        </w:rPr>
        <w:t xml:space="preserve"> – Te late betaling</w:t>
      </w:r>
    </w:p>
    <w:p w14:paraId="1C84EAA4" w14:textId="77777777" w:rsidR="008669D2" w:rsidRPr="008669D2" w:rsidRDefault="008669D2" w:rsidP="000F09B0">
      <w:pPr>
        <w:keepNext/>
        <w:keepLines/>
        <w:widowControl/>
        <w:spacing w:after="0" w:line="240" w:lineRule="auto"/>
        <w:ind w:left="425" w:hanging="425"/>
        <w:jc w:val="left"/>
        <w:rPr>
          <w:rFonts w:asciiTheme="minorHAnsi" w:hAnsiTheme="minorHAnsi" w:cs="Times New Roman"/>
          <w:b/>
          <w:color w:val="auto"/>
          <w:sz w:val="22"/>
          <w:szCs w:val="22"/>
        </w:rPr>
      </w:pPr>
    </w:p>
    <w:p w14:paraId="322A5199" w14:textId="77777777" w:rsidR="008669D2" w:rsidRPr="008669D2" w:rsidRDefault="008669D2" w:rsidP="00115464">
      <w:pPr>
        <w:keepLines/>
        <w:widowControl/>
        <w:numPr>
          <w:ilvl w:val="0"/>
          <w:numId w:val="5"/>
        </w:numPr>
        <w:spacing w:after="0" w:line="240" w:lineRule="auto"/>
        <w:ind w:left="425" w:hanging="425"/>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 xml:space="preserve">De werkgever die nalaat de ingevolge het voorgaande artikel door hem af te dragen bijdrage te voldoen of tijdig te voldoen, is naast de boete zoals vermeld in dit artikel wettelijke rente als bedoeld in de artikelen 119 en 120 van Boek 6 van het Burgerlijk Wetboek verschuldigd. </w:t>
      </w:r>
    </w:p>
    <w:p w14:paraId="1C892104" w14:textId="77777777" w:rsidR="008669D2" w:rsidRPr="008669D2" w:rsidRDefault="008669D2" w:rsidP="000F09B0">
      <w:pPr>
        <w:keepLines/>
        <w:widowControl/>
        <w:spacing w:after="0" w:line="240" w:lineRule="auto"/>
        <w:ind w:left="426"/>
        <w:contextualSpacing/>
        <w:jc w:val="left"/>
        <w:rPr>
          <w:rFonts w:asciiTheme="minorHAnsi" w:hAnsiTheme="minorHAnsi" w:cs="Times New Roman"/>
          <w:color w:val="auto"/>
          <w:sz w:val="22"/>
          <w:szCs w:val="22"/>
        </w:rPr>
      </w:pPr>
    </w:p>
    <w:p w14:paraId="53C46667" w14:textId="77777777" w:rsidR="008669D2" w:rsidRPr="008669D2" w:rsidRDefault="008669D2" w:rsidP="00115464">
      <w:pPr>
        <w:keepLines/>
        <w:widowControl/>
        <w:numPr>
          <w:ilvl w:val="0"/>
          <w:numId w:val="5"/>
        </w:numPr>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 xml:space="preserve">Wanneer de werkgever nalaat de bijdrage af te dragen of tijdig af te dragen, dan ontvangt hij eenmalig een betalingsherinnering – tevens ingebrekestelling </w:t>
      </w:r>
      <w:r w:rsidR="00901491">
        <w:rPr>
          <w:rFonts w:asciiTheme="minorHAnsi" w:hAnsiTheme="minorHAnsi" w:cs="Times New Roman"/>
          <w:color w:val="auto"/>
          <w:sz w:val="22"/>
          <w:szCs w:val="22"/>
        </w:rPr>
        <w:t>–</w:t>
      </w:r>
      <w:r w:rsidRPr="008669D2">
        <w:rPr>
          <w:rFonts w:asciiTheme="minorHAnsi" w:hAnsiTheme="minorHAnsi" w:cs="Times New Roman"/>
          <w:color w:val="auto"/>
          <w:sz w:val="22"/>
          <w:szCs w:val="22"/>
        </w:rPr>
        <w:t>, waarin hem een uiterste termijn voor betaling wordt gegeven.</w:t>
      </w:r>
    </w:p>
    <w:p w14:paraId="30994FFD" w14:textId="77777777" w:rsidR="008669D2" w:rsidRPr="008669D2" w:rsidRDefault="008669D2" w:rsidP="000F09B0">
      <w:pPr>
        <w:keepLines/>
        <w:widowControl/>
        <w:spacing w:after="0" w:line="240" w:lineRule="auto"/>
        <w:jc w:val="left"/>
        <w:rPr>
          <w:rFonts w:asciiTheme="minorHAnsi" w:hAnsiTheme="minorHAnsi" w:cs="Times New Roman"/>
          <w:color w:val="auto"/>
          <w:sz w:val="22"/>
          <w:szCs w:val="22"/>
        </w:rPr>
      </w:pPr>
    </w:p>
    <w:p w14:paraId="049E7D32" w14:textId="77301732" w:rsidR="008669D2" w:rsidRPr="008669D2" w:rsidRDefault="008669D2" w:rsidP="00115464">
      <w:pPr>
        <w:keepLines/>
        <w:widowControl/>
        <w:numPr>
          <w:ilvl w:val="0"/>
          <w:numId w:val="5"/>
        </w:numPr>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Indien de werkgever de verschuldigde bijdrage afdraagt na de door</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aangegeven uiterste betaaldatum</w:t>
      </w:r>
      <w:r w:rsidR="00203766">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kan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hem een boete opleggen van 3% van dat bedrag, met een minimum van € 50 en een maximum van € 5.000. </w:t>
      </w:r>
    </w:p>
    <w:p w14:paraId="4F35AA4D" w14:textId="77777777" w:rsidR="008669D2" w:rsidRPr="008669D2" w:rsidRDefault="008669D2" w:rsidP="000F09B0">
      <w:pPr>
        <w:keepLines/>
        <w:widowControl/>
        <w:tabs>
          <w:tab w:val="left" w:pos="1270"/>
        </w:tabs>
        <w:spacing w:after="0" w:line="240" w:lineRule="auto"/>
        <w:jc w:val="left"/>
        <w:rPr>
          <w:rFonts w:asciiTheme="minorHAnsi" w:hAnsiTheme="minorHAnsi" w:cs="Times New Roman"/>
          <w:color w:val="auto"/>
          <w:sz w:val="22"/>
          <w:szCs w:val="22"/>
        </w:rPr>
      </w:pPr>
    </w:p>
    <w:p w14:paraId="58D31C38" w14:textId="2DF09568" w:rsidR="00203766" w:rsidRPr="00203766" w:rsidRDefault="008669D2" w:rsidP="00115464">
      <w:pPr>
        <w:keepLines/>
        <w:widowControl/>
        <w:numPr>
          <w:ilvl w:val="0"/>
          <w:numId w:val="5"/>
        </w:numPr>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 xml:space="preserve">Blijft de werkgever na ontvangst van de </w:t>
      </w:r>
      <w:r w:rsidR="005C6F5F">
        <w:rPr>
          <w:rFonts w:asciiTheme="minorHAnsi" w:hAnsiTheme="minorHAnsi" w:cs="Times New Roman"/>
          <w:color w:val="auto"/>
          <w:sz w:val="22"/>
          <w:szCs w:val="22"/>
        </w:rPr>
        <w:t xml:space="preserve">eenmalige </w:t>
      </w:r>
      <w:r w:rsidRPr="008669D2">
        <w:rPr>
          <w:rFonts w:asciiTheme="minorHAnsi" w:hAnsiTheme="minorHAnsi" w:cs="Times New Roman"/>
          <w:color w:val="auto"/>
          <w:sz w:val="22"/>
          <w:szCs w:val="22"/>
        </w:rPr>
        <w:t>betalingsherinnering</w:t>
      </w:r>
      <w:r w:rsidR="000F09B0">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 xml:space="preserve">in gebreke met het doen van afdracht, dan </w:t>
      </w:r>
      <w:r w:rsidR="005C6F5F">
        <w:rPr>
          <w:rFonts w:asciiTheme="minorHAnsi" w:hAnsiTheme="minorHAnsi" w:cs="Times New Roman"/>
          <w:color w:val="auto"/>
          <w:sz w:val="22"/>
          <w:szCs w:val="22"/>
        </w:rPr>
        <w:t>kan</w:t>
      </w:r>
      <w:r w:rsidR="00AC5A34">
        <w:rPr>
          <w:rFonts w:asciiTheme="minorHAnsi" w:hAnsiTheme="minorHAnsi" w:cs="Times New Roman"/>
          <w:color w:val="auto"/>
          <w:sz w:val="22"/>
          <w:szCs w:val="22"/>
        </w:rPr>
        <w:t xml:space="preserve"> Stichting PAWW </w:t>
      </w:r>
      <w:r w:rsidR="005C6F5F">
        <w:rPr>
          <w:rFonts w:asciiTheme="minorHAnsi" w:hAnsiTheme="minorHAnsi" w:cs="Times New Roman"/>
          <w:color w:val="auto"/>
          <w:sz w:val="22"/>
          <w:szCs w:val="22"/>
        </w:rPr>
        <w:t xml:space="preserve">niet alleen de in lid 3 bedoelde boete opleggen, maar </w:t>
      </w:r>
      <w:r w:rsidRPr="008669D2">
        <w:rPr>
          <w:rFonts w:asciiTheme="minorHAnsi" w:hAnsiTheme="minorHAnsi" w:cs="Times New Roman"/>
          <w:color w:val="auto"/>
          <w:sz w:val="22"/>
          <w:szCs w:val="22"/>
        </w:rPr>
        <w:t>zal</w:t>
      </w:r>
      <w:r w:rsidR="00AC5A34">
        <w:rPr>
          <w:rFonts w:asciiTheme="minorHAnsi" w:hAnsiTheme="minorHAnsi" w:cs="Times New Roman"/>
          <w:color w:val="auto"/>
          <w:sz w:val="22"/>
          <w:szCs w:val="22"/>
        </w:rPr>
        <w:t xml:space="preserve"> Stichting PAWW </w:t>
      </w:r>
      <w:r w:rsidR="005C6F5F">
        <w:rPr>
          <w:rFonts w:asciiTheme="minorHAnsi" w:hAnsiTheme="minorHAnsi" w:cs="Times New Roman"/>
          <w:color w:val="auto"/>
          <w:sz w:val="22"/>
          <w:szCs w:val="22"/>
        </w:rPr>
        <w:t xml:space="preserve">de vordering tevens uit handen geven </w:t>
      </w:r>
      <w:r w:rsidRPr="008669D2">
        <w:rPr>
          <w:rFonts w:asciiTheme="minorHAnsi" w:hAnsiTheme="minorHAnsi" w:cs="Times New Roman"/>
          <w:color w:val="auto"/>
          <w:sz w:val="22"/>
          <w:szCs w:val="22"/>
        </w:rPr>
        <w:t xml:space="preserve">aan een extern incassobureau. </w:t>
      </w:r>
      <w:r w:rsidR="00203766">
        <w:rPr>
          <w:rFonts w:asciiTheme="minorHAnsi" w:hAnsiTheme="minorHAnsi" w:cs="Times New Roman"/>
          <w:color w:val="auto"/>
          <w:sz w:val="22"/>
          <w:szCs w:val="22"/>
        </w:rPr>
        <w:br/>
      </w:r>
    </w:p>
    <w:p w14:paraId="35EE7ECA" w14:textId="77777777" w:rsidR="008669D2" w:rsidRPr="008669D2" w:rsidRDefault="008669D2" w:rsidP="00115464">
      <w:pPr>
        <w:keepLines/>
        <w:widowControl/>
        <w:numPr>
          <w:ilvl w:val="0"/>
          <w:numId w:val="5"/>
        </w:numPr>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 xml:space="preserve">Naast de in het eerste lid bedoelde wettelijke rente en de in het derde lid bedoelde boete, zullen de kosten die samenhangen met de buitengerechtelijke invordering op de werkgever worden verhaald conform het Besluit vergoeding voor buitengerechtelijke incassokosten. </w:t>
      </w:r>
      <w:r w:rsidR="00ED7BE9">
        <w:rPr>
          <w:rFonts w:asciiTheme="minorHAnsi" w:hAnsiTheme="minorHAnsi" w:cs="Times New Roman"/>
          <w:color w:val="auto"/>
          <w:sz w:val="22"/>
          <w:szCs w:val="22"/>
        </w:rPr>
        <w:br/>
      </w:r>
      <w:r w:rsidRPr="008669D2">
        <w:rPr>
          <w:rFonts w:asciiTheme="minorHAnsi" w:hAnsiTheme="minorHAnsi" w:cs="Times New Roman"/>
          <w:color w:val="auto"/>
          <w:sz w:val="22"/>
          <w:szCs w:val="22"/>
        </w:rPr>
        <w:t>In afwijking van het voorgaande zullen de werkelijke kosten die samenhangen met de buitengerechtelijke invordering op de werkgever worden verhaald indien de werkelijke en in redelijkheid gemaakte kosten hoger zijn geweest dan de staffel zoals neergelegd in het Besluit vergoeding voor buitengerechtelijke incassokosten.</w:t>
      </w:r>
      <w:r w:rsidR="00203766">
        <w:rPr>
          <w:rFonts w:asciiTheme="minorHAnsi" w:hAnsiTheme="minorHAnsi" w:cs="Times New Roman"/>
          <w:color w:val="auto"/>
          <w:sz w:val="22"/>
          <w:szCs w:val="22"/>
        </w:rPr>
        <w:br/>
      </w:r>
    </w:p>
    <w:p w14:paraId="1982DB2F" w14:textId="29EED3C7" w:rsidR="008669D2" w:rsidRDefault="008669D2" w:rsidP="00115464">
      <w:pPr>
        <w:keepLines/>
        <w:widowControl/>
        <w:numPr>
          <w:ilvl w:val="0"/>
          <w:numId w:val="5"/>
        </w:numPr>
        <w:spacing w:after="0" w:line="240" w:lineRule="auto"/>
        <w:ind w:left="426" w:hanging="426"/>
        <w:contextualSpacing/>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De boete, wettelijke rente en andere kosten als vermeld in dit artikel mogen niet verhaald worden op de bij de werkgever werkzame werknemers.</w:t>
      </w:r>
    </w:p>
    <w:p w14:paraId="4C1F5EB5" w14:textId="77777777" w:rsidR="00ED7BE9" w:rsidRDefault="00ED7BE9" w:rsidP="000F09B0">
      <w:pPr>
        <w:keepLines/>
        <w:widowControl/>
        <w:spacing w:after="0" w:line="240" w:lineRule="auto"/>
        <w:ind w:left="426"/>
        <w:contextualSpacing/>
        <w:jc w:val="left"/>
        <w:rPr>
          <w:rFonts w:asciiTheme="minorHAnsi" w:hAnsiTheme="minorHAnsi" w:cs="Times New Roman"/>
          <w:color w:val="auto"/>
          <w:sz w:val="22"/>
          <w:szCs w:val="22"/>
        </w:rPr>
      </w:pPr>
    </w:p>
    <w:p w14:paraId="6A812E47" w14:textId="77777777" w:rsidR="008669D2" w:rsidRPr="008669D2" w:rsidRDefault="002A4247" w:rsidP="000F09B0">
      <w:pPr>
        <w:keepNext/>
        <w:keepLines/>
        <w:widowControl/>
        <w:autoSpaceDE/>
        <w:autoSpaceDN/>
        <w:adjustRightInd/>
        <w:spacing w:after="0" w:line="240" w:lineRule="auto"/>
        <w:jc w:val="left"/>
        <w:rPr>
          <w:rFonts w:asciiTheme="minorHAnsi" w:hAnsiTheme="minorHAnsi" w:cs="Times New Roman"/>
          <w:b/>
          <w:color w:val="auto"/>
          <w:sz w:val="22"/>
          <w:szCs w:val="22"/>
        </w:rPr>
      </w:pPr>
      <w:r>
        <w:rPr>
          <w:rFonts w:asciiTheme="minorHAnsi" w:hAnsiTheme="minorHAnsi" w:cs="Times New Roman"/>
          <w:b/>
          <w:color w:val="auto"/>
          <w:sz w:val="22"/>
          <w:szCs w:val="22"/>
        </w:rPr>
        <w:t>Artikel 28</w:t>
      </w:r>
      <w:r w:rsidR="008669D2" w:rsidRPr="008669D2">
        <w:rPr>
          <w:rFonts w:asciiTheme="minorHAnsi" w:hAnsiTheme="minorHAnsi" w:cs="Times New Roman"/>
          <w:b/>
          <w:color w:val="auto"/>
          <w:sz w:val="22"/>
          <w:szCs w:val="22"/>
        </w:rPr>
        <w:t xml:space="preserve"> – Inlichtingen verstrekken</w:t>
      </w:r>
    </w:p>
    <w:p w14:paraId="78D9428A"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b/>
          <w:color w:val="auto"/>
          <w:sz w:val="22"/>
          <w:szCs w:val="22"/>
        </w:rPr>
      </w:pPr>
    </w:p>
    <w:p w14:paraId="41DAA5CA" w14:textId="048BDB76"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1.</w:t>
      </w:r>
      <w:r w:rsidRPr="008669D2">
        <w:rPr>
          <w:rFonts w:asciiTheme="minorHAnsi" w:hAnsiTheme="minorHAnsi" w:cs="Times New Roman"/>
          <w:color w:val="auto"/>
          <w:sz w:val="22"/>
          <w:szCs w:val="22"/>
        </w:rPr>
        <w:tab/>
        <w:t>De werkgever is – binnen de kaders van bestaande wet- en regelgeving – verplicht om aan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inlichtingen te verstrekken die voor de uitvoering van dit aanvullingsreglement nodig zijn.</w:t>
      </w:r>
    </w:p>
    <w:p w14:paraId="7C170162"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p>
    <w:p w14:paraId="199D05FD" w14:textId="672BDD50"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2.</w:t>
      </w:r>
      <w:r w:rsidRPr="008669D2">
        <w:rPr>
          <w:rFonts w:asciiTheme="minorHAnsi" w:hAnsiTheme="minorHAnsi" w:cs="Times New Roman"/>
          <w:color w:val="auto"/>
          <w:sz w:val="22"/>
          <w:szCs w:val="22"/>
        </w:rPr>
        <w:tab/>
        <w:t>Desgevraagd zal de werkgever aan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de bescheiden verstrekken die nodig zijn voor een adequate uitvoering van het aanvullingsreglement. </w:t>
      </w:r>
      <w:r w:rsidR="00AC5A34">
        <w:rPr>
          <w:rFonts w:asciiTheme="minorHAnsi" w:hAnsiTheme="minorHAnsi" w:cs="Times New Roman"/>
          <w:color w:val="auto"/>
          <w:sz w:val="22"/>
          <w:szCs w:val="22"/>
        </w:rPr>
        <w:t xml:space="preserve">Stichting PAWW </w:t>
      </w:r>
      <w:r w:rsidRPr="008669D2">
        <w:rPr>
          <w:rFonts w:asciiTheme="minorHAnsi" w:hAnsiTheme="minorHAnsi" w:cs="Times New Roman"/>
          <w:color w:val="auto"/>
          <w:sz w:val="22"/>
          <w:szCs w:val="22"/>
        </w:rPr>
        <w:t>zal aan de werkgever schriftelijk meedelen welke gegevens aan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beschikbaar gesteld dienen te worden en binnen welke</w:t>
      </w:r>
      <w:r w:rsidR="002A1E93">
        <w:rPr>
          <w:rFonts w:asciiTheme="minorHAnsi" w:hAnsiTheme="minorHAnsi" w:cs="Times New Roman"/>
          <w:color w:val="auto"/>
          <w:sz w:val="22"/>
          <w:szCs w:val="22"/>
        </w:rPr>
        <w:t xml:space="preserve"> termijn dat dient te gebeuren.</w:t>
      </w:r>
    </w:p>
    <w:p w14:paraId="37FB7847"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p>
    <w:p w14:paraId="45420C91"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lastRenderedPageBreak/>
        <w:t>3.</w:t>
      </w:r>
      <w:r w:rsidRPr="008669D2">
        <w:rPr>
          <w:rFonts w:asciiTheme="minorHAnsi" w:hAnsiTheme="minorHAnsi" w:cs="Times New Roman"/>
          <w:color w:val="auto"/>
          <w:sz w:val="22"/>
          <w:szCs w:val="22"/>
        </w:rPr>
        <w:tab/>
        <w:t>De werkgever dient zijn medewerking te verlenen aan het verstrekken van informatie aan de Stichting PAWW. De werkgever dient er op toe te zien dat</w:t>
      </w:r>
      <w:r w:rsidR="000F09B0">
        <w:rPr>
          <w:rFonts w:asciiTheme="minorHAnsi" w:hAnsiTheme="minorHAnsi" w:cs="Times New Roman"/>
          <w:color w:val="auto"/>
          <w:sz w:val="22"/>
          <w:szCs w:val="22"/>
        </w:rPr>
        <w:t xml:space="preserve"> </w:t>
      </w:r>
      <w:r w:rsidRPr="008669D2">
        <w:rPr>
          <w:rFonts w:asciiTheme="minorHAnsi" w:hAnsiTheme="minorHAnsi" w:cs="Times New Roman"/>
          <w:color w:val="auto"/>
          <w:sz w:val="22"/>
          <w:szCs w:val="22"/>
        </w:rPr>
        <w:t xml:space="preserve">degene aan wie de werkgever zijn administratie geheel of gedeeltelijk heeft uitbesteed, of degene die anderszins door de werkgever is ingeschakeld, zijn medewerking </w:t>
      </w:r>
      <w:r w:rsidR="0032571D">
        <w:rPr>
          <w:rFonts w:asciiTheme="minorHAnsi" w:hAnsiTheme="minorHAnsi" w:cs="Times New Roman"/>
          <w:color w:val="auto"/>
          <w:sz w:val="22"/>
          <w:szCs w:val="22"/>
        </w:rPr>
        <w:t>verleent</w:t>
      </w:r>
      <w:r w:rsidRPr="008669D2">
        <w:rPr>
          <w:rFonts w:asciiTheme="minorHAnsi" w:hAnsiTheme="minorHAnsi" w:cs="Times New Roman"/>
          <w:color w:val="auto"/>
          <w:sz w:val="22"/>
          <w:szCs w:val="22"/>
        </w:rPr>
        <w:t xml:space="preserve"> aan het verstrekken van informatie aan de Stichting PAWW. De kosten die samenhangen met het verstrekken van informatie komen voor rekening van de werkgever. </w:t>
      </w:r>
    </w:p>
    <w:p w14:paraId="11E8E92D"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p>
    <w:p w14:paraId="2F46164D" w14:textId="0BB57FDB" w:rsidR="008669D2" w:rsidRPr="008669D2" w:rsidRDefault="002A1E93"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sidR="00AC5A34">
        <w:rPr>
          <w:rFonts w:asciiTheme="minorHAnsi" w:hAnsiTheme="minorHAnsi" w:cs="Times New Roman"/>
          <w:color w:val="auto"/>
          <w:sz w:val="22"/>
          <w:szCs w:val="22"/>
        </w:rPr>
        <w:t xml:space="preserve">Stichting PAWW </w:t>
      </w:r>
      <w:r w:rsidR="008669D2" w:rsidRPr="008669D2">
        <w:rPr>
          <w:rFonts w:asciiTheme="minorHAnsi" w:hAnsiTheme="minorHAnsi" w:cs="Times New Roman"/>
          <w:color w:val="auto"/>
          <w:sz w:val="22"/>
          <w:szCs w:val="22"/>
        </w:rPr>
        <w:t>kan een controle bij de werkgever verrichten als de werkgever geen inlichtingen verstrekt of er een gegrond vermoeden bestaat dat de werkgever niet de juiste inlichtingen dan wel onjuiste inlichtingen heeft verstrekt. Een controle ter plaatse zal ruimschoots van tevoren door</w:t>
      </w:r>
      <w:r w:rsidR="00AC5A34">
        <w:rPr>
          <w:rFonts w:asciiTheme="minorHAnsi" w:hAnsiTheme="minorHAnsi" w:cs="Times New Roman"/>
          <w:color w:val="auto"/>
          <w:sz w:val="22"/>
          <w:szCs w:val="22"/>
        </w:rPr>
        <w:t xml:space="preserve"> Stichting PAWW </w:t>
      </w:r>
      <w:r w:rsidR="008669D2" w:rsidRPr="008669D2">
        <w:rPr>
          <w:rFonts w:asciiTheme="minorHAnsi" w:hAnsiTheme="minorHAnsi" w:cs="Times New Roman"/>
          <w:color w:val="auto"/>
          <w:sz w:val="22"/>
          <w:szCs w:val="22"/>
        </w:rPr>
        <w:t>schriftelijk worden aangekondigd en kan alleen met instemming van de werkgever plaatsvinden. In de schriftelijke aankondiging van de controle bij de werkgever zal</w:t>
      </w:r>
      <w:r w:rsidR="00AC5A34">
        <w:rPr>
          <w:rFonts w:asciiTheme="minorHAnsi" w:hAnsiTheme="minorHAnsi" w:cs="Times New Roman"/>
          <w:color w:val="auto"/>
          <w:sz w:val="22"/>
          <w:szCs w:val="22"/>
        </w:rPr>
        <w:t xml:space="preserve"> Stichting PAWW </w:t>
      </w:r>
      <w:r w:rsidR="008669D2" w:rsidRPr="008669D2">
        <w:rPr>
          <w:rFonts w:asciiTheme="minorHAnsi" w:hAnsiTheme="minorHAnsi" w:cs="Times New Roman"/>
          <w:color w:val="auto"/>
          <w:sz w:val="22"/>
          <w:szCs w:val="22"/>
        </w:rPr>
        <w:t>de datum en de plaats van het onderzoek vermelden.</w:t>
      </w:r>
    </w:p>
    <w:p w14:paraId="2ED24F3B" w14:textId="77777777"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p>
    <w:p w14:paraId="55365A4E" w14:textId="2B6972B8" w:rsidR="008669D2" w:rsidRPr="008669D2"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5.</w:t>
      </w:r>
      <w:r w:rsidRPr="008669D2">
        <w:rPr>
          <w:rFonts w:asciiTheme="minorHAnsi" w:hAnsiTheme="minorHAnsi" w:cs="Times New Roman"/>
          <w:color w:val="auto"/>
          <w:sz w:val="22"/>
          <w:szCs w:val="22"/>
        </w:rPr>
        <w:tab/>
        <w:t>Blijft de werkgever met het verstrekken van de gevraagde informatie in gebreke, dan zal</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de werkgever een aanmaning sturen met daarin een uiterste termijn waarbinnen de gevraagde informatie door</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moet zijn ontvangen. Als de werkgever de gevraagde informatie niet binnen de in de aanmaning gestelde termijn verstrekt, dan kan</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de werkgever een boete opleggen. </w:t>
      </w:r>
    </w:p>
    <w:p w14:paraId="2133544E"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p>
    <w:p w14:paraId="4935F260" w14:textId="77777777" w:rsidR="00AE25F1" w:rsidRPr="008669D2" w:rsidRDefault="008669D2" w:rsidP="000F09B0">
      <w:pPr>
        <w:keepLines/>
        <w:widowControl/>
        <w:autoSpaceDE/>
        <w:autoSpaceDN/>
        <w:adjustRightInd/>
        <w:spacing w:after="0" w:line="240" w:lineRule="auto"/>
        <w:ind w:left="426" w:hanging="426"/>
        <w:jc w:val="left"/>
        <w:rPr>
          <w:rFonts w:asciiTheme="minorHAnsi" w:hAnsiTheme="minorHAnsi" w:cstheme="minorBidi"/>
          <w:color w:val="auto"/>
          <w:sz w:val="22"/>
          <w:szCs w:val="22"/>
        </w:rPr>
      </w:pPr>
      <w:r w:rsidRPr="008669D2">
        <w:rPr>
          <w:rFonts w:asciiTheme="minorHAnsi" w:hAnsiTheme="minorHAnsi" w:cstheme="minorBidi"/>
          <w:bCs/>
          <w:iCs/>
          <w:color w:val="auto"/>
          <w:sz w:val="22"/>
          <w:szCs w:val="22"/>
        </w:rPr>
        <w:t>6</w:t>
      </w:r>
      <w:r w:rsidRPr="008669D2">
        <w:rPr>
          <w:rFonts w:asciiTheme="minorHAnsi" w:hAnsiTheme="minorHAnsi" w:cstheme="minorBidi"/>
          <w:bCs/>
          <w:iCs/>
          <w:color w:val="auto"/>
          <w:sz w:val="22"/>
          <w:szCs w:val="22"/>
        </w:rPr>
        <w:tab/>
      </w:r>
      <w:r w:rsidRPr="008669D2">
        <w:rPr>
          <w:rFonts w:asciiTheme="minorHAnsi" w:hAnsiTheme="minorHAnsi" w:cstheme="minorBidi"/>
          <w:color w:val="auto"/>
          <w:sz w:val="22"/>
          <w:szCs w:val="22"/>
        </w:rPr>
        <w:t>De boete als bedoeld in het v</w:t>
      </w:r>
      <w:r w:rsidR="007D63A6">
        <w:rPr>
          <w:rFonts w:asciiTheme="minorHAnsi" w:hAnsiTheme="minorHAnsi" w:cstheme="minorBidi"/>
          <w:color w:val="auto"/>
          <w:sz w:val="22"/>
          <w:szCs w:val="22"/>
        </w:rPr>
        <w:t>ijfde</w:t>
      </w:r>
      <w:r w:rsidRPr="008669D2">
        <w:rPr>
          <w:rFonts w:asciiTheme="minorHAnsi" w:hAnsiTheme="minorHAnsi" w:cstheme="minorBidi"/>
          <w:color w:val="auto"/>
          <w:sz w:val="22"/>
          <w:szCs w:val="22"/>
        </w:rPr>
        <w:t xml:space="preserve"> lid voor het niet of onvolledig verstrekken van door Stichting PAWW opgevraagde inlichtingen bedraagt € 65. </w:t>
      </w:r>
      <w:r w:rsidR="00AE25F1">
        <w:rPr>
          <w:rFonts w:asciiTheme="minorHAnsi" w:hAnsiTheme="minorHAnsi" w:cstheme="minorBidi"/>
          <w:color w:val="auto"/>
          <w:sz w:val="22"/>
          <w:szCs w:val="22"/>
        </w:rPr>
        <w:t xml:space="preserve">De artikelen 25, 26 en 27 zijn onverminderd van toepassing als de werkgever de door Stichting PAWW opgevraagde inlichtingen niet of onvolledig verstrekt. </w:t>
      </w:r>
    </w:p>
    <w:p w14:paraId="35A03600"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heme="minorBidi"/>
          <w:color w:val="auto"/>
          <w:sz w:val="22"/>
          <w:szCs w:val="22"/>
        </w:rPr>
      </w:pPr>
    </w:p>
    <w:p w14:paraId="5E4471C5"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heme="minorBidi"/>
          <w:color w:val="auto"/>
          <w:sz w:val="22"/>
          <w:szCs w:val="22"/>
        </w:rPr>
      </w:pPr>
    </w:p>
    <w:p w14:paraId="02CD6F42"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heme="minorBidi"/>
          <w:b/>
          <w:color w:val="auto"/>
          <w:sz w:val="22"/>
          <w:szCs w:val="22"/>
        </w:rPr>
      </w:pPr>
      <w:r w:rsidRPr="008669D2">
        <w:rPr>
          <w:rFonts w:asciiTheme="minorHAnsi" w:hAnsiTheme="minorHAnsi" w:cstheme="minorBidi"/>
          <w:b/>
          <w:color w:val="auto"/>
          <w:sz w:val="22"/>
          <w:szCs w:val="22"/>
        </w:rPr>
        <w:t>Artikel 2</w:t>
      </w:r>
      <w:r w:rsidR="002A4247">
        <w:rPr>
          <w:rFonts w:asciiTheme="minorHAnsi" w:hAnsiTheme="minorHAnsi" w:cstheme="minorBidi"/>
          <w:b/>
          <w:color w:val="auto"/>
          <w:sz w:val="22"/>
          <w:szCs w:val="22"/>
        </w:rPr>
        <w:t>9</w:t>
      </w:r>
      <w:r w:rsidRPr="008669D2">
        <w:rPr>
          <w:rFonts w:asciiTheme="minorHAnsi" w:hAnsiTheme="minorHAnsi" w:cs="Times New Roman"/>
          <w:b/>
          <w:color w:val="auto"/>
          <w:sz w:val="22"/>
          <w:szCs w:val="22"/>
        </w:rPr>
        <w:t xml:space="preserve"> – </w:t>
      </w:r>
      <w:r w:rsidRPr="008669D2">
        <w:rPr>
          <w:rFonts w:asciiTheme="minorHAnsi" w:hAnsiTheme="minorHAnsi" w:cstheme="minorBidi"/>
          <w:b/>
          <w:color w:val="auto"/>
          <w:sz w:val="22"/>
          <w:szCs w:val="22"/>
        </w:rPr>
        <w:t>Boete werkgever</w:t>
      </w:r>
    </w:p>
    <w:p w14:paraId="1E31DE8B"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hAnsiTheme="minorHAnsi" w:cstheme="minorBidi"/>
          <w:b/>
          <w:color w:val="auto"/>
          <w:sz w:val="22"/>
          <w:szCs w:val="22"/>
        </w:rPr>
      </w:pPr>
    </w:p>
    <w:p w14:paraId="7A332A60" w14:textId="733DA6FD" w:rsidR="00C33065" w:rsidRDefault="00133ED3"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Pr>
          <w:rFonts w:asciiTheme="minorHAnsi" w:hAnsiTheme="minorHAnsi" w:cs="Times New Roman"/>
          <w:color w:val="auto"/>
          <w:sz w:val="22"/>
          <w:szCs w:val="22"/>
        </w:rPr>
        <w:t>1.</w:t>
      </w:r>
      <w:r>
        <w:rPr>
          <w:rFonts w:asciiTheme="minorHAnsi" w:hAnsiTheme="minorHAnsi" w:cs="Times New Roman"/>
          <w:color w:val="auto"/>
          <w:sz w:val="22"/>
          <w:szCs w:val="22"/>
        </w:rPr>
        <w:tab/>
      </w:r>
      <w:r w:rsidR="00C33065" w:rsidRPr="00133ED3">
        <w:rPr>
          <w:rFonts w:asciiTheme="minorHAnsi" w:hAnsiTheme="minorHAnsi" w:cs="Times New Roman"/>
          <w:color w:val="auto"/>
          <w:sz w:val="22"/>
          <w:szCs w:val="22"/>
        </w:rPr>
        <w:t>Een boete als bedoeld in de artikelen 2</w:t>
      </w:r>
      <w:r w:rsidR="002A4247" w:rsidRPr="00133ED3">
        <w:rPr>
          <w:rFonts w:asciiTheme="minorHAnsi" w:hAnsiTheme="minorHAnsi" w:cs="Times New Roman"/>
          <w:color w:val="auto"/>
          <w:sz w:val="22"/>
          <w:szCs w:val="22"/>
        </w:rPr>
        <w:t>5</w:t>
      </w:r>
      <w:r w:rsidR="00C33065" w:rsidRPr="00133ED3">
        <w:rPr>
          <w:rFonts w:asciiTheme="minorHAnsi" w:hAnsiTheme="minorHAnsi" w:cs="Times New Roman"/>
          <w:color w:val="auto"/>
          <w:sz w:val="22"/>
          <w:szCs w:val="22"/>
        </w:rPr>
        <w:t xml:space="preserve"> zevende lid, 2</w:t>
      </w:r>
      <w:r w:rsidR="002A4247" w:rsidRPr="00133ED3">
        <w:rPr>
          <w:rFonts w:asciiTheme="minorHAnsi" w:hAnsiTheme="minorHAnsi" w:cs="Times New Roman"/>
          <w:color w:val="auto"/>
          <w:sz w:val="22"/>
          <w:szCs w:val="22"/>
        </w:rPr>
        <w:t>7</w:t>
      </w:r>
      <w:r w:rsidR="00C33065" w:rsidRPr="00133ED3">
        <w:rPr>
          <w:rFonts w:asciiTheme="minorHAnsi" w:hAnsiTheme="minorHAnsi" w:cs="Times New Roman"/>
          <w:color w:val="auto"/>
          <w:sz w:val="22"/>
          <w:szCs w:val="22"/>
        </w:rPr>
        <w:t>, derde lid en artikel 2</w:t>
      </w:r>
      <w:r w:rsidR="002A4247" w:rsidRPr="00133ED3">
        <w:rPr>
          <w:rFonts w:asciiTheme="minorHAnsi" w:hAnsiTheme="minorHAnsi" w:cs="Times New Roman"/>
          <w:color w:val="auto"/>
          <w:sz w:val="22"/>
          <w:szCs w:val="22"/>
        </w:rPr>
        <w:t>8</w:t>
      </w:r>
      <w:r w:rsidR="00C33065" w:rsidRPr="00133ED3">
        <w:rPr>
          <w:rFonts w:asciiTheme="minorHAnsi" w:hAnsiTheme="minorHAnsi" w:cs="Times New Roman"/>
          <w:color w:val="auto"/>
          <w:sz w:val="22"/>
          <w:szCs w:val="22"/>
        </w:rPr>
        <w:t>, zesde lid, wordt opgelegd als</w:t>
      </w:r>
      <w:r w:rsidR="00AC5A34">
        <w:rPr>
          <w:rFonts w:asciiTheme="minorHAnsi" w:hAnsiTheme="minorHAnsi" w:cs="Times New Roman"/>
          <w:color w:val="auto"/>
          <w:sz w:val="22"/>
          <w:szCs w:val="22"/>
        </w:rPr>
        <w:t xml:space="preserve"> Stichting PAWW </w:t>
      </w:r>
      <w:r w:rsidR="00C33065" w:rsidRPr="00133ED3">
        <w:rPr>
          <w:rFonts w:asciiTheme="minorHAnsi" w:hAnsiTheme="minorHAnsi" w:cs="Times New Roman"/>
          <w:color w:val="auto"/>
          <w:sz w:val="22"/>
          <w:szCs w:val="22"/>
        </w:rPr>
        <w:t xml:space="preserve">door het handelen van de werkgever schade heeft geleden. </w:t>
      </w:r>
      <w:r w:rsidR="00AC5A34">
        <w:rPr>
          <w:rFonts w:asciiTheme="minorHAnsi" w:hAnsiTheme="minorHAnsi" w:cs="Times New Roman"/>
          <w:color w:val="auto"/>
          <w:sz w:val="22"/>
          <w:szCs w:val="22"/>
        </w:rPr>
        <w:t xml:space="preserve">Stichting PAWW </w:t>
      </w:r>
      <w:r w:rsidR="007615A7" w:rsidRPr="00133ED3">
        <w:rPr>
          <w:rFonts w:asciiTheme="minorHAnsi" w:hAnsiTheme="minorHAnsi" w:cs="Times New Roman"/>
          <w:color w:val="auto"/>
          <w:sz w:val="22"/>
          <w:szCs w:val="22"/>
        </w:rPr>
        <w:t>hoeft niet aan te tonen dat zij de schade in de omvang als door haar gevorderd ook daadwerkelijk heeft geleden.</w:t>
      </w:r>
    </w:p>
    <w:p w14:paraId="17ED9858" w14:textId="77777777" w:rsidR="00133ED3" w:rsidRPr="00133ED3" w:rsidRDefault="00133ED3"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p>
    <w:p w14:paraId="10FA1800" w14:textId="25A25FCE" w:rsidR="008669D2" w:rsidRPr="00133ED3" w:rsidRDefault="007615A7"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sidRPr="00133ED3">
        <w:rPr>
          <w:rFonts w:asciiTheme="minorHAnsi" w:hAnsiTheme="minorHAnsi" w:cs="Times New Roman"/>
          <w:color w:val="auto"/>
          <w:sz w:val="22"/>
          <w:szCs w:val="22"/>
        </w:rPr>
        <w:t xml:space="preserve">2. </w:t>
      </w:r>
      <w:r w:rsidR="00133ED3">
        <w:rPr>
          <w:rFonts w:asciiTheme="minorHAnsi" w:hAnsiTheme="minorHAnsi" w:cs="Times New Roman"/>
          <w:color w:val="auto"/>
          <w:sz w:val="22"/>
          <w:szCs w:val="22"/>
        </w:rPr>
        <w:tab/>
      </w:r>
      <w:r w:rsidR="00AC5A34">
        <w:rPr>
          <w:rFonts w:asciiTheme="minorHAnsi" w:hAnsiTheme="minorHAnsi" w:cs="Times New Roman"/>
          <w:color w:val="auto"/>
          <w:sz w:val="22"/>
          <w:szCs w:val="22"/>
        </w:rPr>
        <w:t xml:space="preserve">Stichting PAWW </w:t>
      </w:r>
      <w:r w:rsidR="008669D2" w:rsidRPr="00133ED3">
        <w:rPr>
          <w:rFonts w:asciiTheme="minorHAnsi" w:hAnsiTheme="minorHAnsi" w:cs="Times New Roman"/>
          <w:color w:val="auto"/>
          <w:sz w:val="22"/>
          <w:szCs w:val="22"/>
        </w:rPr>
        <w:t>zal de werkgever schriftelijk en gemotiveerd mededeling doen van het feit dat aan hem een boete zoals bedoeld in artikel 2</w:t>
      </w:r>
      <w:r w:rsidR="002A4247" w:rsidRPr="00133ED3">
        <w:rPr>
          <w:rFonts w:asciiTheme="minorHAnsi" w:hAnsiTheme="minorHAnsi" w:cs="Times New Roman"/>
          <w:color w:val="auto"/>
          <w:sz w:val="22"/>
          <w:szCs w:val="22"/>
        </w:rPr>
        <w:t>5</w:t>
      </w:r>
      <w:r w:rsidR="008669D2" w:rsidRPr="00133ED3">
        <w:rPr>
          <w:rFonts w:asciiTheme="minorHAnsi" w:hAnsiTheme="minorHAnsi" w:cs="Times New Roman"/>
          <w:color w:val="auto"/>
          <w:sz w:val="22"/>
          <w:szCs w:val="22"/>
        </w:rPr>
        <w:t>, zevende lid, artikel 2</w:t>
      </w:r>
      <w:r w:rsidR="002A4247" w:rsidRPr="00133ED3">
        <w:rPr>
          <w:rFonts w:asciiTheme="minorHAnsi" w:hAnsiTheme="minorHAnsi" w:cs="Times New Roman"/>
          <w:color w:val="auto"/>
          <w:sz w:val="22"/>
          <w:szCs w:val="22"/>
        </w:rPr>
        <w:t>7</w:t>
      </w:r>
      <w:r w:rsidR="008669D2" w:rsidRPr="00133ED3">
        <w:rPr>
          <w:rFonts w:asciiTheme="minorHAnsi" w:hAnsiTheme="minorHAnsi" w:cs="Times New Roman"/>
          <w:color w:val="auto"/>
          <w:sz w:val="22"/>
          <w:szCs w:val="22"/>
        </w:rPr>
        <w:t>, derde lid en artikel 2</w:t>
      </w:r>
      <w:r w:rsidR="002A4247" w:rsidRPr="00133ED3">
        <w:rPr>
          <w:rFonts w:asciiTheme="minorHAnsi" w:hAnsiTheme="minorHAnsi" w:cs="Times New Roman"/>
          <w:color w:val="auto"/>
          <w:sz w:val="22"/>
          <w:szCs w:val="22"/>
        </w:rPr>
        <w:t>8</w:t>
      </w:r>
      <w:r w:rsidR="007D63A6" w:rsidRPr="00133ED3">
        <w:rPr>
          <w:rFonts w:asciiTheme="minorHAnsi" w:hAnsiTheme="minorHAnsi" w:cs="Times New Roman"/>
          <w:color w:val="auto"/>
          <w:sz w:val="22"/>
          <w:szCs w:val="22"/>
        </w:rPr>
        <w:t>,</w:t>
      </w:r>
      <w:r w:rsidR="008669D2" w:rsidRPr="00133ED3">
        <w:rPr>
          <w:rFonts w:asciiTheme="minorHAnsi" w:hAnsiTheme="minorHAnsi" w:cs="Times New Roman"/>
          <w:color w:val="auto"/>
          <w:sz w:val="22"/>
          <w:szCs w:val="22"/>
        </w:rPr>
        <w:t xml:space="preserve"> </w:t>
      </w:r>
      <w:r w:rsidR="007D63A6" w:rsidRPr="00133ED3">
        <w:rPr>
          <w:rFonts w:asciiTheme="minorHAnsi" w:hAnsiTheme="minorHAnsi" w:cs="Times New Roman"/>
          <w:color w:val="auto"/>
          <w:sz w:val="22"/>
          <w:szCs w:val="22"/>
        </w:rPr>
        <w:t>zesde</w:t>
      </w:r>
      <w:r w:rsidR="008669D2" w:rsidRPr="00133ED3">
        <w:rPr>
          <w:rFonts w:asciiTheme="minorHAnsi" w:hAnsiTheme="minorHAnsi" w:cs="Times New Roman"/>
          <w:color w:val="auto"/>
          <w:sz w:val="22"/>
          <w:szCs w:val="22"/>
        </w:rPr>
        <w:t xml:space="preserve"> lid</w:t>
      </w:r>
      <w:r w:rsidR="007D63A6" w:rsidRPr="00133ED3">
        <w:rPr>
          <w:rFonts w:asciiTheme="minorHAnsi" w:hAnsiTheme="minorHAnsi" w:cs="Times New Roman"/>
          <w:color w:val="auto"/>
          <w:sz w:val="22"/>
          <w:szCs w:val="22"/>
        </w:rPr>
        <w:t>,</w:t>
      </w:r>
      <w:r w:rsidR="008669D2" w:rsidRPr="00133ED3">
        <w:rPr>
          <w:rFonts w:asciiTheme="minorHAnsi" w:hAnsiTheme="minorHAnsi" w:cs="Times New Roman"/>
          <w:color w:val="auto"/>
          <w:sz w:val="22"/>
          <w:szCs w:val="22"/>
        </w:rPr>
        <w:t xml:space="preserve"> wordt opgelegd, waarbij in ieder geval vermeld zal worden waarom deze boete wordt opgelegd en wat de hoogte van de boete is.</w:t>
      </w:r>
    </w:p>
    <w:p w14:paraId="65777C08" w14:textId="77777777" w:rsidR="008669D2" w:rsidRPr="00133ED3" w:rsidRDefault="008669D2"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p>
    <w:p w14:paraId="33DE3C6A" w14:textId="77777777" w:rsidR="008669D2" w:rsidRPr="00133ED3" w:rsidRDefault="00133ED3"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r>
        <w:rPr>
          <w:rFonts w:asciiTheme="minorHAnsi" w:hAnsiTheme="minorHAnsi" w:cs="Times New Roman"/>
          <w:color w:val="auto"/>
          <w:sz w:val="22"/>
          <w:szCs w:val="22"/>
        </w:rPr>
        <w:t>3.</w:t>
      </w:r>
      <w:r>
        <w:rPr>
          <w:rFonts w:asciiTheme="minorHAnsi" w:hAnsiTheme="minorHAnsi" w:cs="Times New Roman"/>
          <w:color w:val="auto"/>
          <w:sz w:val="22"/>
          <w:szCs w:val="22"/>
        </w:rPr>
        <w:tab/>
      </w:r>
      <w:r w:rsidR="008669D2" w:rsidRPr="00133ED3">
        <w:rPr>
          <w:rFonts w:asciiTheme="minorHAnsi" w:hAnsiTheme="minorHAnsi" w:cs="Times New Roman"/>
          <w:color w:val="auto"/>
          <w:sz w:val="22"/>
          <w:szCs w:val="22"/>
        </w:rPr>
        <w:t>De boete zoals bedoeld in artikel 2</w:t>
      </w:r>
      <w:r w:rsidR="002A4247" w:rsidRPr="00133ED3">
        <w:rPr>
          <w:rFonts w:asciiTheme="minorHAnsi" w:hAnsiTheme="minorHAnsi" w:cs="Times New Roman"/>
          <w:color w:val="auto"/>
          <w:sz w:val="22"/>
          <w:szCs w:val="22"/>
        </w:rPr>
        <w:t>5</w:t>
      </w:r>
      <w:r w:rsidR="008669D2" w:rsidRPr="00133ED3">
        <w:rPr>
          <w:rFonts w:asciiTheme="minorHAnsi" w:hAnsiTheme="minorHAnsi" w:cs="Times New Roman"/>
          <w:color w:val="auto"/>
          <w:sz w:val="22"/>
          <w:szCs w:val="22"/>
        </w:rPr>
        <w:t>, zevende lid , artikel 2</w:t>
      </w:r>
      <w:r w:rsidR="002A4247" w:rsidRPr="00133ED3">
        <w:rPr>
          <w:rFonts w:asciiTheme="minorHAnsi" w:hAnsiTheme="minorHAnsi" w:cs="Times New Roman"/>
          <w:color w:val="auto"/>
          <w:sz w:val="22"/>
          <w:szCs w:val="22"/>
        </w:rPr>
        <w:t>7</w:t>
      </w:r>
      <w:r w:rsidR="008669D2" w:rsidRPr="00133ED3">
        <w:rPr>
          <w:rFonts w:asciiTheme="minorHAnsi" w:hAnsiTheme="minorHAnsi" w:cs="Times New Roman"/>
          <w:color w:val="auto"/>
          <w:sz w:val="22"/>
          <w:szCs w:val="22"/>
        </w:rPr>
        <w:t>, derde lid</w:t>
      </w:r>
      <w:r w:rsidR="007D63A6" w:rsidRPr="00133ED3">
        <w:rPr>
          <w:rFonts w:asciiTheme="minorHAnsi" w:hAnsiTheme="minorHAnsi" w:cs="Times New Roman"/>
          <w:color w:val="auto"/>
          <w:sz w:val="22"/>
          <w:szCs w:val="22"/>
        </w:rPr>
        <w:t xml:space="preserve"> en</w:t>
      </w:r>
      <w:r w:rsidR="008669D2" w:rsidRPr="00133ED3">
        <w:rPr>
          <w:rFonts w:asciiTheme="minorHAnsi" w:hAnsiTheme="minorHAnsi" w:cs="Times New Roman"/>
          <w:color w:val="auto"/>
          <w:sz w:val="22"/>
          <w:szCs w:val="22"/>
        </w:rPr>
        <w:t xml:space="preserve"> artikel 2</w:t>
      </w:r>
      <w:r w:rsidR="002A4247" w:rsidRPr="00133ED3">
        <w:rPr>
          <w:rFonts w:asciiTheme="minorHAnsi" w:hAnsiTheme="minorHAnsi" w:cs="Times New Roman"/>
          <w:color w:val="auto"/>
          <w:sz w:val="22"/>
          <w:szCs w:val="22"/>
        </w:rPr>
        <w:t>8</w:t>
      </w:r>
      <w:r w:rsidR="008669D2" w:rsidRPr="00133ED3">
        <w:rPr>
          <w:rFonts w:asciiTheme="minorHAnsi" w:hAnsiTheme="minorHAnsi" w:cs="Times New Roman"/>
          <w:color w:val="auto"/>
          <w:sz w:val="22"/>
          <w:szCs w:val="22"/>
        </w:rPr>
        <w:t xml:space="preserve">, </w:t>
      </w:r>
      <w:r w:rsidR="007D63A6" w:rsidRPr="00133ED3">
        <w:rPr>
          <w:rFonts w:asciiTheme="minorHAnsi" w:hAnsiTheme="minorHAnsi" w:cs="Times New Roman"/>
          <w:color w:val="auto"/>
          <w:sz w:val="22"/>
          <w:szCs w:val="22"/>
        </w:rPr>
        <w:t>zesde</w:t>
      </w:r>
      <w:r w:rsidR="008669D2" w:rsidRPr="00133ED3">
        <w:rPr>
          <w:rFonts w:asciiTheme="minorHAnsi" w:hAnsiTheme="minorHAnsi" w:cs="Times New Roman"/>
          <w:color w:val="auto"/>
          <w:sz w:val="22"/>
          <w:szCs w:val="22"/>
        </w:rPr>
        <w:t xml:space="preserve"> lid</w:t>
      </w:r>
      <w:r w:rsidR="007D63A6" w:rsidRPr="00133ED3">
        <w:rPr>
          <w:rFonts w:asciiTheme="minorHAnsi" w:hAnsiTheme="minorHAnsi" w:cs="Times New Roman"/>
          <w:color w:val="auto"/>
          <w:sz w:val="22"/>
          <w:szCs w:val="22"/>
        </w:rPr>
        <w:t>,</w:t>
      </w:r>
      <w:r w:rsidR="008669D2" w:rsidRPr="00133ED3">
        <w:rPr>
          <w:rFonts w:asciiTheme="minorHAnsi" w:hAnsiTheme="minorHAnsi" w:cs="Times New Roman"/>
          <w:color w:val="auto"/>
          <w:sz w:val="22"/>
          <w:szCs w:val="22"/>
        </w:rPr>
        <w:t xml:space="preserve"> kan telkens met 100% van de oorspronkelijk opgelegde boete worden verhoogd indien de werkgever in de vijf voorafgaande jaren al eerder een boete voor dezelfde overtreding is opgelegd. De boete kan maximaal € 25.000 bedragen. </w:t>
      </w:r>
    </w:p>
    <w:p w14:paraId="6FC06B7F" w14:textId="77777777" w:rsidR="00612890" w:rsidRDefault="00612890" w:rsidP="000F09B0">
      <w:pPr>
        <w:keepLines/>
        <w:widowControl/>
        <w:autoSpaceDE/>
        <w:autoSpaceDN/>
        <w:adjustRightInd/>
        <w:spacing w:after="0" w:line="240" w:lineRule="auto"/>
        <w:ind w:left="425" w:hanging="425"/>
        <w:jc w:val="left"/>
        <w:rPr>
          <w:rFonts w:asciiTheme="minorHAnsi" w:hAnsiTheme="minorHAnsi" w:cs="Times New Roman"/>
          <w:color w:val="auto"/>
          <w:sz w:val="22"/>
          <w:szCs w:val="22"/>
        </w:rPr>
      </w:pPr>
    </w:p>
    <w:p w14:paraId="43E8E1CB" w14:textId="77777777" w:rsidR="007471DD" w:rsidRDefault="007471DD" w:rsidP="000F09B0">
      <w:pPr>
        <w:widowControl/>
        <w:autoSpaceDE/>
        <w:autoSpaceDN/>
        <w:adjustRightInd/>
        <w:spacing w:after="0" w:line="240" w:lineRule="auto"/>
        <w:jc w:val="left"/>
        <w:rPr>
          <w:rFonts w:asciiTheme="minorHAnsi" w:hAnsiTheme="minorHAnsi" w:cs="Times New Roman"/>
          <w:color w:val="auto"/>
          <w:sz w:val="22"/>
          <w:szCs w:val="22"/>
        </w:rPr>
      </w:pPr>
    </w:p>
    <w:p w14:paraId="582B0FEC" w14:textId="77777777" w:rsidR="008669D2" w:rsidRPr="008669D2" w:rsidRDefault="008669D2" w:rsidP="000F09B0">
      <w:pPr>
        <w:keepNext/>
        <w:keepLines/>
        <w:widowControl/>
        <w:autoSpaceDE/>
        <w:autoSpaceDN/>
        <w:adjustRightInd/>
        <w:spacing w:after="0" w:line="240" w:lineRule="auto"/>
        <w:ind w:left="425" w:hanging="425"/>
        <w:jc w:val="left"/>
        <w:rPr>
          <w:rFonts w:asciiTheme="minorHAnsi" w:eastAsia="Times New Roman" w:hAnsiTheme="minorHAnsi" w:cs="Times New Roman"/>
          <w:b/>
          <w:color w:val="auto"/>
          <w:sz w:val="22"/>
          <w:szCs w:val="22"/>
          <w:lang w:eastAsia="nl-NL"/>
        </w:rPr>
      </w:pPr>
      <w:r w:rsidRPr="008669D2">
        <w:rPr>
          <w:rFonts w:asciiTheme="minorHAnsi" w:eastAsia="Times New Roman" w:hAnsiTheme="minorHAnsi" w:cs="Times New Roman"/>
          <w:b/>
          <w:color w:val="auto"/>
          <w:sz w:val="22"/>
          <w:szCs w:val="22"/>
          <w:lang w:eastAsia="nl-NL"/>
        </w:rPr>
        <w:lastRenderedPageBreak/>
        <w:t>§ 6</w:t>
      </w:r>
      <w:r w:rsidR="00D141F9">
        <w:rPr>
          <w:rFonts w:asciiTheme="minorHAnsi" w:eastAsia="Times New Roman" w:hAnsiTheme="minorHAnsi" w:cs="Times New Roman"/>
          <w:b/>
          <w:color w:val="auto"/>
          <w:sz w:val="22"/>
          <w:szCs w:val="22"/>
          <w:lang w:eastAsia="nl-NL"/>
        </w:rPr>
        <w:t xml:space="preserve"> </w:t>
      </w:r>
      <w:r w:rsidRPr="008669D2">
        <w:rPr>
          <w:rFonts w:asciiTheme="minorHAnsi" w:eastAsia="Times New Roman" w:hAnsiTheme="minorHAnsi" w:cs="Times New Roman"/>
          <w:b/>
          <w:color w:val="auto"/>
          <w:sz w:val="22"/>
          <w:szCs w:val="22"/>
          <w:lang w:eastAsia="nl-NL"/>
        </w:rPr>
        <w:t>-</w:t>
      </w:r>
      <w:r w:rsidR="00D141F9">
        <w:rPr>
          <w:rFonts w:asciiTheme="minorHAnsi" w:eastAsia="Times New Roman" w:hAnsiTheme="minorHAnsi" w:cs="Times New Roman"/>
          <w:b/>
          <w:color w:val="auto"/>
          <w:sz w:val="22"/>
          <w:szCs w:val="22"/>
          <w:lang w:eastAsia="nl-NL"/>
        </w:rPr>
        <w:t xml:space="preserve"> </w:t>
      </w:r>
      <w:r w:rsidRPr="008669D2">
        <w:rPr>
          <w:rFonts w:asciiTheme="minorHAnsi" w:eastAsia="Times New Roman" w:hAnsiTheme="minorHAnsi" w:cs="Times New Roman"/>
          <w:b/>
          <w:color w:val="auto"/>
          <w:sz w:val="22"/>
          <w:szCs w:val="22"/>
          <w:lang w:eastAsia="nl-NL"/>
        </w:rPr>
        <w:t>Overige bepalingen</w:t>
      </w:r>
    </w:p>
    <w:p w14:paraId="070EAF26"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imes New Roman"/>
          <w:color w:val="auto"/>
          <w:sz w:val="22"/>
          <w:szCs w:val="22"/>
        </w:rPr>
      </w:pPr>
    </w:p>
    <w:p w14:paraId="5961F32F"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heme="minorBidi"/>
          <w:b/>
          <w:color w:val="auto"/>
          <w:sz w:val="22"/>
          <w:szCs w:val="22"/>
          <w:lang w:eastAsia="nl-NL"/>
        </w:rPr>
      </w:pPr>
      <w:r w:rsidRPr="008669D2">
        <w:rPr>
          <w:rFonts w:asciiTheme="minorHAnsi" w:hAnsiTheme="minorHAnsi" w:cstheme="minorBidi"/>
          <w:b/>
          <w:color w:val="auto"/>
          <w:sz w:val="22"/>
          <w:szCs w:val="22"/>
          <w:lang w:eastAsia="nl-NL"/>
        </w:rPr>
        <w:t xml:space="preserve">Artikel </w:t>
      </w:r>
      <w:r w:rsidR="001E2DA5">
        <w:rPr>
          <w:rFonts w:asciiTheme="minorHAnsi" w:hAnsiTheme="minorHAnsi" w:cstheme="minorBidi"/>
          <w:b/>
          <w:color w:val="auto"/>
          <w:sz w:val="22"/>
          <w:szCs w:val="22"/>
          <w:lang w:eastAsia="nl-NL"/>
        </w:rPr>
        <w:t>30</w:t>
      </w:r>
      <w:r w:rsidRPr="008669D2">
        <w:rPr>
          <w:rFonts w:asciiTheme="minorHAnsi" w:hAnsiTheme="minorHAnsi" w:cstheme="minorBidi"/>
          <w:b/>
          <w:color w:val="auto"/>
          <w:sz w:val="22"/>
          <w:szCs w:val="22"/>
          <w:lang w:eastAsia="nl-NL"/>
        </w:rPr>
        <w:t xml:space="preserve"> – Geschillenregeling </w:t>
      </w:r>
    </w:p>
    <w:p w14:paraId="1DBB3CA0" w14:textId="77777777" w:rsidR="008669D2" w:rsidRPr="008669D2" w:rsidRDefault="008669D2" w:rsidP="000F09B0">
      <w:pPr>
        <w:keepNext/>
        <w:keepLines/>
        <w:widowControl/>
        <w:autoSpaceDE/>
        <w:autoSpaceDN/>
        <w:adjustRightInd/>
        <w:spacing w:after="0" w:line="240" w:lineRule="auto"/>
        <w:jc w:val="left"/>
        <w:rPr>
          <w:rFonts w:asciiTheme="minorHAnsi" w:hAnsiTheme="minorHAnsi" w:cstheme="minorBidi"/>
          <w:b/>
          <w:color w:val="auto"/>
          <w:sz w:val="22"/>
          <w:szCs w:val="22"/>
          <w:lang w:eastAsia="nl-NL"/>
        </w:rPr>
      </w:pPr>
    </w:p>
    <w:p w14:paraId="331184D7" w14:textId="62811674" w:rsidR="008669D2" w:rsidRPr="008669D2" w:rsidRDefault="008669D2" w:rsidP="000F09B0">
      <w:pPr>
        <w:keepLines/>
        <w:widowControl/>
        <w:autoSpaceDE/>
        <w:autoSpaceDN/>
        <w:adjustRightInd/>
        <w:spacing w:after="0" w:line="240" w:lineRule="auto"/>
        <w:jc w:val="left"/>
        <w:rPr>
          <w:rFonts w:asciiTheme="minorHAnsi" w:hAnsiTheme="minorHAnsi" w:cstheme="minorBidi"/>
          <w:color w:val="auto"/>
          <w:sz w:val="22"/>
          <w:szCs w:val="22"/>
          <w:lang w:eastAsia="nl-NL"/>
        </w:rPr>
      </w:pPr>
      <w:r w:rsidRPr="008669D2">
        <w:rPr>
          <w:rFonts w:asciiTheme="minorHAnsi" w:hAnsiTheme="minorHAnsi" w:cstheme="minorBidi"/>
          <w:color w:val="auto"/>
          <w:sz w:val="22"/>
          <w:szCs w:val="22"/>
          <w:lang w:eastAsia="nl-NL"/>
        </w:rPr>
        <w:t>De werkgever of</w:t>
      </w:r>
      <w:r w:rsidR="000F09B0">
        <w:rPr>
          <w:rFonts w:asciiTheme="minorHAnsi" w:hAnsiTheme="minorHAnsi" w:cstheme="minorBidi"/>
          <w:color w:val="auto"/>
          <w:sz w:val="22"/>
          <w:szCs w:val="22"/>
          <w:lang w:eastAsia="nl-NL"/>
        </w:rPr>
        <w:t xml:space="preserve"> </w:t>
      </w:r>
      <w:r w:rsidRPr="008669D2">
        <w:rPr>
          <w:rFonts w:asciiTheme="minorHAnsi" w:hAnsiTheme="minorHAnsi" w:cstheme="minorBidi"/>
          <w:color w:val="auto"/>
          <w:sz w:val="22"/>
          <w:szCs w:val="22"/>
          <w:lang w:eastAsia="nl-NL"/>
        </w:rPr>
        <w:t>de werknemer c.q. de aanvullingsgerechtigde die ten aanzien van beslissingen van de uitvoerder of</w:t>
      </w:r>
      <w:r w:rsidR="00AC5A34">
        <w:rPr>
          <w:rFonts w:asciiTheme="minorHAnsi" w:hAnsiTheme="minorHAnsi" w:cstheme="minorBidi"/>
          <w:color w:val="auto"/>
          <w:sz w:val="22"/>
          <w:szCs w:val="22"/>
          <w:lang w:eastAsia="nl-NL"/>
        </w:rPr>
        <w:t xml:space="preserve"> Stichting PAWW </w:t>
      </w:r>
      <w:r w:rsidRPr="008669D2">
        <w:rPr>
          <w:rFonts w:asciiTheme="minorHAnsi" w:hAnsiTheme="minorHAnsi" w:cstheme="minorBidi"/>
          <w:color w:val="auto"/>
          <w:sz w:val="22"/>
          <w:szCs w:val="22"/>
          <w:lang w:eastAsia="nl-NL"/>
        </w:rPr>
        <w:t>een geschil, bezwaren of klachten heeft, kan een beroep doen op de geschillenregeling die is opgenomen in bijlage I van dit reglement. Deze bijlage maakt deel uit van het aanvullingsreglement.</w:t>
      </w:r>
    </w:p>
    <w:p w14:paraId="42220738" w14:textId="77777777" w:rsidR="008669D2" w:rsidRPr="008669D2" w:rsidRDefault="008669D2" w:rsidP="000F09B0">
      <w:pPr>
        <w:keepLines/>
        <w:widowControl/>
        <w:autoSpaceDE/>
        <w:autoSpaceDN/>
        <w:adjustRightInd/>
        <w:spacing w:after="0" w:line="240" w:lineRule="auto"/>
        <w:jc w:val="left"/>
        <w:rPr>
          <w:rFonts w:asciiTheme="minorHAnsi" w:hAnsiTheme="minorHAnsi" w:cstheme="minorBidi"/>
          <w:b/>
          <w:color w:val="auto"/>
          <w:sz w:val="22"/>
          <w:szCs w:val="22"/>
          <w:lang w:eastAsia="nl-NL"/>
        </w:rPr>
      </w:pPr>
    </w:p>
    <w:p w14:paraId="2E7BC464" w14:textId="77777777" w:rsidR="008669D2" w:rsidRPr="008669D2" w:rsidRDefault="008669D2" w:rsidP="000F09B0">
      <w:pPr>
        <w:keepLines/>
        <w:widowControl/>
        <w:autoSpaceDE/>
        <w:autoSpaceDN/>
        <w:adjustRightInd/>
        <w:spacing w:after="0" w:line="240" w:lineRule="auto"/>
        <w:jc w:val="left"/>
        <w:rPr>
          <w:rFonts w:asciiTheme="minorHAnsi" w:hAnsiTheme="minorHAnsi" w:cstheme="minorBidi"/>
          <w:b/>
          <w:color w:val="auto"/>
          <w:sz w:val="22"/>
          <w:szCs w:val="22"/>
          <w:lang w:eastAsia="nl-NL"/>
        </w:rPr>
      </w:pPr>
    </w:p>
    <w:p w14:paraId="5D29EA05" w14:textId="77777777" w:rsidR="008669D2" w:rsidRPr="008669D2" w:rsidRDefault="008669D2" w:rsidP="000F09B0">
      <w:pPr>
        <w:widowControl/>
        <w:autoSpaceDE/>
        <w:autoSpaceDN/>
        <w:adjustRightInd/>
        <w:spacing w:after="0" w:line="240" w:lineRule="auto"/>
        <w:jc w:val="left"/>
        <w:rPr>
          <w:rFonts w:asciiTheme="minorHAnsi" w:hAnsiTheme="minorHAnsi" w:cs="Times New Roman"/>
          <w:b/>
          <w:color w:val="auto"/>
          <w:sz w:val="22"/>
          <w:szCs w:val="22"/>
        </w:rPr>
      </w:pPr>
      <w:r w:rsidRPr="008669D2">
        <w:rPr>
          <w:rFonts w:asciiTheme="minorHAnsi" w:hAnsiTheme="minorHAnsi" w:cs="Times New Roman"/>
          <w:b/>
          <w:color w:val="auto"/>
          <w:sz w:val="22"/>
          <w:szCs w:val="22"/>
        </w:rPr>
        <w:t>Artikel 3</w:t>
      </w:r>
      <w:r w:rsidR="001E2DA5">
        <w:rPr>
          <w:rFonts w:asciiTheme="minorHAnsi" w:hAnsiTheme="minorHAnsi" w:cs="Times New Roman"/>
          <w:b/>
          <w:color w:val="auto"/>
          <w:sz w:val="22"/>
          <w:szCs w:val="22"/>
        </w:rPr>
        <w:t>1</w:t>
      </w:r>
      <w:r w:rsidRPr="008669D2">
        <w:rPr>
          <w:rFonts w:asciiTheme="minorHAnsi" w:hAnsiTheme="minorHAnsi" w:cs="Times New Roman"/>
          <w:b/>
          <w:color w:val="auto"/>
          <w:sz w:val="22"/>
          <w:szCs w:val="22"/>
        </w:rPr>
        <w:t xml:space="preserve"> – Gemoedsbezwaarde werknemer c.q. aanvullingsgerechtigde</w:t>
      </w:r>
    </w:p>
    <w:p w14:paraId="2C03BCC6" w14:textId="77777777" w:rsidR="008669D2" w:rsidRPr="008669D2" w:rsidRDefault="008669D2" w:rsidP="000F09B0">
      <w:pPr>
        <w:widowControl/>
        <w:autoSpaceDE/>
        <w:autoSpaceDN/>
        <w:adjustRightInd/>
        <w:spacing w:after="0" w:line="240" w:lineRule="auto"/>
        <w:jc w:val="left"/>
        <w:rPr>
          <w:rFonts w:asciiTheme="minorHAnsi" w:hAnsiTheme="minorHAnsi" w:cs="Times New Roman"/>
          <w:b/>
          <w:color w:val="auto"/>
          <w:sz w:val="22"/>
          <w:szCs w:val="22"/>
        </w:rPr>
      </w:pPr>
    </w:p>
    <w:p w14:paraId="266DD48B" w14:textId="77777777"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1.</w:t>
      </w:r>
      <w:r w:rsidRPr="008669D2">
        <w:rPr>
          <w:rFonts w:asciiTheme="minorHAnsi" w:hAnsiTheme="minorHAnsi" w:cs="Times New Roman"/>
          <w:color w:val="auto"/>
          <w:sz w:val="22"/>
          <w:szCs w:val="22"/>
        </w:rPr>
        <w:tab/>
        <w:t xml:space="preserve">Een gemoedsbezwaarde werknemer die in het bezit is van een door de SVB afgegeven verklaring ´Ontheffing wegens gemoedsbezwaarden´ is vrijgesteld van </w:t>
      </w:r>
      <w:r w:rsidR="00236DDF">
        <w:rPr>
          <w:rFonts w:asciiTheme="minorHAnsi" w:hAnsiTheme="minorHAnsi" w:cs="Times New Roman"/>
          <w:color w:val="auto"/>
          <w:sz w:val="22"/>
          <w:szCs w:val="22"/>
        </w:rPr>
        <w:t xml:space="preserve">de </w:t>
      </w:r>
      <w:r w:rsidRPr="008669D2">
        <w:rPr>
          <w:rFonts w:asciiTheme="minorHAnsi" w:hAnsiTheme="minorHAnsi" w:cs="Times New Roman"/>
          <w:color w:val="auto"/>
          <w:sz w:val="22"/>
          <w:szCs w:val="22"/>
        </w:rPr>
        <w:t xml:space="preserve">betaling </w:t>
      </w:r>
      <w:r w:rsidR="00236DDF">
        <w:rPr>
          <w:rFonts w:asciiTheme="minorHAnsi" w:hAnsiTheme="minorHAnsi" w:cs="Times New Roman"/>
          <w:color w:val="auto"/>
          <w:sz w:val="22"/>
          <w:szCs w:val="22"/>
        </w:rPr>
        <w:t xml:space="preserve">van bijdragen op grond van dit reglement </w:t>
      </w:r>
      <w:r w:rsidRPr="008669D2">
        <w:rPr>
          <w:rFonts w:asciiTheme="minorHAnsi" w:hAnsiTheme="minorHAnsi" w:cs="Times New Roman"/>
          <w:color w:val="auto"/>
          <w:sz w:val="22"/>
          <w:szCs w:val="22"/>
        </w:rPr>
        <w:t>en maakt geen aanspraak op een aanvulling op grond van dit reglement.</w:t>
      </w:r>
      <w:r w:rsidR="000F09B0">
        <w:rPr>
          <w:rFonts w:asciiTheme="minorHAnsi" w:hAnsiTheme="minorHAnsi" w:cs="Times New Roman"/>
          <w:color w:val="auto"/>
          <w:sz w:val="22"/>
          <w:szCs w:val="22"/>
        </w:rPr>
        <w:t xml:space="preserve"> </w:t>
      </w:r>
    </w:p>
    <w:p w14:paraId="5E7F9F74" w14:textId="77777777" w:rsidR="008669D2" w:rsidRPr="008669D2" w:rsidRDefault="008669D2" w:rsidP="000F09B0">
      <w:pPr>
        <w:keepLines/>
        <w:widowControl/>
        <w:autoSpaceDE/>
        <w:autoSpaceDN/>
        <w:adjustRightInd/>
        <w:spacing w:after="0" w:line="240" w:lineRule="auto"/>
        <w:jc w:val="left"/>
        <w:rPr>
          <w:rFonts w:asciiTheme="minorHAnsi" w:hAnsiTheme="minorHAnsi" w:cs="Times New Roman"/>
          <w:color w:val="auto"/>
          <w:sz w:val="22"/>
          <w:szCs w:val="22"/>
        </w:rPr>
      </w:pPr>
    </w:p>
    <w:p w14:paraId="6114FF81" w14:textId="05DD866E" w:rsidR="008669D2" w:rsidRPr="008669D2" w:rsidRDefault="008669D2" w:rsidP="000F09B0">
      <w:pPr>
        <w:keepLines/>
        <w:widowControl/>
        <w:autoSpaceDE/>
        <w:autoSpaceDN/>
        <w:adjustRightInd/>
        <w:spacing w:after="0" w:line="240" w:lineRule="auto"/>
        <w:ind w:left="426" w:hanging="426"/>
        <w:jc w:val="left"/>
        <w:rPr>
          <w:rFonts w:asciiTheme="minorHAnsi" w:hAnsiTheme="minorHAnsi" w:cs="Times New Roman"/>
          <w:color w:val="auto"/>
          <w:sz w:val="22"/>
          <w:szCs w:val="22"/>
        </w:rPr>
      </w:pPr>
      <w:r w:rsidRPr="008669D2">
        <w:rPr>
          <w:rFonts w:asciiTheme="minorHAnsi" w:hAnsiTheme="minorHAnsi" w:cs="Times New Roman"/>
          <w:color w:val="auto"/>
          <w:sz w:val="22"/>
          <w:szCs w:val="22"/>
        </w:rPr>
        <w:t>2.</w:t>
      </w:r>
      <w:r w:rsidRPr="008669D2">
        <w:rPr>
          <w:rFonts w:asciiTheme="minorHAnsi" w:hAnsiTheme="minorHAnsi" w:cs="Times New Roman"/>
          <w:color w:val="auto"/>
          <w:sz w:val="22"/>
          <w:szCs w:val="22"/>
        </w:rPr>
        <w:tab/>
        <w:t>De werkgever dient</w:t>
      </w:r>
      <w:r w:rsidR="00AC5A34">
        <w:rPr>
          <w:rFonts w:asciiTheme="minorHAnsi" w:hAnsiTheme="minorHAnsi" w:cs="Times New Roman"/>
          <w:color w:val="auto"/>
          <w:sz w:val="22"/>
          <w:szCs w:val="22"/>
        </w:rPr>
        <w:t xml:space="preserve"> Stichting PAWW </w:t>
      </w:r>
      <w:r w:rsidRPr="008669D2">
        <w:rPr>
          <w:rFonts w:asciiTheme="minorHAnsi" w:hAnsiTheme="minorHAnsi" w:cs="Times New Roman"/>
          <w:color w:val="auto"/>
          <w:sz w:val="22"/>
          <w:szCs w:val="22"/>
        </w:rPr>
        <w:t xml:space="preserve">te informeren welke werknemers gemoedsbezwaard zijn en dient de verklaring van de SVB voor controledoeleinden in zijn administratie op te nemen. </w:t>
      </w:r>
    </w:p>
    <w:p w14:paraId="7D9AD3F2" w14:textId="77777777" w:rsidR="008669D2" w:rsidRPr="008669D2" w:rsidRDefault="008669D2" w:rsidP="000F09B0">
      <w:pPr>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p>
    <w:p w14:paraId="37C1F42F" w14:textId="77777777" w:rsidR="008669D2" w:rsidRPr="008669D2" w:rsidRDefault="008669D2" w:rsidP="000F09B0">
      <w:pPr>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p>
    <w:p w14:paraId="26C17FEC" w14:textId="77777777" w:rsidR="008669D2" w:rsidRDefault="008669D2" w:rsidP="000F09B0">
      <w:pPr>
        <w:keepNext/>
        <w:keepLines/>
        <w:widowControl/>
        <w:autoSpaceDE/>
        <w:autoSpaceDN/>
        <w:adjustRightInd/>
        <w:spacing w:after="0" w:line="240" w:lineRule="auto"/>
        <w:jc w:val="left"/>
        <w:rPr>
          <w:rFonts w:asciiTheme="minorHAnsi" w:eastAsia="Times New Roman" w:hAnsiTheme="minorHAnsi" w:cs="Times New Roman"/>
          <w:b/>
          <w:bCs/>
          <w:color w:val="auto"/>
          <w:sz w:val="22"/>
          <w:szCs w:val="22"/>
          <w:lang w:eastAsia="nl-NL"/>
        </w:rPr>
      </w:pPr>
      <w:r w:rsidRPr="008669D2">
        <w:rPr>
          <w:rFonts w:asciiTheme="minorHAnsi" w:eastAsia="Times New Roman" w:hAnsiTheme="minorHAnsi" w:cs="Times New Roman"/>
          <w:b/>
          <w:bCs/>
          <w:color w:val="000000"/>
          <w:sz w:val="22"/>
          <w:szCs w:val="22"/>
          <w:lang w:eastAsia="nl-NL"/>
        </w:rPr>
        <w:t xml:space="preserve">Artikel </w:t>
      </w:r>
      <w:r w:rsidRPr="008669D2">
        <w:rPr>
          <w:rFonts w:asciiTheme="minorHAnsi" w:eastAsia="Times New Roman" w:hAnsiTheme="minorHAnsi" w:cs="Times New Roman"/>
          <w:b/>
          <w:bCs/>
          <w:color w:val="auto"/>
          <w:sz w:val="22"/>
          <w:szCs w:val="22"/>
          <w:lang w:eastAsia="nl-NL"/>
        </w:rPr>
        <w:t>3</w:t>
      </w:r>
      <w:r w:rsidR="001E2DA5">
        <w:rPr>
          <w:rFonts w:asciiTheme="minorHAnsi" w:eastAsia="Times New Roman" w:hAnsiTheme="minorHAnsi" w:cs="Times New Roman"/>
          <w:b/>
          <w:bCs/>
          <w:color w:val="auto"/>
          <w:sz w:val="22"/>
          <w:szCs w:val="22"/>
          <w:lang w:eastAsia="nl-NL"/>
        </w:rPr>
        <w:t>2</w:t>
      </w:r>
      <w:r w:rsidRPr="008669D2">
        <w:rPr>
          <w:b/>
          <w:color w:val="auto"/>
          <w:lang w:eastAsia="nl-NL"/>
        </w:rPr>
        <w:t xml:space="preserve"> – </w:t>
      </w:r>
      <w:r w:rsidRPr="008669D2">
        <w:rPr>
          <w:rFonts w:asciiTheme="minorHAnsi" w:eastAsia="Times New Roman" w:hAnsiTheme="minorHAnsi" w:cs="Times New Roman"/>
          <w:b/>
          <w:bCs/>
          <w:color w:val="auto"/>
          <w:sz w:val="22"/>
          <w:szCs w:val="22"/>
          <w:lang w:eastAsia="nl-NL"/>
        </w:rPr>
        <w:t>Hardheidsclausule</w:t>
      </w:r>
    </w:p>
    <w:p w14:paraId="68555A32" w14:textId="77777777" w:rsidR="007471DD" w:rsidRPr="008669D2" w:rsidRDefault="007471DD" w:rsidP="000F09B0">
      <w:pPr>
        <w:keepNext/>
        <w:keepLines/>
        <w:widowControl/>
        <w:autoSpaceDE/>
        <w:autoSpaceDN/>
        <w:adjustRightInd/>
        <w:spacing w:after="0" w:line="240" w:lineRule="auto"/>
        <w:jc w:val="left"/>
        <w:rPr>
          <w:rFonts w:asciiTheme="minorHAnsi" w:eastAsia="Times New Roman" w:hAnsiTheme="minorHAnsi" w:cs="Times New Roman"/>
          <w:b/>
          <w:bCs/>
          <w:color w:val="000000"/>
          <w:sz w:val="22"/>
          <w:szCs w:val="22"/>
          <w:lang w:eastAsia="nl-NL"/>
        </w:rPr>
      </w:pPr>
    </w:p>
    <w:p w14:paraId="2D722BB9" w14:textId="77777777" w:rsidR="008669D2" w:rsidRPr="008669D2" w:rsidRDefault="008669D2" w:rsidP="000F09B0">
      <w:pPr>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r w:rsidRPr="008669D2">
        <w:rPr>
          <w:rFonts w:asciiTheme="minorHAnsi" w:eastAsia="Times New Roman" w:hAnsiTheme="minorHAnsi" w:cs="Times New Roman"/>
          <w:bCs/>
          <w:color w:val="000000"/>
          <w:sz w:val="22"/>
          <w:szCs w:val="22"/>
          <w:lang w:eastAsia="nl-NL"/>
        </w:rPr>
        <w:t>In alle gevallen waarin het aanvullingsreglement niet voorziet en in situaties waarin de toepassing van het aanvullingsreglement tot een onbillijke uitkomst leidt, beslist het bestuur. Daarbij wordt zo veel mogelijk aangesloten bij de wettelijke kaders van de WW en de WIA.</w:t>
      </w:r>
    </w:p>
    <w:p w14:paraId="10041FD7" w14:textId="77777777" w:rsidR="002E1905" w:rsidRDefault="002E1905" w:rsidP="000F09B0">
      <w:pPr>
        <w:keepLines/>
        <w:widowControl/>
        <w:autoSpaceDE/>
        <w:autoSpaceDN/>
        <w:adjustRightInd/>
        <w:spacing w:after="0" w:line="240" w:lineRule="auto"/>
        <w:jc w:val="left"/>
        <w:rPr>
          <w:rFonts w:asciiTheme="minorHAnsi" w:eastAsia="Times New Roman" w:hAnsiTheme="minorHAnsi" w:cs="Times New Roman"/>
          <w:bCs/>
          <w:color w:val="000000"/>
          <w:sz w:val="22"/>
          <w:szCs w:val="22"/>
          <w:lang w:eastAsia="nl-NL"/>
        </w:rPr>
      </w:pPr>
    </w:p>
    <w:p w14:paraId="09464776" w14:textId="77777777" w:rsidR="001F6ABE" w:rsidRDefault="001F6ABE" w:rsidP="000F09B0">
      <w:pPr>
        <w:widowControl/>
        <w:autoSpaceDE/>
        <w:autoSpaceDN/>
        <w:adjustRightInd/>
        <w:spacing w:after="0" w:line="240" w:lineRule="auto"/>
        <w:jc w:val="left"/>
        <w:rPr>
          <w:rFonts w:asciiTheme="minorHAnsi" w:hAnsiTheme="minorHAnsi" w:cstheme="minorBidi"/>
          <w:b/>
          <w:color w:val="auto"/>
          <w:sz w:val="22"/>
          <w:szCs w:val="22"/>
        </w:rPr>
      </w:pPr>
      <w:bookmarkStart w:id="11" w:name="1"/>
      <w:bookmarkStart w:id="12" w:name="2"/>
      <w:bookmarkStart w:id="13" w:name="2.1"/>
      <w:bookmarkStart w:id="14" w:name="2.2"/>
      <w:bookmarkStart w:id="15" w:name="2.5"/>
      <w:bookmarkStart w:id="16" w:name="3"/>
      <w:bookmarkStart w:id="17" w:name="4"/>
      <w:bookmarkStart w:id="18" w:name="5"/>
      <w:bookmarkStart w:id="19" w:name="7"/>
      <w:bookmarkStart w:id="20" w:name="7a"/>
      <w:bookmarkStart w:id="21" w:name="8"/>
      <w:bookmarkStart w:id="22" w:name="9"/>
      <w:bookmarkEnd w:id="11"/>
      <w:bookmarkEnd w:id="12"/>
      <w:bookmarkEnd w:id="13"/>
      <w:bookmarkEnd w:id="14"/>
      <w:bookmarkEnd w:id="15"/>
      <w:bookmarkEnd w:id="16"/>
      <w:bookmarkEnd w:id="17"/>
      <w:bookmarkEnd w:id="18"/>
      <w:bookmarkEnd w:id="19"/>
      <w:bookmarkEnd w:id="20"/>
      <w:bookmarkEnd w:id="21"/>
      <w:bookmarkEnd w:id="22"/>
      <w:r>
        <w:rPr>
          <w:rFonts w:asciiTheme="minorHAnsi" w:hAnsiTheme="minorHAnsi" w:cstheme="minorBidi"/>
          <w:b/>
          <w:color w:val="auto"/>
          <w:sz w:val="22"/>
          <w:szCs w:val="22"/>
        </w:rPr>
        <w:br w:type="page"/>
      </w:r>
    </w:p>
    <w:p w14:paraId="683030DD" w14:textId="77777777" w:rsidR="00427482" w:rsidRDefault="00A77744" w:rsidP="000F09B0">
      <w:pPr>
        <w:keepNext/>
        <w:keepLines/>
        <w:widowControl/>
        <w:autoSpaceDE/>
        <w:autoSpaceDN/>
        <w:adjustRightInd/>
        <w:spacing w:after="0" w:line="240" w:lineRule="auto"/>
        <w:jc w:val="left"/>
        <w:rPr>
          <w:rFonts w:asciiTheme="minorHAnsi" w:hAnsiTheme="minorHAnsi" w:cstheme="minorBidi"/>
          <w:b/>
          <w:color w:val="auto"/>
          <w:sz w:val="22"/>
          <w:szCs w:val="22"/>
        </w:rPr>
      </w:pPr>
      <w:r>
        <w:rPr>
          <w:rFonts w:asciiTheme="minorHAnsi" w:hAnsiTheme="minorHAnsi" w:cstheme="minorBidi"/>
          <w:b/>
          <w:color w:val="auto"/>
          <w:sz w:val="22"/>
          <w:szCs w:val="22"/>
        </w:rPr>
        <w:lastRenderedPageBreak/>
        <w:t>BIJLAGE</w:t>
      </w:r>
      <w:r w:rsidR="00427482">
        <w:rPr>
          <w:rFonts w:asciiTheme="minorHAnsi" w:hAnsiTheme="minorHAnsi" w:cstheme="minorBidi"/>
          <w:b/>
          <w:color w:val="auto"/>
          <w:sz w:val="22"/>
          <w:szCs w:val="22"/>
        </w:rPr>
        <w:t xml:space="preserve">: </w:t>
      </w:r>
      <w:r w:rsidR="001F6ABE">
        <w:rPr>
          <w:rFonts w:asciiTheme="minorHAnsi" w:hAnsiTheme="minorHAnsi" w:cstheme="minorBidi"/>
          <w:b/>
          <w:color w:val="auto"/>
          <w:sz w:val="22"/>
          <w:szCs w:val="22"/>
        </w:rPr>
        <w:t>GESCHILLEN</w:t>
      </w:r>
      <w:r w:rsidR="00427482">
        <w:rPr>
          <w:rFonts w:asciiTheme="minorHAnsi" w:hAnsiTheme="minorHAnsi" w:cstheme="minorBidi"/>
          <w:b/>
          <w:color w:val="auto"/>
          <w:sz w:val="22"/>
          <w:szCs w:val="22"/>
        </w:rPr>
        <w:t>REGELING</w:t>
      </w:r>
    </w:p>
    <w:p w14:paraId="1BCF7491" w14:textId="77777777" w:rsidR="00427482" w:rsidRDefault="00427482" w:rsidP="000F09B0">
      <w:pPr>
        <w:keepNext/>
        <w:keepLines/>
        <w:widowControl/>
        <w:autoSpaceDE/>
        <w:autoSpaceDN/>
        <w:adjustRightInd/>
        <w:spacing w:after="0" w:line="240" w:lineRule="auto"/>
        <w:ind w:left="360"/>
        <w:jc w:val="left"/>
        <w:rPr>
          <w:rFonts w:asciiTheme="minorHAnsi" w:hAnsiTheme="minorHAnsi" w:cstheme="minorBidi"/>
          <w:b/>
          <w:color w:val="auto"/>
          <w:sz w:val="22"/>
          <w:szCs w:val="22"/>
        </w:rPr>
      </w:pPr>
    </w:p>
    <w:p w14:paraId="00B78FD5" w14:textId="77777777" w:rsidR="0084202D" w:rsidRPr="0077228E" w:rsidRDefault="00AF7D73" w:rsidP="000F09B0">
      <w:pPr>
        <w:keepNext/>
        <w:keepLines/>
        <w:widowControl/>
        <w:autoSpaceDE/>
        <w:autoSpaceDN/>
        <w:adjustRightInd/>
        <w:spacing w:after="0" w:line="240" w:lineRule="auto"/>
        <w:jc w:val="left"/>
        <w:rPr>
          <w:rFonts w:asciiTheme="minorHAnsi" w:hAnsiTheme="minorHAnsi" w:cstheme="minorBidi"/>
          <w:b/>
          <w:color w:val="auto"/>
          <w:sz w:val="36"/>
          <w:szCs w:val="36"/>
        </w:rPr>
      </w:pPr>
      <w:r>
        <w:rPr>
          <w:rFonts w:asciiTheme="minorHAnsi" w:hAnsiTheme="minorHAnsi" w:cstheme="minorBidi"/>
          <w:b/>
          <w:color w:val="auto"/>
          <w:sz w:val="36"/>
          <w:szCs w:val="36"/>
        </w:rPr>
        <w:t>Ges</w:t>
      </w:r>
      <w:r w:rsidR="0077228E" w:rsidRPr="0077228E">
        <w:rPr>
          <w:rFonts w:asciiTheme="minorHAnsi" w:hAnsiTheme="minorHAnsi" w:cstheme="minorBidi"/>
          <w:b/>
          <w:color w:val="auto"/>
          <w:sz w:val="36"/>
          <w:szCs w:val="36"/>
        </w:rPr>
        <w:t>chillen</w:t>
      </w:r>
      <w:r w:rsidR="0084202D" w:rsidRPr="0077228E">
        <w:rPr>
          <w:rFonts w:asciiTheme="minorHAnsi" w:hAnsiTheme="minorHAnsi" w:cstheme="minorBidi"/>
          <w:b/>
          <w:color w:val="auto"/>
          <w:sz w:val="36"/>
          <w:szCs w:val="36"/>
        </w:rPr>
        <w:t>regeling</w:t>
      </w:r>
    </w:p>
    <w:p w14:paraId="1D1597DA" w14:textId="77777777" w:rsidR="0084202D" w:rsidRDefault="0084202D" w:rsidP="000F09B0">
      <w:pPr>
        <w:keepNext/>
        <w:keepLines/>
        <w:widowControl/>
        <w:autoSpaceDE/>
        <w:autoSpaceDN/>
        <w:adjustRightInd/>
        <w:spacing w:after="0" w:line="240" w:lineRule="auto"/>
        <w:jc w:val="left"/>
        <w:rPr>
          <w:rFonts w:asciiTheme="minorHAnsi" w:hAnsiTheme="minorHAnsi" w:cstheme="minorBidi"/>
          <w:color w:val="auto"/>
          <w:sz w:val="22"/>
          <w:szCs w:val="22"/>
        </w:rPr>
      </w:pPr>
    </w:p>
    <w:p w14:paraId="7DD703DC" w14:textId="77777777" w:rsidR="00A44964" w:rsidRPr="00E77B80"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E77B80">
        <w:rPr>
          <w:rFonts w:asciiTheme="minorHAnsi" w:hAnsiTheme="minorHAnsi" w:cstheme="minorBidi"/>
          <w:b/>
          <w:color w:val="auto"/>
          <w:sz w:val="22"/>
          <w:szCs w:val="22"/>
        </w:rPr>
        <w:t xml:space="preserve">Artikel 1 </w:t>
      </w:r>
      <w:r w:rsidRPr="00E77B80">
        <w:rPr>
          <w:b/>
          <w:color w:val="auto"/>
          <w:lang w:eastAsia="nl-NL"/>
        </w:rPr>
        <w:t>–</w:t>
      </w:r>
      <w:r>
        <w:rPr>
          <w:rFonts w:asciiTheme="minorHAnsi" w:hAnsiTheme="minorHAnsi" w:cstheme="minorBidi"/>
          <w:b/>
          <w:color w:val="auto"/>
          <w:sz w:val="22"/>
          <w:szCs w:val="22"/>
        </w:rPr>
        <w:t xml:space="preserve"> </w:t>
      </w:r>
      <w:r w:rsidRPr="00E77B80">
        <w:rPr>
          <w:rFonts w:asciiTheme="minorHAnsi" w:hAnsiTheme="minorHAnsi" w:cstheme="minorBidi"/>
          <w:b/>
          <w:color w:val="auto"/>
          <w:sz w:val="22"/>
          <w:szCs w:val="22"/>
        </w:rPr>
        <w:t>Begripsbepalingen</w:t>
      </w:r>
    </w:p>
    <w:p w14:paraId="3CBC03A9" w14:textId="77777777" w:rsidR="00A44964" w:rsidRDefault="00A44964" w:rsidP="00A44964">
      <w:pPr>
        <w:keepNext/>
        <w:keepLines/>
        <w:widowControl/>
        <w:autoSpaceDE/>
        <w:autoSpaceDN/>
        <w:adjustRightInd/>
        <w:spacing w:after="0" w:line="240" w:lineRule="auto"/>
        <w:jc w:val="left"/>
        <w:rPr>
          <w:rFonts w:asciiTheme="minorHAnsi" w:hAnsiTheme="minorHAnsi" w:cstheme="minorBidi"/>
          <w:color w:val="auto"/>
          <w:sz w:val="22"/>
          <w:szCs w:val="22"/>
        </w:rPr>
      </w:pPr>
    </w:p>
    <w:p w14:paraId="13E5443D" w14:textId="77777777" w:rsidR="00A44964" w:rsidRPr="00D82605" w:rsidRDefault="00A44964" w:rsidP="00115464">
      <w:pPr>
        <w:keepLines/>
        <w:widowControl/>
        <w:numPr>
          <w:ilvl w:val="0"/>
          <w:numId w:val="39"/>
        </w:numPr>
        <w:autoSpaceDE/>
        <w:autoSpaceDN/>
        <w:adjustRightInd/>
        <w:spacing w:after="0" w:line="240" w:lineRule="auto"/>
        <w:ind w:left="425" w:hanging="426"/>
        <w:jc w:val="left"/>
        <w:rPr>
          <w:rFonts w:asciiTheme="minorHAnsi" w:hAnsiTheme="minorHAnsi" w:cstheme="minorBidi"/>
          <w:color w:val="auto"/>
          <w:sz w:val="22"/>
          <w:szCs w:val="22"/>
        </w:rPr>
      </w:pPr>
      <w:r w:rsidRPr="00D82605">
        <w:rPr>
          <w:rFonts w:asciiTheme="minorHAnsi" w:hAnsiTheme="minorHAnsi" w:cstheme="minorBidi"/>
          <w:color w:val="auto"/>
          <w:sz w:val="22"/>
          <w:szCs w:val="22"/>
        </w:rPr>
        <w:t>De in de statuten en het aanvullingsreglement gebruikte begripsbepalingen worden geacht deel uit te maken van deze geschillenregeling.</w:t>
      </w:r>
      <w:r w:rsidRPr="00D82605">
        <w:rPr>
          <w:rFonts w:asciiTheme="minorHAnsi" w:hAnsiTheme="minorHAnsi" w:cstheme="minorBidi"/>
          <w:color w:val="auto"/>
          <w:sz w:val="22"/>
          <w:szCs w:val="22"/>
        </w:rPr>
        <w:br/>
      </w:r>
    </w:p>
    <w:p w14:paraId="5D778378" w14:textId="77777777" w:rsidR="00A44964" w:rsidRDefault="00A44964" w:rsidP="00115464">
      <w:pPr>
        <w:keepLines/>
        <w:widowControl/>
        <w:numPr>
          <w:ilvl w:val="0"/>
          <w:numId w:val="39"/>
        </w:numPr>
        <w:autoSpaceDE/>
        <w:autoSpaceDN/>
        <w:adjustRightInd/>
        <w:spacing w:after="0" w:line="240" w:lineRule="auto"/>
        <w:ind w:left="425" w:hanging="426"/>
        <w:jc w:val="left"/>
        <w:rPr>
          <w:rFonts w:asciiTheme="minorHAnsi" w:hAnsiTheme="minorHAnsi" w:cstheme="minorBidi"/>
          <w:color w:val="auto"/>
          <w:sz w:val="22"/>
          <w:szCs w:val="22"/>
        </w:rPr>
      </w:pPr>
      <w:r w:rsidRPr="00D82605">
        <w:rPr>
          <w:rFonts w:asciiTheme="minorHAnsi" w:hAnsiTheme="minorHAnsi" w:cstheme="minorBidi"/>
          <w:color w:val="auto"/>
          <w:sz w:val="22"/>
          <w:szCs w:val="22"/>
        </w:rPr>
        <w:t xml:space="preserve">Wanneer hierna wordt gesproken over de belanghebbende, wordt daaronder begrepen de werkgever, werknemer, aanvullingsgerechtigde of degene die een aanvullingsuitkering heeft aangevraagd. </w:t>
      </w:r>
      <w:r>
        <w:rPr>
          <w:rFonts w:asciiTheme="minorHAnsi" w:hAnsiTheme="minorHAnsi" w:cstheme="minorBidi"/>
          <w:color w:val="auto"/>
          <w:sz w:val="22"/>
          <w:szCs w:val="22"/>
        </w:rPr>
        <w:br/>
      </w:r>
    </w:p>
    <w:p w14:paraId="4CFB6BFC" w14:textId="77777777" w:rsidR="00A44964" w:rsidRPr="001C669B" w:rsidRDefault="00A44964" w:rsidP="00115464">
      <w:pPr>
        <w:keepLines/>
        <w:widowControl/>
        <w:numPr>
          <w:ilvl w:val="0"/>
          <w:numId w:val="39"/>
        </w:numPr>
        <w:autoSpaceDE/>
        <w:autoSpaceDN/>
        <w:adjustRightInd/>
        <w:spacing w:after="0" w:line="240" w:lineRule="auto"/>
        <w:ind w:left="425"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Onder klacht wordt verstaan een digitaal ingevuld klachtenformulier van een belanghebbende of een schriftelijke verklaring van een belanghebbende, waaruit blijkt dat hij zich niet kan vinden in de toepassing van het aanvullingsreglement of de statuten door of namens de Stichting PAWW. Onder klacht wordt tevens verstaan een digitale of schriftelijke verklaring van ongenoegen van een belanghebbende over de bejegening door of namens de Stichting PAWW. </w:t>
      </w:r>
    </w:p>
    <w:p w14:paraId="646A70C5" w14:textId="77777777" w:rsidR="00A44964" w:rsidRPr="00D82605" w:rsidRDefault="00A44964" w:rsidP="00A44964">
      <w:pPr>
        <w:keepLines/>
        <w:widowControl/>
        <w:autoSpaceDE/>
        <w:autoSpaceDN/>
        <w:adjustRightInd/>
        <w:spacing w:after="0" w:line="240" w:lineRule="auto"/>
        <w:ind w:left="425"/>
        <w:jc w:val="left"/>
        <w:rPr>
          <w:rFonts w:asciiTheme="minorHAnsi" w:hAnsiTheme="minorHAnsi" w:cstheme="minorBidi"/>
          <w:color w:val="auto"/>
          <w:sz w:val="22"/>
          <w:szCs w:val="22"/>
        </w:rPr>
      </w:pPr>
    </w:p>
    <w:p w14:paraId="627527AE" w14:textId="77777777" w:rsidR="00A44964" w:rsidRPr="00D82605" w:rsidRDefault="00A44964" w:rsidP="00115464">
      <w:pPr>
        <w:keepLines/>
        <w:widowControl/>
        <w:numPr>
          <w:ilvl w:val="0"/>
          <w:numId w:val="39"/>
        </w:numPr>
        <w:autoSpaceDE/>
        <w:autoSpaceDN/>
        <w:adjustRightInd/>
        <w:spacing w:after="0" w:line="240" w:lineRule="auto"/>
        <w:ind w:left="425" w:hanging="426"/>
        <w:jc w:val="left"/>
        <w:rPr>
          <w:rFonts w:asciiTheme="minorHAnsi" w:hAnsiTheme="minorHAnsi" w:cstheme="minorBidi"/>
          <w:color w:val="auto"/>
          <w:sz w:val="22"/>
          <w:szCs w:val="22"/>
        </w:rPr>
      </w:pPr>
      <w:r w:rsidRPr="00D82605">
        <w:rPr>
          <w:rFonts w:asciiTheme="minorHAnsi" w:hAnsiTheme="minorHAnsi" w:cstheme="minorBidi"/>
          <w:color w:val="auto"/>
          <w:sz w:val="22"/>
          <w:szCs w:val="22"/>
        </w:rPr>
        <w:t xml:space="preserve">Onder een geschil wordt verstaan een schriftelijke verklaring van een belanghebbende, waaruit blijkt dat hij zich niet kan vinden in de toepassing van het aanvullingsreglement of de statuten door of namens de Stichting PAWW. Onder een geschil wordt tevens verstaan een schriftelijke verklaring van ongenoegen van een belanghebbende over de bejegening door of namens de Stichting PAWW. </w:t>
      </w:r>
    </w:p>
    <w:p w14:paraId="4380308D" w14:textId="77777777" w:rsidR="00A44964" w:rsidRPr="00D82605" w:rsidRDefault="00A44964" w:rsidP="00A44964">
      <w:pPr>
        <w:keepLines/>
        <w:widowControl/>
        <w:autoSpaceDE/>
        <w:autoSpaceDN/>
        <w:adjustRightInd/>
        <w:spacing w:after="0" w:line="240" w:lineRule="auto"/>
        <w:ind w:left="425"/>
        <w:jc w:val="left"/>
        <w:rPr>
          <w:rFonts w:asciiTheme="minorHAnsi" w:hAnsiTheme="minorHAnsi" w:cstheme="minorBidi"/>
          <w:color w:val="auto"/>
          <w:sz w:val="22"/>
          <w:szCs w:val="22"/>
        </w:rPr>
      </w:pPr>
    </w:p>
    <w:p w14:paraId="27D3721B" w14:textId="77777777" w:rsidR="00A44964" w:rsidRPr="00D82605" w:rsidRDefault="00A44964" w:rsidP="00A44964">
      <w:pPr>
        <w:keepLines/>
        <w:widowControl/>
        <w:autoSpaceDE/>
        <w:autoSpaceDN/>
        <w:adjustRightInd/>
        <w:spacing w:after="0" w:line="240" w:lineRule="auto"/>
        <w:ind w:left="425"/>
        <w:jc w:val="left"/>
        <w:rPr>
          <w:rFonts w:asciiTheme="minorHAnsi" w:hAnsiTheme="minorHAnsi" w:cstheme="minorBidi"/>
          <w:color w:val="auto"/>
          <w:sz w:val="22"/>
          <w:szCs w:val="22"/>
        </w:rPr>
      </w:pPr>
    </w:p>
    <w:p w14:paraId="75CD4A53"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lastRenderedPageBreak/>
        <w:t>Artikel 2 – Kenbaar maken van een klacht bij Stichting PAWW</w:t>
      </w:r>
      <w:r w:rsidRPr="001C669B">
        <w:rPr>
          <w:rFonts w:asciiTheme="minorHAnsi" w:hAnsiTheme="minorHAnsi" w:cstheme="minorBidi"/>
          <w:b/>
          <w:color w:val="auto"/>
          <w:sz w:val="22"/>
          <w:szCs w:val="22"/>
        </w:rPr>
        <w:br/>
      </w:r>
    </w:p>
    <w:p w14:paraId="5FA94E28" w14:textId="77777777" w:rsidR="00A44964" w:rsidRPr="001C669B" w:rsidRDefault="00A44964" w:rsidP="00115464">
      <w:pPr>
        <w:pStyle w:val="Lijstalinea"/>
        <w:keepNext/>
        <w:keepLines/>
        <w:widowControl/>
        <w:numPr>
          <w:ilvl w:val="0"/>
          <w:numId w:val="47"/>
        </w:numPr>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Cs/>
          <w:color w:val="auto"/>
          <w:sz w:val="22"/>
          <w:szCs w:val="22"/>
        </w:rPr>
        <w:t>De belanghebbende dient de klacht digitaal in via het klachtenformulier van Stichting PAWW of schriftelijk bij Stichting PAWW.</w:t>
      </w:r>
      <w:r w:rsidRPr="001C669B">
        <w:rPr>
          <w:rFonts w:asciiTheme="minorHAnsi" w:hAnsiTheme="minorHAnsi" w:cstheme="minorBidi"/>
          <w:bCs/>
          <w:color w:val="auto"/>
          <w:sz w:val="22"/>
          <w:szCs w:val="22"/>
        </w:rPr>
        <w:br/>
      </w:r>
    </w:p>
    <w:p w14:paraId="7D28460B" w14:textId="77777777" w:rsidR="00A44964" w:rsidRPr="001C669B" w:rsidRDefault="00A44964" w:rsidP="00115464">
      <w:pPr>
        <w:pStyle w:val="Lijstalinea"/>
        <w:keepNext/>
        <w:keepLines/>
        <w:widowControl/>
        <w:numPr>
          <w:ilvl w:val="0"/>
          <w:numId w:val="47"/>
        </w:numPr>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Cs/>
          <w:color w:val="auto"/>
          <w:sz w:val="22"/>
          <w:szCs w:val="22"/>
        </w:rPr>
        <w:t>De klacht moet bevatten:</w:t>
      </w:r>
      <w:r w:rsidRPr="001C669B">
        <w:rPr>
          <w:rFonts w:asciiTheme="minorHAnsi" w:hAnsiTheme="minorHAnsi" w:cstheme="minorBidi"/>
          <w:bCs/>
          <w:color w:val="auto"/>
          <w:sz w:val="22"/>
          <w:szCs w:val="22"/>
        </w:rPr>
        <w:br/>
        <w:t>a. de naam en het (mail)adres van de belanghebbende;</w:t>
      </w:r>
      <w:r w:rsidRPr="001C669B">
        <w:rPr>
          <w:rFonts w:asciiTheme="minorHAnsi" w:hAnsiTheme="minorHAnsi" w:cstheme="minorBidi"/>
          <w:bCs/>
          <w:color w:val="auto"/>
          <w:sz w:val="22"/>
          <w:szCs w:val="22"/>
        </w:rPr>
        <w:br/>
        <w:t>b. de dagtekening van het indienen van de klacht (bij schriftelijk indienen klacht);</w:t>
      </w:r>
      <w:r w:rsidRPr="001C669B">
        <w:rPr>
          <w:rFonts w:asciiTheme="minorHAnsi" w:hAnsiTheme="minorHAnsi" w:cstheme="minorBidi"/>
          <w:bCs/>
          <w:color w:val="auto"/>
          <w:sz w:val="22"/>
          <w:szCs w:val="22"/>
        </w:rPr>
        <w:br/>
        <w:t xml:space="preserve">c. een omschrijving van de klacht. </w:t>
      </w:r>
    </w:p>
    <w:p w14:paraId="0D141B52"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br/>
        <w:t>Artikel 3 – Afhandeling van de klacht door Stichting PAWW</w:t>
      </w:r>
      <w:r w:rsidRPr="001C669B">
        <w:rPr>
          <w:rFonts w:asciiTheme="minorHAnsi" w:hAnsiTheme="minorHAnsi" w:cstheme="minorBidi"/>
          <w:b/>
          <w:color w:val="auto"/>
          <w:sz w:val="22"/>
          <w:szCs w:val="22"/>
        </w:rPr>
        <w:br/>
      </w:r>
    </w:p>
    <w:p w14:paraId="5768CE10" w14:textId="77777777" w:rsidR="00A44964" w:rsidRPr="001C669B" w:rsidRDefault="00A44964" w:rsidP="00115464">
      <w:pPr>
        <w:pStyle w:val="Lijstalinea"/>
        <w:keepNext/>
        <w:keepLines/>
        <w:widowControl/>
        <w:numPr>
          <w:ilvl w:val="0"/>
          <w:numId w:val="48"/>
        </w:numPr>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Cs/>
          <w:color w:val="auto"/>
          <w:sz w:val="22"/>
          <w:szCs w:val="22"/>
        </w:rPr>
        <w:t>Stichting PAWW beslist binnen zes weken over de klacht.</w:t>
      </w:r>
      <w:r w:rsidRPr="001C669B">
        <w:rPr>
          <w:rFonts w:asciiTheme="minorHAnsi" w:hAnsiTheme="minorHAnsi" w:cstheme="minorBidi"/>
          <w:bCs/>
          <w:color w:val="auto"/>
          <w:sz w:val="22"/>
          <w:szCs w:val="22"/>
        </w:rPr>
        <w:br/>
      </w:r>
    </w:p>
    <w:p w14:paraId="6AB61B45" w14:textId="77777777" w:rsidR="00A44964" w:rsidRPr="001C669B" w:rsidRDefault="00A44964" w:rsidP="00115464">
      <w:pPr>
        <w:pStyle w:val="Lijstalinea"/>
        <w:keepNext/>
        <w:keepLines/>
        <w:widowControl/>
        <w:numPr>
          <w:ilvl w:val="0"/>
          <w:numId w:val="48"/>
        </w:numPr>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Cs/>
          <w:color w:val="auto"/>
          <w:sz w:val="22"/>
          <w:szCs w:val="22"/>
        </w:rPr>
        <w:t>Indien voor de afhandeling van de klacht aanvullende informatie nodig is, neemt Stichting PAWW binnen twee weken contact op met belanghebbende voor aanvullende informatie.</w:t>
      </w:r>
      <w:r w:rsidRPr="001C669B">
        <w:rPr>
          <w:rFonts w:asciiTheme="minorHAnsi" w:hAnsiTheme="minorHAnsi" w:cstheme="minorBidi"/>
          <w:bCs/>
          <w:color w:val="auto"/>
          <w:sz w:val="22"/>
          <w:szCs w:val="22"/>
        </w:rPr>
        <w:br/>
      </w:r>
    </w:p>
    <w:p w14:paraId="67410FA3" w14:textId="77777777" w:rsidR="00A44964" w:rsidRPr="001C669B" w:rsidRDefault="00A44964" w:rsidP="00115464">
      <w:pPr>
        <w:pStyle w:val="Lijstalinea"/>
        <w:keepNext/>
        <w:keepLines/>
        <w:widowControl/>
        <w:numPr>
          <w:ilvl w:val="0"/>
          <w:numId w:val="48"/>
        </w:numPr>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Cs/>
          <w:color w:val="auto"/>
          <w:sz w:val="22"/>
          <w:szCs w:val="22"/>
        </w:rPr>
        <w:t xml:space="preserve">Stichting PAWW stuurt de reactie op de klacht naar belanghebbende (per mail of schriftelijk). In die reactie wordt belanghebbende erop gewezen dat hij een geschil kan indienen bij het bestuur van Stichting PAWW. </w:t>
      </w:r>
      <w:r w:rsidRPr="001C669B">
        <w:rPr>
          <w:rFonts w:asciiTheme="minorHAnsi" w:hAnsiTheme="minorHAnsi" w:cstheme="minorBidi"/>
          <w:b/>
          <w:color w:val="auto"/>
          <w:sz w:val="22"/>
          <w:szCs w:val="22"/>
        </w:rPr>
        <w:br/>
      </w:r>
    </w:p>
    <w:p w14:paraId="4601DDCB"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t xml:space="preserve">Artikel 4 </w:t>
      </w:r>
      <w:r w:rsidRPr="001C669B">
        <w:rPr>
          <w:b/>
          <w:color w:val="auto"/>
          <w:lang w:eastAsia="nl-NL"/>
        </w:rPr>
        <w:t>–</w:t>
      </w:r>
      <w:r w:rsidRPr="001C669B">
        <w:rPr>
          <w:rFonts w:asciiTheme="minorHAnsi" w:hAnsiTheme="minorHAnsi" w:cstheme="minorBidi"/>
          <w:b/>
          <w:color w:val="auto"/>
          <w:sz w:val="22"/>
          <w:szCs w:val="22"/>
        </w:rPr>
        <w:t xml:space="preserve"> Kenbaar maken van een geschil bij bestuur Stichting PAWW</w:t>
      </w:r>
      <w:r w:rsidRPr="001C669B">
        <w:rPr>
          <w:rFonts w:asciiTheme="minorHAnsi" w:hAnsiTheme="minorHAnsi" w:cstheme="minorBidi"/>
          <w:b/>
          <w:color w:val="auto"/>
          <w:sz w:val="22"/>
          <w:szCs w:val="22"/>
        </w:rPr>
        <w:br/>
      </w:r>
    </w:p>
    <w:p w14:paraId="50A69F12" w14:textId="77777777" w:rsidR="00A44964" w:rsidRPr="001C669B" w:rsidRDefault="00A44964" w:rsidP="00115464">
      <w:pPr>
        <w:keepLines/>
        <w:widowControl/>
        <w:numPr>
          <w:ilvl w:val="0"/>
          <w:numId w:val="40"/>
        </w:numPr>
        <w:autoSpaceDE/>
        <w:autoSpaceDN/>
        <w:adjustRightInd/>
        <w:spacing w:after="0" w:line="240" w:lineRule="auto"/>
        <w:ind w:left="425"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belanghebbende dient het geschil schriftelijk in bij het bestuur van de Stichting PAWW. Het bestuur van de Stichting PAWW neemt het geschil in behandeling als belanghebbende niet tevreden is met de afhandeling van de klacht door Stichting PAWW.</w:t>
      </w:r>
    </w:p>
    <w:p w14:paraId="233145B7" w14:textId="77777777" w:rsidR="00A44964" w:rsidRPr="001C669B" w:rsidRDefault="00A44964" w:rsidP="00A44964">
      <w:pPr>
        <w:keepLines/>
        <w:widowControl/>
        <w:autoSpaceDE/>
        <w:autoSpaceDN/>
        <w:adjustRightInd/>
        <w:spacing w:after="0" w:line="240" w:lineRule="auto"/>
        <w:ind w:left="425"/>
        <w:jc w:val="left"/>
        <w:rPr>
          <w:rFonts w:asciiTheme="minorHAnsi" w:hAnsiTheme="minorHAnsi" w:cstheme="minorBidi"/>
          <w:color w:val="auto"/>
          <w:sz w:val="22"/>
          <w:szCs w:val="22"/>
        </w:rPr>
      </w:pPr>
    </w:p>
    <w:p w14:paraId="344C3E98" w14:textId="77777777" w:rsidR="00A44964" w:rsidRPr="001C669B" w:rsidRDefault="00A44964" w:rsidP="00115464">
      <w:pPr>
        <w:keepNext/>
        <w:keepLines/>
        <w:widowControl/>
        <w:numPr>
          <w:ilvl w:val="0"/>
          <w:numId w:val="40"/>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Het geschil moet bevatten:</w:t>
      </w:r>
    </w:p>
    <w:p w14:paraId="6C0A2123" w14:textId="77777777" w:rsidR="00A44964" w:rsidRPr="001C669B" w:rsidRDefault="00A44964" w:rsidP="00115464">
      <w:pPr>
        <w:keepLines/>
        <w:widowControl/>
        <w:numPr>
          <w:ilvl w:val="0"/>
          <w:numId w:val="41"/>
        </w:numPr>
        <w:autoSpaceDE/>
        <w:autoSpaceDN/>
        <w:adjustRightInd/>
        <w:spacing w:after="0" w:line="240" w:lineRule="auto"/>
        <w:ind w:left="851"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naam en het adres van de belanghebbende;</w:t>
      </w:r>
    </w:p>
    <w:p w14:paraId="5BA62656" w14:textId="77777777" w:rsidR="00A44964" w:rsidRPr="001C669B" w:rsidRDefault="00A44964" w:rsidP="00115464">
      <w:pPr>
        <w:keepLines/>
        <w:widowControl/>
        <w:numPr>
          <w:ilvl w:val="0"/>
          <w:numId w:val="41"/>
        </w:numPr>
        <w:autoSpaceDE/>
        <w:autoSpaceDN/>
        <w:adjustRightInd/>
        <w:spacing w:after="0" w:line="240" w:lineRule="auto"/>
        <w:ind w:left="851"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dagtekening van het indienen van het geschil;</w:t>
      </w:r>
    </w:p>
    <w:p w14:paraId="10199D5E" w14:textId="77777777" w:rsidR="00A44964" w:rsidRPr="001C669B" w:rsidRDefault="00A44964" w:rsidP="00115464">
      <w:pPr>
        <w:keepLines/>
        <w:widowControl/>
        <w:numPr>
          <w:ilvl w:val="0"/>
          <w:numId w:val="41"/>
        </w:numPr>
        <w:autoSpaceDE/>
        <w:autoSpaceDN/>
        <w:adjustRightInd/>
        <w:spacing w:after="0" w:line="240" w:lineRule="auto"/>
        <w:ind w:left="851"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een omschrijving van het geschil;</w:t>
      </w:r>
    </w:p>
    <w:p w14:paraId="41B6D6BF" w14:textId="77777777" w:rsidR="00A44964" w:rsidRPr="001C669B" w:rsidRDefault="00A44964" w:rsidP="00115464">
      <w:pPr>
        <w:keepLines/>
        <w:widowControl/>
        <w:numPr>
          <w:ilvl w:val="0"/>
          <w:numId w:val="41"/>
        </w:numPr>
        <w:autoSpaceDE/>
        <w:autoSpaceDN/>
        <w:adjustRightInd/>
        <w:spacing w:after="0" w:line="240" w:lineRule="auto"/>
        <w:ind w:left="851"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als het geschil betrekking heeft op een besluit van de Stichting PAWW, een kopie van dat besluit en andere relevante documenten.</w:t>
      </w:r>
    </w:p>
    <w:p w14:paraId="1E592EB0" w14:textId="77777777" w:rsidR="00A44964" w:rsidRPr="001C669B" w:rsidRDefault="00A44964" w:rsidP="00A44964">
      <w:pPr>
        <w:keepLines/>
        <w:widowControl/>
        <w:autoSpaceDE/>
        <w:autoSpaceDN/>
        <w:adjustRightInd/>
        <w:spacing w:after="0" w:line="240" w:lineRule="auto"/>
        <w:ind w:left="851"/>
        <w:jc w:val="left"/>
        <w:rPr>
          <w:rFonts w:asciiTheme="minorHAnsi" w:hAnsiTheme="minorHAnsi" w:cstheme="minorBidi"/>
          <w:color w:val="auto"/>
          <w:sz w:val="22"/>
          <w:szCs w:val="22"/>
        </w:rPr>
      </w:pPr>
    </w:p>
    <w:p w14:paraId="5E60CC7C" w14:textId="77777777" w:rsidR="00A44964" w:rsidRPr="001C669B" w:rsidRDefault="00A44964" w:rsidP="00115464">
      <w:pPr>
        <w:keepLines/>
        <w:widowControl/>
        <w:numPr>
          <w:ilvl w:val="0"/>
          <w:numId w:val="40"/>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Het geschil moet worden ingediend binnen een termijn van zes maanden nadat het besluit is genomen of binnen een termijn van zes maanden nadat de uitvoeringshandeling waarop het geschil betrekking heeft, heeft plaatsgevonden. Na afloop van deze termijn wordt het geschil niet meer in behandeling genomen.</w:t>
      </w:r>
      <w:r w:rsidRPr="001C669B">
        <w:rPr>
          <w:rFonts w:asciiTheme="minorHAnsi" w:hAnsiTheme="minorHAnsi" w:cstheme="minorBidi"/>
          <w:color w:val="auto"/>
          <w:sz w:val="22"/>
          <w:szCs w:val="22"/>
        </w:rPr>
        <w:br/>
      </w:r>
    </w:p>
    <w:p w14:paraId="429193E1" w14:textId="77777777" w:rsidR="00A44964" w:rsidRPr="001C669B" w:rsidRDefault="00A44964" w:rsidP="00115464">
      <w:pPr>
        <w:keepLines/>
        <w:widowControl/>
        <w:numPr>
          <w:ilvl w:val="0"/>
          <w:numId w:val="40"/>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Partijen kunnen bij de indiening van het geschil schriftelijk overeenkomen dat de uitspraak van de geschillencommissie bindend is voor de Stichting PAWW.</w:t>
      </w:r>
    </w:p>
    <w:p w14:paraId="65E2E89E" w14:textId="77777777" w:rsidR="00A44964" w:rsidRPr="001C669B" w:rsidRDefault="00A44964" w:rsidP="00A44964">
      <w:pPr>
        <w:keepLines/>
        <w:widowControl/>
        <w:autoSpaceDE/>
        <w:autoSpaceDN/>
        <w:adjustRightInd/>
        <w:spacing w:after="0" w:line="240" w:lineRule="auto"/>
        <w:ind w:left="426"/>
        <w:jc w:val="left"/>
        <w:rPr>
          <w:rFonts w:asciiTheme="minorHAnsi" w:hAnsiTheme="minorHAnsi" w:cstheme="minorBidi"/>
          <w:color w:val="auto"/>
          <w:sz w:val="22"/>
          <w:szCs w:val="22"/>
        </w:rPr>
      </w:pPr>
    </w:p>
    <w:p w14:paraId="4D02D2FC"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0064E25F"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t xml:space="preserve">Artikel 5 </w:t>
      </w:r>
      <w:r w:rsidRPr="001C669B">
        <w:rPr>
          <w:b/>
          <w:color w:val="auto"/>
          <w:lang w:eastAsia="nl-NL"/>
        </w:rPr>
        <w:t>–</w:t>
      </w:r>
      <w:r w:rsidRPr="001C669B">
        <w:rPr>
          <w:rFonts w:asciiTheme="minorHAnsi" w:hAnsiTheme="minorHAnsi" w:cstheme="minorBidi"/>
          <w:b/>
          <w:color w:val="auto"/>
          <w:sz w:val="22"/>
          <w:szCs w:val="22"/>
        </w:rPr>
        <w:t xml:space="preserve"> Afhandeling van het geschil door bestuur Stichting PAWW</w:t>
      </w:r>
      <w:r w:rsidRPr="001C669B">
        <w:rPr>
          <w:rFonts w:asciiTheme="minorHAnsi" w:hAnsiTheme="minorHAnsi" w:cstheme="minorBidi"/>
          <w:b/>
          <w:color w:val="auto"/>
          <w:sz w:val="22"/>
          <w:szCs w:val="22"/>
        </w:rPr>
        <w:br/>
      </w:r>
    </w:p>
    <w:p w14:paraId="394CFB4D" w14:textId="77777777" w:rsidR="00A44964" w:rsidRPr="001C669B" w:rsidRDefault="00A44964" w:rsidP="00115464">
      <w:pPr>
        <w:keepLines/>
        <w:widowControl/>
        <w:numPr>
          <w:ilvl w:val="0"/>
          <w:numId w:val="42"/>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Het bestuur van Stichting PAWW beslist binnen zes weken over het geschil. </w:t>
      </w:r>
    </w:p>
    <w:p w14:paraId="595199EE" w14:textId="77777777" w:rsidR="00A44964" w:rsidRPr="001C669B" w:rsidRDefault="00A44964" w:rsidP="00115464">
      <w:pPr>
        <w:keepLines/>
        <w:widowControl/>
        <w:numPr>
          <w:ilvl w:val="0"/>
          <w:numId w:val="42"/>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Indien het geschil nader onderzoek vergt, kan de afhandeling van het geschil langer dan zes weken duren. Het bestuur stelt de belanghebbende daarover binnen vier weken na het indienen van het geschil op de hoogte, met daarbij de redelijke termijn waarbinnen het geschil naar verwachting kan worden afgehandeld.</w:t>
      </w:r>
      <w:r w:rsidRPr="001C669B">
        <w:rPr>
          <w:rFonts w:asciiTheme="minorHAnsi" w:hAnsiTheme="minorHAnsi" w:cstheme="minorBidi"/>
          <w:color w:val="auto"/>
          <w:sz w:val="22"/>
          <w:szCs w:val="22"/>
        </w:rPr>
        <w:br/>
      </w:r>
    </w:p>
    <w:p w14:paraId="2A8B2956" w14:textId="77777777" w:rsidR="00A44964" w:rsidRPr="001C669B" w:rsidRDefault="00A44964" w:rsidP="00115464">
      <w:pPr>
        <w:keepLines/>
        <w:widowControl/>
        <w:numPr>
          <w:ilvl w:val="0"/>
          <w:numId w:val="42"/>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lastRenderedPageBreak/>
        <w:t>Het bestuur stuurt de beslissing naar de belanghebbende. In die schriftelijke reactie wordt de belanghebbende erop gewezen dat hij binnen 2 maanden na dagtekening van de reactie bezwaar kan maken bij de geschillencommissie.</w:t>
      </w:r>
    </w:p>
    <w:p w14:paraId="37BD94F8"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7F08C7EE"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0EEAED80"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t xml:space="preserve">Artikel 6 </w:t>
      </w:r>
      <w:r w:rsidRPr="001C669B">
        <w:rPr>
          <w:b/>
          <w:color w:val="auto"/>
          <w:lang w:eastAsia="nl-NL"/>
        </w:rPr>
        <w:t>–</w:t>
      </w:r>
      <w:r w:rsidRPr="001C669B">
        <w:rPr>
          <w:rFonts w:asciiTheme="minorHAnsi" w:hAnsiTheme="minorHAnsi" w:cstheme="minorBidi"/>
          <w:b/>
          <w:color w:val="auto"/>
          <w:sz w:val="22"/>
          <w:szCs w:val="22"/>
        </w:rPr>
        <w:t xml:space="preserve"> Samenstelling geschillencommissie</w:t>
      </w:r>
      <w:r w:rsidRPr="001C669B">
        <w:rPr>
          <w:rFonts w:asciiTheme="minorHAnsi" w:hAnsiTheme="minorHAnsi" w:cstheme="minorBidi"/>
          <w:b/>
          <w:color w:val="auto"/>
          <w:sz w:val="22"/>
          <w:szCs w:val="22"/>
        </w:rPr>
        <w:br/>
      </w:r>
    </w:p>
    <w:p w14:paraId="65A5FAAD" w14:textId="77777777" w:rsidR="00A44964" w:rsidRPr="001C669B" w:rsidRDefault="00A44964" w:rsidP="00115464">
      <w:pPr>
        <w:keepLines/>
        <w:widowControl/>
        <w:numPr>
          <w:ilvl w:val="0"/>
          <w:numId w:val="43"/>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Er is een geschillencommissie die uit 3 onafhankelijke leden bestaat, waarvan een de voorzitter is. </w:t>
      </w:r>
    </w:p>
    <w:p w14:paraId="2B8E9B03" w14:textId="77777777" w:rsidR="00A44964" w:rsidRPr="001C669B" w:rsidRDefault="00A44964" w:rsidP="00A44964">
      <w:pPr>
        <w:keepLines/>
        <w:widowControl/>
        <w:autoSpaceDE/>
        <w:autoSpaceDN/>
        <w:adjustRightInd/>
        <w:spacing w:after="0" w:line="240" w:lineRule="auto"/>
        <w:ind w:left="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 </w:t>
      </w:r>
    </w:p>
    <w:p w14:paraId="18DD859A" w14:textId="77777777" w:rsidR="00A44964" w:rsidRPr="001C669B" w:rsidRDefault="00A44964" w:rsidP="00115464">
      <w:pPr>
        <w:keepLines/>
        <w:widowControl/>
        <w:numPr>
          <w:ilvl w:val="0"/>
          <w:numId w:val="43"/>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leden zijn onafhankelijk in de zin dat zij noch direct noch indirect belang mogen hebben bij de afloop van een geschil.</w:t>
      </w:r>
    </w:p>
    <w:p w14:paraId="055B31AD"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168D6D54" w14:textId="77777777" w:rsidR="00A44964" w:rsidRPr="001C669B" w:rsidRDefault="00A44964" w:rsidP="00115464">
      <w:pPr>
        <w:keepLines/>
        <w:widowControl/>
        <w:numPr>
          <w:ilvl w:val="0"/>
          <w:numId w:val="43"/>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leden van de geschillencommissie worden door Stichting PAWW benoemd.</w:t>
      </w:r>
    </w:p>
    <w:p w14:paraId="4AA7DAD3"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2482AA0B"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43C23639"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t xml:space="preserve">Artikel 7 </w:t>
      </w:r>
      <w:r w:rsidRPr="001C669B">
        <w:rPr>
          <w:b/>
          <w:color w:val="auto"/>
          <w:lang w:eastAsia="nl-NL"/>
        </w:rPr>
        <w:t>–</w:t>
      </w:r>
      <w:r w:rsidRPr="001C669B">
        <w:rPr>
          <w:rFonts w:asciiTheme="minorHAnsi" w:hAnsiTheme="minorHAnsi" w:cstheme="minorBidi"/>
          <w:b/>
          <w:color w:val="auto"/>
          <w:sz w:val="22"/>
          <w:szCs w:val="22"/>
        </w:rPr>
        <w:t xml:space="preserve"> Bevoegdheid van de geschillencommissie</w:t>
      </w:r>
    </w:p>
    <w:p w14:paraId="0CA6F477"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p>
    <w:p w14:paraId="7BFD1ED7" w14:textId="77777777" w:rsidR="00A44964" w:rsidRPr="001C669B" w:rsidRDefault="00A44964" w:rsidP="00115464">
      <w:pPr>
        <w:keepLines/>
        <w:widowControl/>
        <w:numPr>
          <w:ilvl w:val="0"/>
          <w:numId w:val="18"/>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geschillencommissie is uitsluitend bevoegd om geschillen in behandeling te nemen, nadat het bestuur van Stichting PAWW in eerste instantie over het geschil heeft beslist, of indien het bestuur van Stichting PAWW het geschil niet binnen zes weken op grond van artikel 5 lid 1, dan wel binnen een redelijke termijn zoals bedoeld in artikel 5 lid 2, afhandelt.</w:t>
      </w:r>
    </w:p>
    <w:p w14:paraId="3895255A" w14:textId="77777777" w:rsidR="00A44964" w:rsidRPr="001C669B" w:rsidRDefault="00A44964" w:rsidP="00A44964">
      <w:pPr>
        <w:keepLines/>
        <w:widowControl/>
        <w:autoSpaceDE/>
        <w:autoSpaceDN/>
        <w:adjustRightInd/>
        <w:spacing w:after="0" w:line="240" w:lineRule="auto"/>
        <w:ind w:left="426"/>
        <w:jc w:val="left"/>
        <w:rPr>
          <w:rFonts w:asciiTheme="minorHAnsi" w:hAnsiTheme="minorHAnsi" w:cstheme="minorBidi"/>
          <w:color w:val="auto"/>
          <w:sz w:val="22"/>
          <w:szCs w:val="22"/>
        </w:rPr>
      </w:pPr>
    </w:p>
    <w:p w14:paraId="4CC6C24A" w14:textId="77777777" w:rsidR="00A44964" w:rsidRPr="001C669B" w:rsidRDefault="00A44964" w:rsidP="00115464">
      <w:pPr>
        <w:keepLines/>
        <w:widowControl/>
        <w:numPr>
          <w:ilvl w:val="0"/>
          <w:numId w:val="18"/>
        </w:numPr>
        <w:autoSpaceDE/>
        <w:autoSpaceDN/>
        <w:adjustRightInd/>
        <w:spacing w:after="0" w:line="240" w:lineRule="auto"/>
        <w:ind w:left="426"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Geschillen die zien op de werkingssfeer van de cao zullen niet door de geschillencommissie in behandeling worden genomen. </w:t>
      </w:r>
    </w:p>
    <w:p w14:paraId="00186D80"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442D6818" w14:textId="77777777" w:rsidR="00A44964" w:rsidRPr="001C669B" w:rsidRDefault="00A44964" w:rsidP="00A44964">
      <w:pPr>
        <w:keepLines/>
        <w:widowControl/>
        <w:autoSpaceDE/>
        <w:autoSpaceDN/>
        <w:adjustRightInd/>
        <w:spacing w:after="0" w:line="240" w:lineRule="auto"/>
        <w:jc w:val="left"/>
        <w:rPr>
          <w:rFonts w:asciiTheme="minorHAnsi" w:hAnsiTheme="minorHAnsi" w:cstheme="minorBidi"/>
          <w:color w:val="auto"/>
          <w:sz w:val="22"/>
          <w:szCs w:val="22"/>
        </w:rPr>
      </w:pPr>
    </w:p>
    <w:p w14:paraId="1CFF3B16" w14:textId="77777777" w:rsidR="00A44964" w:rsidRPr="001C669B" w:rsidRDefault="00A44964" w:rsidP="00A44964">
      <w:pPr>
        <w:keepNext/>
        <w:keepLines/>
        <w:widowControl/>
        <w:autoSpaceDE/>
        <w:autoSpaceDN/>
        <w:adjustRightInd/>
        <w:spacing w:after="0" w:line="240" w:lineRule="auto"/>
        <w:jc w:val="left"/>
        <w:rPr>
          <w:rFonts w:asciiTheme="minorHAnsi" w:hAnsiTheme="minorHAnsi" w:cstheme="minorBidi"/>
          <w:b/>
          <w:color w:val="auto"/>
          <w:sz w:val="22"/>
          <w:szCs w:val="22"/>
        </w:rPr>
      </w:pPr>
      <w:r w:rsidRPr="001C669B">
        <w:rPr>
          <w:rFonts w:asciiTheme="minorHAnsi" w:hAnsiTheme="minorHAnsi" w:cstheme="minorBidi"/>
          <w:b/>
          <w:color w:val="auto"/>
          <w:sz w:val="22"/>
          <w:szCs w:val="22"/>
        </w:rPr>
        <w:t xml:space="preserve">Artikel 8 </w:t>
      </w:r>
      <w:r w:rsidRPr="001C669B">
        <w:rPr>
          <w:b/>
          <w:color w:val="auto"/>
          <w:lang w:eastAsia="nl-NL"/>
        </w:rPr>
        <w:t>–</w:t>
      </w:r>
      <w:r w:rsidRPr="001C669B">
        <w:rPr>
          <w:rFonts w:asciiTheme="minorHAnsi" w:hAnsiTheme="minorHAnsi" w:cstheme="minorBidi"/>
          <w:b/>
          <w:color w:val="auto"/>
          <w:sz w:val="22"/>
          <w:szCs w:val="22"/>
        </w:rPr>
        <w:t xml:space="preserve"> Afhandeling geschil door geschillencommissie</w:t>
      </w:r>
    </w:p>
    <w:p w14:paraId="768B8F12" w14:textId="77777777" w:rsidR="00D82605" w:rsidRPr="001C669B" w:rsidRDefault="00D82605" w:rsidP="000F09B0">
      <w:pPr>
        <w:keepNext/>
        <w:keepLines/>
        <w:widowControl/>
        <w:autoSpaceDE/>
        <w:autoSpaceDN/>
        <w:adjustRightInd/>
        <w:spacing w:after="0" w:line="240" w:lineRule="auto"/>
        <w:jc w:val="left"/>
        <w:rPr>
          <w:rFonts w:asciiTheme="minorHAnsi" w:hAnsiTheme="minorHAnsi" w:cstheme="minorBidi"/>
          <w:color w:val="auto"/>
          <w:sz w:val="22"/>
          <w:szCs w:val="22"/>
        </w:rPr>
      </w:pPr>
    </w:p>
    <w:p w14:paraId="62FC94A8" w14:textId="6216C754" w:rsidR="00D82605" w:rsidRPr="001C669B" w:rsidRDefault="00D82605" w:rsidP="00115464">
      <w:pPr>
        <w:keepLines/>
        <w:widowControl/>
        <w:numPr>
          <w:ilvl w:val="0"/>
          <w:numId w:val="38"/>
        </w:numPr>
        <w:autoSpaceDE/>
        <w:autoSpaceDN/>
        <w:adjustRightInd/>
        <w:spacing w:after="0" w:line="240" w:lineRule="auto"/>
        <w:ind w:left="425"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De geschillencommissie beslist, tenzij het geschil nader onderzoek vergt, binnen </w:t>
      </w:r>
      <w:r w:rsidR="007702E3" w:rsidRPr="001C669B">
        <w:rPr>
          <w:rFonts w:asciiTheme="minorHAnsi" w:hAnsiTheme="minorHAnsi" w:cstheme="minorBidi"/>
          <w:color w:val="auto"/>
          <w:sz w:val="22"/>
          <w:szCs w:val="22"/>
        </w:rPr>
        <w:t>zes</w:t>
      </w:r>
      <w:r w:rsidRPr="001C669B">
        <w:rPr>
          <w:rFonts w:asciiTheme="minorHAnsi" w:hAnsiTheme="minorHAnsi" w:cstheme="minorBidi"/>
          <w:color w:val="auto"/>
          <w:sz w:val="22"/>
          <w:szCs w:val="22"/>
        </w:rPr>
        <w:t xml:space="preserve"> weken, over het geschil. Indien het geschil nader onderzoek vergt kan de afhandeling van het geschil langer dan zes weken duren. De geschillencommissie stelt de belanghebbende en het bestuur van</w:t>
      </w:r>
      <w:r w:rsidR="00AC5A34" w:rsidRPr="001C669B">
        <w:rPr>
          <w:rFonts w:asciiTheme="minorHAnsi" w:hAnsiTheme="minorHAnsi" w:cstheme="minorBidi"/>
          <w:color w:val="auto"/>
          <w:sz w:val="22"/>
          <w:szCs w:val="22"/>
        </w:rPr>
        <w:t xml:space="preserve"> Stichting PAWW </w:t>
      </w:r>
      <w:r w:rsidRPr="001C669B">
        <w:rPr>
          <w:rFonts w:asciiTheme="minorHAnsi" w:hAnsiTheme="minorHAnsi" w:cstheme="minorBidi"/>
          <w:color w:val="auto"/>
          <w:sz w:val="22"/>
          <w:szCs w:val="22"/>
        </w:rPr>
        <w:t>daarover binnen vier weken na het indienen van het geschil op de hoogte, met daarbij de redelijke termijn waarbinnen het geschil naar verwachting kan worden afgehandeld.</w:t>
      </w:r>
      <w:r w:rsidRPr="001C669B">
        <w:rPr>
          <w:rFonts w:asciiTheme="minorHAnsi" w:hAnsiTheme="minorHAnsi" w:cstheme="minorBidi"/>
          <w:color w:val="auto"/>
          <w:sz w:val="22"/>
          <w:szCs w:val="22"/>
        </w:rPr>
        <w:br/>
      </w:r>
    </w:p>
    <w:p w14:paraId="0EDFD943" w14:textId="77777777" w:rsidR="00D82605" w:rsidRPr="001C669B" w:rsidRDefault="00D82605" w:rsidP="00115464">
      <w:pPr>
        <w:keepLines/>
        <w:widowControl/>
        <w:numPr>
          <w:ilvl w:val="0"/>
          <w:numId w:val="38"/>
        </w:numPr>
        <w:autoSpaceDE/>
        <w:autoSpaceDN/>
        <w:adjustRightInd/>
        <w:spacing w:after="0" w:line="240" w:lineRule="auto"/>
        <w:ind w:left="425"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geschillencommissie is bevoegd informatie op te vragen bij de belanghebbende en bij de Stichting PAWW.</w:t>
      </w:r>
    </w:p>
    <w:p w14:paraId="3C9E85DB" w14:textId="77777777" w:rsidR="00D82605" w:rsidRPr="001C669B" w:rsidRDefault="00D82605" w:rsidP="000F09B0">
      <w:pPr>
        <w:keepLines/>
        <w:widowControl/>
        <w:autoSpaceDE/>
        <w:autoSpaceDN/>
        <w:adjustRightInd/>
        <w:spacing w:after="0" w:line="240" w:lineRule="auto"/>
        <w:ind w:left="425"/>
        <w:jc w:val="left"/>
        <w:rPr>
          <w:rFonts w:asciiTheme="minorHAnsi" w:hAnsiTheme="minorHAnsi" w:cstheme="minorBidi"/>
          <w:color w:val="auto"/>
          <w:sz w:val="22"/>
          <w:szCs w:val="22"/>
        </w:rPr>
      </w:pPr>
    </w:p>
    <w:p w14:paraId="2881E3F9" w14:textId="0B4366FA" w:rsidR="00D82605" w:rsidRPr="001C669B" w:rsidRDefault="00D82605" w:rsidP="00115464">
      <w:pPr>
        <w:keepLines/>
        <w:widowControl/>
        <w:numPr>
          <w:ilvl w:val="0"/>
          <w:numId w:val="38"/>
        </w:numPr>
        <w:autoSpaceDE/>
        <w:autoSpaceDN/>
        <w:adjustRightInd/>
        <w:spacing w:after="0" w:line="240" w:lineRule="auto"/>
        <w:ind w:left="425"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geschillencommissie kan voorafgaande aan de beslissing een datum vaststellen voor een mondelinge behandeling van het geschil. Tijdens de mondelinge behandeling krijgen de belanghebbende en het bestuur van</w:t>
      </w:r>
      <w:r w:rsidR="00AC5A34" w:rsidRPr="001C669B">
        <w:rPr>
          <w:rFonts w:asciiTheme="minorHAnsi" w:hAnsiTheme="minorHAnsi" w:cstheme="minorBidi"/>
          <w:color w:val="auto"/>
          <w:sz w:val="22"/>
          <w:szCs w:val="22"/>
        </w:rPr>
        <w:t xml:space="preserve"> Stichting PAWW </w:t>
      </w:r>
      <w:r w:rsidRPr="001C669B">
        <w:rPr>
          <w:rFonts w:asciiTheme="minorHAnsi" w:hAnsiTheme="minorHAnsi" w:cstheme="minorBidi"/>
          <w:color w:val="auto"/>
          <w:sz w:val="22"/>
          <w:szCs w:val="22"/>
        </w:rPr>
        <w:t xml:space="preserve">de gelegenheid hun standpunten nader toe te lichten. Van de hoorzitting wordt een verslag gemaakt. In geval van een hoorzitting neemt de geschillencommissie binnen </w:t>
      </w:r>
      <w:r w:rsidR="007702E3" w:rsidRPr="001C669B">
        <w:rPr>
          <w:rFonts w:asciiTheme="minorHAnsi" w:hAnsiTheme="minorHAnsi" w:cstheme="minorBidi"/>
          <w:color w:val="auto"/>
          <w:sz w:val="22"/>
          <w:szCs w:val="22"/>
        </w:rPr>
        <w:t>zes</w:t>
      </w:r>
      <w:r w:rsidRPr="001C669B">
        <w:rPr>
          <w:rFonts w:asciiTheme="minorHAnsi" w:hAnsiTheme="minorHAnsi" w:cstheme="minorBidi"/>
          <w:color w:val="auto"/>
          <w:sz w:val="22"/>
          <w:szCs w:val="22"/>
        </w:rPr>
        <w:t xml:space="preserve"> weken na de hoorzitting een besluit op het geschil.</w:t>
      </w:r>
      <w:r w:rsidRPr="001C669B">
        <w:rPr>
          <w:rFonts w:asciiTheme="minorHAnsi" w:hAnsiTheme="minorHAnsi" w:cstheme="minorBidi"/>
          <w:color w:val="auto"/>
          <w:sz w:val="22"/>
          <w:szCs w:val="22"/>
        </w:rPr>
        <w:br/>
      </w:r>
    </w:p>
    <w:p w14:paraId="1A1390E4" w14:textId="77777777" w:rsidR="00D82605" w:rsidRPr="001C669B" w:rsidRDefault="00D82605" w:rsidP="00115464">
      <w:pPr>
        <w:keepLines/>
        <w:widowControl/>
        <w:numPr>
          <w:ilvl w:val="0"/>
          <w:numId w:val="38"/>
        </w:numPr>
        <w:autoSpaceDE/>
        <w:autoSpaceDN/>
        <w:adjustRightInd/>
        <w:spacing w:after="0" w:line="240" w:lineRule="auto"/>
        <w:ind w:left="425" w:hanging="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belanghebbende kan zich gedurende de procedure laten bijstaan door een gemachtigde.</w:t>
      </w:r>
      <w:r w:rsidR="000F09B0" w:rsidRPr="001C669B">
        <w:rPr>
          <w:rFonts w:asciiTheme="minorHAnsi" w:hAnsiTheme="minorHAnsi" w:cstheme="minorBidi"/>
          <w:color w:val="auto"/>
          <w:sz w:val="22"/>
          <w:szCs w:val="22"/>
        </w:rPr>
        <w:t xml:space="preserve"> </w:t>
      </w:r>
      <w:r w:rsidRPr="001C669B">
        <w:rPr>
          <w:rFonts w:asciiTheme="minorHAnsi" w:hAnsiTheme="minorHAnsi" w:cstheme="minorBidi"/>
          <w:color w:val="auto"/>
          <w:sz w:val="22"/>
          <w:szCs w:val="22"/>
        </w:rPr>
        <w:t xml:space="preserve">De kosten van de gemachtigde zijn voor rekening van de belanghebbende. </w:t>
      </w:r>
      <w:r w:rsidRPr="001C669B">
        <w:rPr>
          <w:rFonts w:asciiTheme="minorHAnsi" w:hAnsiTheme="minorHAnsi" w:cstheme="minorBidi"/>
          <w:color w:val="auto"/>
          <w:sz w:val="22"/>
          <w:szCs w:val="22"/>
        </w:rPr>
        <w:br/>
      </w:r>
    </w:p>
    <w:p w14:paraId="7BAA2E9A" w14:textId="77777777" w:rsidR="00D82605" w:rsidRPr="001C669B" w:rsidRDefault="00D82605" w:rsidP="00115464">
      <w:pPr>
        <w:keepLines/>
        <w:widowControl/>
        <w:numPr>
          <w:ilvl w:val="0"/>
          <w:numId w:val="38"/>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lastRenderedPageBreak/>
        <w:t xml:space="preserve">De geschillencommissie overweegt aan de hand van alle relevante feiten en omstandigheden ten tijde van het nemen van de beslissing en toetst aan het aanvullingsreglement en de statuten van de Stichting PAWW. </w:t>
      </w:r>
      <w:r w:rsidRPr="001C669B">
        <w:rPr>
          <w:rFonts w:asciiTheme="minorHAnsi" w:hAnsiTheme="minorHAnsi" w:cstheme="minorBidi"/>
          <w:color w:val="auto"/>
          <w:sz w:val="22"/>
          <w:szCs w:val="22"/>
        </w:rPr>
        <w:br/>
      </w:r>
    </w:p>
    <w:p w14:paraId="4ACAB77D" w14:textId="24E8B4B6" w:rsidR="007702E3" w:rsidRPr="001C669B" w:rsidRDefault="00D82605" w:rsidP="00115464">
      <w:pPr>
        <w:keepLines/>
        <w:widowControl/>
        <w:numPr>
          <w:ilvl w:val="0"/>
          <w:numId w:val="38"/>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geschillencommissie doet schriftelijk en gemotiveerd uitspraak. De geschillencommissie is bevoegd aan het bestuur van</w:t>
      </w:r>
      <w:r w:rsidR="00AC5A34" w:rsidRPr="001C669B">
        <w:rPr>
          <w:rFonts w:asciiTheme="minorHAnsi" w:hAnsiTheme="minorHAnsi" w:cstheme="minorBidi"/>
          <w:color w:val="auto"/>
          <w:sz w:val="22"/>
          <w:szCs w:val="22"/>
        </w:rPr>
        <w:t xml:space="preserve"> Stichting PAWW </w:t>
      </w:r>
      <w:r w:rsidRPr="001C669B">
        <w:rPr>
          <w:rFonts w:asciiTheme="minorHAnsi" w:hAnsiTheme="minorHAnsi" w:cstheme="minorBidi"/>
          <w:color w:val="auto"/>
          <w:sz w:val="22"/>
          <w:szCs w:val="22"/>
        </w:rPr>
        <w:t>aanwijzingen te geven voor de verdere afhandeling van het geschil, indien zij dat aangewezen acht. De geschillencommissie kan ook besluiten zelf in het geschil te voorzien. Het besluit van de geschillencommissie komt dan in de plaats van het besluit van het bestuur van de Stichting PAWW.</w:t>
      </w:r>
      <w:r w:rsidR="007702E3" w:rsidRPr="001C669B">
        <w:rPr>
          <w:rFonts w:asciiTheme="minorHAnsi" w:hAnsiTheme="minorHAnsi" w:cstheme="minorBidi"/>
          <w:color w:val="auto"/>
          <w:sz w:val="22"/>
          <w:szCs w:val="22"/>
        </w:rPr>
        <w:br/>
      </w:r>
      <w:r w:rsidRPr="001C669B">
        <w:rPr>
          <w:rFonts w:asciiTheme="minorHAnsi" w:hAnsiTheme="minorHAnsi" w:cstheme="minorBidi"/>
          <w:color w:val="auto"/>
          <w:sz w:val="22"/>
          <w:szCs w:val="22"/>
        </w:rPr>
        <w:t xml:space="preserve"> </w:t>
      </w:r>
    </w:p>
    <w:p w14:paraId="5DEE25D4" w14:textId="7E8B3B9B" w:rsidR="00D82605" w:rsidRPr="001C669B" w:rsidRDefault="00D82605" w:rsidP="00115464">
      <w:pPr>
        <w:keepLines/>
        <w:widowControl/>
        <w:numPr>
          <w:ilvl w:val="0"/>
          <w:numId w:val="38"/>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De uitspraak van de geschillencommissie is met redenen omkleed</w:t>
      </w:r>
      <w:r w:rsidR="001A00FF" w:rsidRPr="001C669B">
        <w:rPr>
          <w:rFonts w:asciiTheme="minorHAnsi" w:hAnsiTheme="minorHAnsi" w:cstheme="minorBidi"/>
          <w:color w:val="auto"/>
          <w:sz w:val="22"/>
          <w:szCs w:val="22"/>
        </w:rPr>
        <w:t xml:space="preserve"> en </w:t>
      </w:r>
      <w:r w:rsidRPr="001C669B">
        <w:rPr>
          <w:rFonts w:asciiTheme="minorHAnsi" w:hAnsiTheme="minorHAnsi" w:cstheme="minorBidi"/>
          <w:color w:val="auto"/>
          <w:sz w:val="22"/>
          <w:szCs w:val="22"/>
        </w:rPr>
        <w:t>wordt aan de belanghebbende en aan het bestuur van</w:t>
      </w:r>
      <w:r w:rsidR="00AC5A34" w:rsidRPr="001C669B">
        <w:rPr>
          <w:rFonts w:asciiTheme="minorHAnsi" w:hAnsiTheme="minorHAnsi" w:cstheme="minorBidi"/>
          <w:color w:val="auto"/>
          <w:sz w:val="22"/>
          <w:szCs w:val="22"/>
        </w:rPr>
        <w:t xml:space="preserve"> Stichting PAWW </w:t>
      </w:r>
      <w:r w:rsidRPr="001C669B">
        <w:rPr>
          <w:rFonts w:asciiTheme="minorHAnsi" w:hAnsiTheme="minorHAnsi" w:cstheme="minorBidi"/>
          <w:color w:val="auto"/>
          <w:sz w:val="22"/>
          <w:szCs w:val="22"/>
        </w:rPr>
        <w:t>verzonden.</w:t>
      </w:r>
    </w:p>
    <w:p w14:paraId="142E13AE" w14:textId="77777777" w:rsidR="00D82605" w:rsidRPr="001C669B" w:rsidRDefault="00D82605" w:rsidP="000F09B0">
      <w:pPr>
        <w:keepLines/>
        <w:widowControl/>
        <w:autoSpaceDE/>
        <w:autoSpaceDN/>
        <w:adjustRightInd/>
        <w:spacing w:after="0" w:line="240" w:lineRule="auto"/>
        <w:ind w:left="426"/>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 </w:t>
      </w:r>
    </w:p>
    <w:p w14:paraId="46B5AFA2" w14:textId="77777777" w:rsidR="00D82605" w:rsidRPr="001C669B" w:rsidRDefault="00D82605" w:rsidP="00115464">
      <w:pPr>
        <w:keepLines/>
        <w:widowControl/>
        <w:numPr>
          <w:ilvl w:val="0"/>
          <w:numId w:val="38"/>
        </w:numPr>
        <w:autoSpaceDE/>
        <w:autoSpaceDN/>
        <w:adjustRightInd/>
        <w:spacing w:after="0" w:line="240" w:lineRule="auto"/>
        <w:ind w:left="425" w:hanging="425"/>
        <w:jc w:val="left"/>
        <w:rPr>
          <w:rFonts w:asciiTheme="minorHAnsi" w:hAnsiTheme="minorHAnsi" w:cstheme="minorBidi"/>
          <w:color w:val="auto"/>
          <w:sz w:val="22"/>
          <w:szCs w:val="22"/>
        </w:rPr>
      </w:pPr>
      <w:r w:rsidRPr="001C669B">
        <w:rPr>
          <w:rFonts w:asciiTheme="minorHAnsi" w:hAnsiTheme="minorHAnsi" w:cstheme="minorBidi"/>
          <w:color w:val="auto"/>
          <w:sz w:val="22"/>
          <w:szCs w:val="22"/>
        </w:rPr>
        <w:t xml:space="preserve">Als de belanghebbende het niet eens is met de uitspraak van de geschillencommissie, kan hij zich </w:t>
      </w:r>
      <w:r w:rsidR="001A00FF" w:rsidRPr="001C669B">
        <w:rPr>
          <w:rFonts w:asciiTheme="minorHAnsi" w:hAnsiTheme="minorHAnsi" w:cstheme="minorBidi"/>
          <w:color w:val="auto"/>
          <w:sz w:val="22"/>
          <w:szCs w:val="22"/>
        </w:rPr>
        <w:t xml:space="preserve">voor een volledige toetsing van de uitspraak </w:t>
      </w:r>
      <w:r w:rsidRPr="001C669B">
        <w:rPr>
          <w:rFonts w:asciiTheme="minorHAnsi" w:hAnsiTheme="minorHAnsi" w:cstheme="minorBidi"/>
          <w:color w:val="auto"/>
          <w:sz w:val="22"/>
          <w:szCs w:val="22"/>
        </w:rPr>
        <w:t>tot de bevoegde civiele rechter wenden.</w:t>
      </w:r>
    </w:p>
    <w:p w14:paraId="431FC73F" w14:textId="77777777" w:rsidR="00D82605" w:rsidRPr="001C669B" w:rsidRDefault="00D82605" w:rsidP="00D141F9">
      <w:pPr>
        <w:widowControl/>
        <w:autoSpaceDE/>
        <w:autoSpaceDN/>
        <w:adjustRightInd/>
        <w:spacing w:after="0" w:line="240" w:lineRule="auto"/>
        <w:jc w:val="left"/>
        <w:rPr>
          <w:rFonts w:asciiTheme="minorHAnsi" w:hAnsiTheme="minorHAnsi" w:cstheme="minorBidi"/>
          <w:color w:val="auto"/>
          <w:sz w:val="22"/>
          <w:szCs w:val="22"/>
        </w:rPr>
        <w:sectPr w:rsidR="00D82605" w:rsidRPr="001C669B" w:rsidSect="007E5BFC">
          <w:type w:val="continuous"/>
          <w:pgSz w:w="11906" w:h="16838"/>
          <w:pgMar w:top="1417" w:right="1417" w:bottom="1417" w:left="1843" w:header="708" w:footer="708" w:gutter="0"/>
          <w:cols w:space="708"/>
          <w:titlePg/>
          <w:docGrid w:linePitch="360"/>
        </w:sectPr>
      </w:pPr>
    </w:p>
    <w:p w14:paraId="352B9D38" w14:textId="77777777" w:rsidR="00D82605" w:rsidRPr="001C669B" w:rsidRDefault="00D82605" w:rsidP="00D141F9">
      <w:pPr>
        <w:widowControl/>
        <w:autoSpaceDE/>
        <w:autoSpaceDN/>
        <w:adjustRightInd/>
        <w:spacing w:after="0" w:line="240" w:lineRule="auto"/>
        <w:jc w:val="left"/>
        <w:rPr>
          <w:rFonts w:asciiTheme="minorHAnsi" w:hAnsiTheme="minorHAnsi" w:cstheme="minorBidi"/>
          <w:color w:val="auto"/>
          <w:sz w:val="22"/>
          <w:szCs w:val="22"/>
        </w:rPr>
      </w:pPr>
    </w:p>
    <w:p w14:paraId="653B454F" w14:textId="77777777" w:rsidR="00D51ADB" w:rsidRPr="001C669B" w:rsidRDefault="00D51ADB" w:rsidP="009E2C15">
      <w:pPr>
        <w:pStyle w:val="Geenafstand"/>
        <w:jc w:val="both"/>
        <w:sectPr w:rsidR="00D51ADB" w:rsidRPr="001C669B" w:rsidSect="003B1E5F">
          <w:footerReference w:type="default" r:id="rId22"/>
          <w:type w:val="continuous"/>
          <w:pgSz w:w="11906" w:h="16838"/>
          <w:pgMar w:top="1417" w:right="1417" w:bottom="1417" w:left="1843" w:header="708" w:footer="708" w:gutter="0"/>
          <w:cols w:space="708"/>
          <w:titlePg/>
          <w:docGrid w:linePitch="360"/>
        </w:sectPr>
      </w:pPr>
    </w:p>
    <w:p w14:paraId="2DDECAFB" w14:textId="77777777" w:rsidR="000A59B5" w:rsidRPr="001C669B" w:rsidRDefault="000A59B5" w:rsidP="005D78C0">
      <w:pPr>
        <w:widowControl/>
        <w:tabs>
          <w:tab w:val="left" w:pos="0"/>
        </w:tabs>
        <w:autoSpaceDE/>
        <w:autoSpaceDN/>
        <w:adjustRightInd/>
        <w:spacing w:after="0" w:line="240" w:lineRule="auto"/>
        <w:jc w:val="center"/>
        <w:rPr>
          <w:rFonts w:asciiTheme="minorHAnsi" w:eastAsia="Times New Roman" w:hAnsiTheme="minorHAnsi"/>
          <w:b/>
          <w:color w:val="auto"/>
          <w:sz w:val="24"/>
          <w:bdr w:val="single" w:sz="4" w:space="0" w:color="auto"/>
          <w:shd w:val="clear" w:color="auto" w:fill="DBE5F1" w:themeFill="accent1" w:themeFillTint="33"/>
          <w:lang w:eastAsia="nl-NL"/>
        </w:rPr>
      </w:pPr>
      <w:r w:rsidRPr="001C669B">
        <w:rPr>
          <w:noProof/>
          <w:color w:val="auto"/>
          <w:lang w:eastAsia="nl-NL"/>
        </w:rPr>
        <w:lastRenderedPageBreak/>
        <w:drawing>
          <wp:anchor distT="0" distB="0" distL="114300" distR="114300" simplePos="0" relativeHeight="251671040" behindDoc="1" locked="0" layoutInCell="1" allowOverlap="1" wp14:anchorId="061EA01F" wp14:editId="5FF1810E">
            <wp:simplePos x="0" y="0"/>
            <wp:positionH relativeFrom="column">
              <wp:posOffset>-428625</wp:posOffset>
            </wp:positionH>
            <wp:positionV relativeFrom="paragraph">
              <wp:posOffset>-415925</wp:posOffset>
            </wp:positionV>
            <wp:extent cx="2581275" cy="892644"/>
            <wp:effectExtent l="0" t="0" r="0" b="317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AWW logo.jpg"/>
                    <pic:cNvPicPr/>
                  </pic:nvPicPr>
                  <pic:blipFill>
                    <a:blip r:embed="rId17">
                      <a:extLst>
                        <a:ext uri="{28A0092B-C50C-407E-A947-70E740481C1C}">
                          <a14:useLocalDpi xmlns:a14="http://schemas.microsoft.com/office/drawing/2010/main" val="0"/>
                        </a:ext>
                      </a:extLst>
                    </a:blip>
                    <a:stretch>
                      <a:fillRect/>
                    </a:stretch>
                  </pic:blipFill>
                  <pic:spPr>
                    <a:xfrm>
                      <a:off x="0" y="0"/>
                      <a:ext cx="2581275" cy="892644"/>
                    </a:xfrm>
                    <a:prstGeom prst="rect">
                      <a:avLst/>
                    </a:prstGeom>
                  </pic:spPr>
                </pic:pic>
              </a:graphicData>
            </a:graphic>
            <wp14:sizeRelH relativeFrom="page">
              <wp14:pctWidth>0</wp14:pctWidth>
            </wp14:sizeRelH>
            <wp14:sizeRelV relativeFrom="page">
              <wp14:pctHeight>0</wp14:pctHeight>
            </wp14:sizeRelV>
          </wp:anchor>
        </w:drawing>
      </w:r>
    </w:p>
    <w:p w14:paraId="571DCC82" w14:textId="77777777" w:rsidR="000A59B5" w:rsidRPr="001C669B" w:rsidRDefault="000A59B5" w:rsidP="005D78C0">
      <w:pPr>
        <w:widowControl/>
        <w:tabs>
          <w:tab w:val="left" w:pos="0"/>
        </w:tabs>
        <w:autoSpaceDE/>
        <w:autoSpaceDN/>
        <w:adjustRightInd/>
        <w:spacing w:after="0" w:line="240" w:lineRule="auto"/>
        <w:jc w:val="center"/>
        <w:rPr>
          <w:rFonts w:asciiTheme="minorHAnsi" w:eastAsia="Times New Roman" w:hAnsiTheme="minorHAnsi"/>
          <w:b/>
          <w:color w:val="auto"/>
          <w:sz w:val="24"/>
          <w:bdr w:val="single" w:sz="4" w:space="0" w:color="auto"/>
          <w:shd w:val="clear" w:color="auto" w:fill="DBE5F1" w:themeFill="accent1" w:themeFillTint="33"/>
          <w:lang w:eastAsia="nl-NL"/>
        </w:rPr>
      </w:pPr>
    </w:p>
    <w:p w14:paraId="2D3B8273" w14:textId="77777777" w:rsidR="000A59B5" w:rsidRPr="001C669B" w:rsidRDefault="000A59B5" w:rsidP="005D78C0">
      <w:pPr>
        <w:widowControl/>
        <w:tabs>
          <w:tab w:val="left" w:pos="0"/>
        </w:tabs>
        <w:autoSpaceDE/>
        <w:autoSpaceDN/>
        <w:adjustRightInd/>
        <w:spacing w:after="0" w:line="240" w:lineRule="auto"/>
        <w:jc w:val="center"/>
        <w:rPr>
          <w:rFonts w:asciiTheme="minorHAnsi" w:eastAsia="Times New Roman" w:hAnsiTheme="minorHAnsi"/>
          <w:b/>
          <w:color w:val="auto"/>
          <w:sz w:val="24"/>
          <w:bdr w:val="single" w:sz="4" w:space="0" w:color="auto"/>
          <w:shd w:val="clear" w:color="auto" w:fill="DBE5F1" w:themeFill="accent1" w:themeFillTint="33"/>
          <w:lang w:eastAsia="nl-NL"/>
        </w:rPr>
      </w:pPr>
    </w:p>
    <w:p w14:paraId="5F084CD8" w14:textId="77777777" w:rsidR="005A0394" w:rsidRPr="001C669B" w:rsidRDefault="00DD74A6" w:rsidP="005D78C0">
      <w:pPr>
        <w:widowControl/>
        <w:tabs>
          <w:tab w:val="left" w:pos="0"/>
        </w:tabs>
        <w:autoSpaceDE/>
        <w:autoSpaceDN/>
        <w:adjustRightInd/>
        <w:spacing w:after="0" w:line="240" w:lineRule="auto"/>
        <w:jc w:val="center"/>
        <w:rPr>
          <w:rFonts w:asciiTheme="minorHAnsi" w:eastAsia="Times New Roman" w:hAnsiTheme="minorHAnsi"/>
          <w:b/>
          <w:color w:val="auto"/>
          <w:sz w:val="24"/>
          <w:bdr w:val="single" w:sz="4" w:space="0" w:color="auto"/>
          <w:shd w:val="clear" w:color="auto" w:fill="DBE5F1" w:themeFill="accent1" w:themeFillTint="33"/>
          <w:lang w:eastAsia="nl-NL"/>
        </w:rPr>
      </w:pPr>
      <w:r w:rsidRPr="001C669B">
        <w:rPr>
          <w:rFonts w:asciiTheme="minorHAnsi" w:eastAsia="Times New Roman" w:hAnsiTheme="minorHAnsi"/>
          <w:b/>
          <w:color w:val="auto"/>
          <w:sz w:val="24"/>
          <w:bdr w:val="single" w:sz="4" w:space="0" w:color="auto"/>
          <w:shd w:val="clear" w:color="auto" w:fill="DBE5F1" w:themeFill="accent1" w:themeFillTint="33"/>
          <w:lang w:eastAsia="nl-NL"/>
        </w:rPr>
        <w:t xml:space="preserve">TEKST </w:t>
      </w:r>
      <w:r w:rsidR="005D78C0" w:rsidRPr="001C669B">
        <w:rPr>
          <w:rFonts w:asciiTheme="minorHAnsi" w:eastAsia="Times New Roman" w:hAnsiTheme="minorHAnsi"/>
          <w:b/>
          <w:color w:val="auto"/>
          <w:sz w:val="24"/>
          <w:bdr w:val="single" w:sz="4" w:space="0" w:color="auto"/>
          <w:shd w:val="clear" w:color="auto" w:fill="DBE5F1" w:themeFill="accent1" w:themeFillTint="33"/>
          <w:lang w:eastAsia="nl-NL"/>
        </w:rPr>
        <w:t>STATUTEN</w:t>
      </w:r>
      <w:r w:rsidR="005A0394" w:rsidRPr="001C669B">
        <w:rPr>
          <w:rFonts w:asciiTheme="minorHAnsi" w:eastAsia="Times New Roman" w:hAnsiTheme="minorHAnsi"/>
          <w:b/>
          <w:color w:val="auto"/>
          <w:sz w:val="24"/>
          <w:lang w:eastAsia="nl-NL"/>
        </w:rPr>
        <w:br/>
      </w:r>
    </w:p>
    <w:p w14:paraId="5C78D6DB" w14:textId="77777777" w:rsidR="005A0394" w:rsidRPr="001C669B" w:rsidRDefault="005A0394" w:rsidP="005A0394">
      <w:pPr>
        <w:widowControl/>
        <w:autoSpaceDE/>
        <w:autoSpaceDN/>
        <w:adjustRightInd/>
        <w:spacing w:after="0" w:line="240" w:lineRule="auto"/>
        <w:jc w:val="center"/>
        <w:rPr>
          <w:rFonts w:asciiTheme="minorHAnsi" w:eastAsia="Times New Roman" w:hAnsiTheme="minorHAnsi"/>
          <w:b/>
          <w:color w:val="auto"/>
          <w:sz w:val="22"/>
          <w:szCs w:val="22"/>
          <w:u w:val="single"/>
          <w:lang w:eastAsia="nl-NL"/>
        </w:rPr>
      </w:pPr>
      <w:r w:rsidRPr="001C669B">
        <w:rPr>
          <w:rFonts w:asciiTheme="minorHAnsi" w:eastAsia="Times New Roman" w:hAnsiTheme="minorHAnsi"/>
          <w:b/>
          <w:color w:val="auto"/>
          <w:sz w:val="22"/>
          <w:szCs w:val="22"/>
          <w:u w:val="single"/>
          <w:lang w:eastAsia="nl-NL"/>
        </w:rPr>
        <w:t>STATUTEN</w:t>
      </w:r>
    </w:p>
    <w:p w14:paraId="22D767FA" w14:textId="77777777" w:rsidR="005A0394" w:rsidRPr="001C669B" w:rsidRDefault="005A0394" w:rsidP="005A0394">
      <w:pPr>
        <w:widowControl/>
        <w:autoSpaceDE/>
        <w:autoSpaceDN/>
        <w:adjustRightInd/>
        <w:spacing w:after="0" w:line="240" w:lineRule="auto"/>
        <w:jc w:val="center"/>
        <w:rPr>
          <w:rFonts w:asciiTheme="minorHAnsi" w:eastAsia="Times New Roman" w:hAnsiTheme="minorHAnsi"/>
          <w:color w:val="auto"/>
          <w:sz w:val="22"/>
          <w:szCs w:val="22"/>
          <w:lang w:eastAsia="nl-NL"/>
        </w:rPr>
      </w:pPr>
      <w:r w:rsidRPr="001C669B">
        <w:rPr>
          <w:rFonts w:asciiTheme="minorHAnsi" w:eastAsia="Times New Roman" w:hAnsiTheme="minorHAnsi"/>
          <w:b/>
          <w:color w:val="auto"/>
          <w:sz w:val="22"/>
          <w:szCs w:val="22"/>
          <w:u w:val="single"/>
          <w:lang w:eastAsia="nl-NL"/>
        </w:rPr>
        <w:t>STICHTING PRIVATE AANVULLING WW EN WGA</w:t>
      </w:r>
    </w:p>
    <w:p w14:paraId="3CBCA22F" w14:textId="77777777" w:rsidR="005A0394" w:rsidRPr="001C669B" w:rsidRDefault="005A0394" w:rsidP="00224EDC">
      <w:pPr>
        <w:keepNext/>
        <w:keepLines/>
        <w:widowControl/>
        <w:autoSpaceDE/>
        <w:autoSpaceDN/>
        <w:adjustRightInd/>
        <w:spacing w:after="0" w:line="240" w:lineRule="auto"/>
        <w:jc w:val="left"/>
        <w:rPr>
          <w:rFonts w:asciiTheme="minorHAnsi" w:eastAsia="Times New Roman" w:hAnsiTheme="minorHAnsi"/>
          <w:color w:val="auto"/>
          <w:sz w:val="22"/>
          <w:szCs w:val="22"/>
          <w:lang w:eastAsia="nl-NL"/>
        </w:rPr>
      </w:pPr>
    </w:p>
    <w:p w14:paraId="2BA6C00A" w14:textId="77777777" w:rsidR="005A0394" w:rsidRPr="001C669B" w:rsidRDefault="005A0394" w:rsidP="00224EDC">
      <w:pPr>
        <w:keepNext/>
        <w:keepLines/>
        <w:widowControl/>
        <w:autoSpaceDE/>
        <w:autoSpaceDN/>
        <w:adjustRightInd/>
        <w:spacing w:after="0" w:line="240" w:lineRule="auto"/>
        <w:jc w:val="left"/>
        <w:rPr>
          <w:rFonts w:asciiTheme="minorHAnsi" w:eastAsia="Times New Roman" w:hAnsiTheme="minorHAnsi"/>
          <w:color w:val="auto"/>
          <w:sz w:val="22"/>
          <w:szCs w:val="22"/>
          <w:lang w:eastAsia="nl-NL"/>
        </w:rPr>
      </w:pPr>
    </w:p>
    <w:p w14:paraId="372206BE" w14:textId="77777777" w:rsidR="005A0394" w:rsidRPr="001C669B"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1C669B">
        <w:rPr>
          <w:rFonts w:asciiTheme="minorHAnsi" w:eastAsia="Calibri" w:hAnsiTheme="minorHAnsi"/>
          <w:b/>
          <w:bCs/>
          <w:color w:val="auto"/>
          <w:sz w:val="22"/>
          <w:szCs w:val="22"/>
          <w:u w:val="single"/>
        </w:rPr>
        <w:t>BEGRIPSBEPALINGEN</w:t>
      </w:r>
    </w:p>
    <w:p w14:paraId="2F6968F6" w14:textId="77777777" w:rsidR="00612890" w:rsidRPr="001C669B"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79EC7935" w14:textId="77777777" w:rsidR="005A0394" w:rsidRPr="001C669B"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1C669B">
        <w:rPr>
          <w:rFonts w:asciiTheme="minorHAnsi" w:eastAsia="Calibri" w:hAnsiTheme="minorHAnsi"/>
          <w:b/>
          <w:bCs/>
          <w:color w:val="auto"/>
          <w:sz w:val="22"/>
          <w:szCs w:val="22"/>
          <w:u w:val="single"/>
        </w:rPr>
        <w:t>Artikel 1</w:t>
      </w:r>
    </w:p>
    <w:p w14:paraId="7FF2F045" w14:textId="77777777" w:rsidR="00612890" w:rsidRPr="001C669B"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25F87763" w14:textId="77777777" w:rsidR="005A0394" w:rsidRPr="001C669B" w:rsidRDefault="005A0394" w:rsidP="00224EDC">
      <w:pPr>
        <w:keepNext/>
        <w:keepLines/>
        <w:widowControl/>
        <w:spacing w:after="0" w:line="240" w:lineRule="auto"/>
        <w:jc w:val="left"/>
        <w:rPr>
          <w:rFonts w:asciiTheme="minorHAnsi" w:eastAsia="Calibri" w:hAnsiTheme="minorHAnsi"/>
          <w:color w:val="auto"/>
          <w:sz w:val="22"/>
          <w:szCs w:val="22"/>
        </w:rPr>
      </w:pPr>
      <w:r w:rsidRPr="001C669B">
        <w:rPr>
          <w:rFonts w:asciiTheme="minorHAnsi" w:eastAsia="Calibri" w:hAnsiTheme="minorHAnsi"/>
          <w:color w:val="auto"/>
          <w:sz w:val="22"/>
          <w:szCs w:val="22"/>
        </w:rPr>
        <w:t>In deze statuten wordt verstaan onder:</w:t>
      </w:r>
    </w:p>
    <w:p w14:paraId="4808CF3B" w14:textId="77777777" w:rsidR="00B90985"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008E6C2D" w:rsidRPr="001C669B">
        <w:rPr>
          <w:rFonts w:asciiTheme="minorHAnsi" w:eastAsia="Times New Roman" w:hAnsiTheme="minorHAnsi"/>
          <w:color w:val="auto"/>
          <w:sz w:val="22"/>
          <w:szCs w:val="22"/>
          <w:u w:val="single"/>
          <w:lang w:eastAsia="nl-NL"/>
        </w:rPr>
        <w:t>Aanvullingsgerechtigde</w:t>
      </w:r>
      <w:r w:rsidR="00B90985" w:rsidRPr="001C669B">
        <w:rPr>
          <w:rFonts w:asciiTheme="minorHAnsi" w:eastAsia="Times New Roman" w:hAnsiTheme="minorHAnsi"/>
          <w:color w:val="auto"/>
          <w:sz w:val="22"/>
          <w:szCs w:val="22"/>
          <w:lang w:eastAsia="nl-NL"/>
        </w:rPr>
        <w:t xml:space="preserve">: </w:t>
      </w:r>
      <w:r w:rsidR="008E6C2D" w:rsidRPr="001C669B">
        <w:rPr>
          <w:rFonts w:asciiTheme="minorHAnsi" w:eastAsia="Times New Roman" w:hAnsiTheme="minorHAnsi"/>
          <w:color w:val="auto"/>
          <w:sz w:val="22"/>
          <w:szCs w:val="22"/>
          <w:lang w:eastAsia="nl-NL"/>
        </w:rPr>
        <w:t xml:space="preserve">de natuurlijke persoon die op grond </w:t>
      </w:r>
      <w:r w:rsidR="008C5247" w:rsidRPr="001C669B">
        <w:rPr>
          <w:rFonts w:asciiTheme="minorHAnsi" w:eastAsia="Times New Roman" w:hAnsiTheme="minorHAnsi"/>
          <w:color w:val="auto"/>
          <w:sz w:val="22"/>
          <w:szCs w:val="22"/>
          <w:lang w:eastAsia="nl-NL"/>
        </w:rPr>
        <w:t xml:space="preserve">van het </w:t>
      </w:r>
      <w:r w:rsidR="00636088" w:rsidRPr="001C669B">
        <w:rPr>
          <w:rFonts w:asciiTheme="minorHAnsi" w:eastAsia="Times New Roman" w:hAnsiTheme="minorHAnsi"/>
          <w:color w:val="auto"/>
          <w:sz w:val="22"/>
          <w:szCs w:val="22"/>
          <w:lang w:eastAsia="nl-NL"/>
        </w:rPr>
        <w:t>A</w:t>
      </w:r>
      <w:r w:rsidR="008C5247" w:rsidRPr="001C669B">
        <w:rPr>
          <w:rFonts w:asciiTheme="minorHAnsi" w:eastAsia="Times New Roman" w:hAnsiTheme="minorHAnsi"/>
          <w:color w:val="auto"/>
          <w:sz w:val="22"/>
          <w:szCs w:val="22"/>
          <w:lang w:eastAsia="nl-NL"/>
        </w:rPr>
        <w:t xml:space="preserve">anvullingsreglement </w:t>
      </w:r>
      <w:r w:rsidR="000E3B3D" w:rsidRPr="001C669B">
        <w:rPr>
          <w:rFonts w:asciiTheme="minorHAnsi" w:eastAsia="Times New Roman" w:hAnsiTheme="minorHAnsi"/>
          <w:color w:val="auto"/>
          <w:sz w:val="22"/>
          <w:szCs w:val="22"/>
          <w:lang w:eastAsia="nl-NL"/>
        </w:rPr>
        <w:t>r</w:t>
      </w:r>
      <w:r w:rsidR="008E6C2D" w:rsidRPr="001C669B">
        <w:rPr>
          <w:rFonts w:asciiTheme="minorHAnsi" w:eastAsia="Times New Roman" w:hAnsiTheme="minorHAnsi"/>
          <w:color w:val="auto"/>
          <w:sz w:val="22"/>
          <w:szCs w:val="22"/>
          <w:lang w:eastAsia="nl-NL"/>
        </w:rPr>
        <w:t xml:space="preserve">echt heeft </w:t>
      </w:r>
      <w:r w:rsidR="008C5247" w:rsidRPr="001C669B">
        <w:rPr>
          <w:rFonts w:asciiTheme="minorHAnsi" w:eastAsia="Times New Roman" w:hAnsiTheme="minorHAnsi"/>
          <w:color w:val="auto"/>
          <w:sz w:val="22"/>
          <w:szCs w:val="22"/>
          <w:lang w:eastAsia="nl-NL"/>
        </w:rPr>
        <w:t>op</w:t>
      </w:r>
      <w:r w:rsidR="008E6C2D" w:rsidRPr="001C669B">
        <w:rPr>
          <w:rFonts w:asciiTheme="minorHAnsi" w:eastAsia="Times New Roman" w:hAnsiTheme="minorHAnsi"/>
          <w:color w:val="auto"/>
          <w:sz w:val="22"/>
          <w:szCs w:val="22"/>
          <w:lang w:eastAsia="nl-NL"/>
        </w:rPr>
        <w:t xml:space="preserve"> een</w:t>
      </w:r>
      <w:r w:rsidR="008C5247" w:rsidRPr="001C669B">
        <w:rPr>
          <w:rFonts w:asciiTheme="minorHAnsi" w:eastAsia="Times New Roman" w:hAnsiTheme="minorHAnsi"/>
          <w:color w:val="auto"/>
          <w:sz w:val="22"/>
          <w:szCs w:val="22"/>
          <w:lang w:eastAsia="nl-NL"/>
        </w:rPr>
        <w:t xml:space="preserve"> </w:t>
      </w:r>
      <w:r w:rsidR="008E6C2D" w:rsidRPr="001C669B">
        <w:rPr>
          <w:rFonts w:asciiTheme="minorHAnsi" w:eastAsia="Times New Roman" w:hAnsiTheme="minorHAnsi"/>
          <w:color w:val="auto"/>
          <w:sz w:val="22"/>
          <w:szCs w:val="22"/>
          <w:lang w:eastAsia="nl-NL"/>
        </w:rPr>
        <w:t>A</w:t>
      </w:r>
      <w:r w:rsidR="008C5247" w:rsidRPr="001C669B">
        <w:rPr>
          <w:rFonts w:asciiTheme="minorHAnsi" w:eastAsia="Times New Roman" w:hAnsiTheme="minorHAnsi"/>
          <w:color w:val="auto"/>
          <w:sz w:val="22"/>
          <w:szCs w:val="22"/>
          <w:lang w:eastAsia="nl-NL"/>
        </w:rPr>
        <w:t>anvullingsuitkering;</w:t>
      </w:r>
    </w:p>
    <w:p w14:paraId="1502E21A" w14:textId="77777777" w:rsidR="005A0394" w:rsidRPr="001C669B" w:rsidRDefault="00B90985"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005A0394" w:rsidRPr="001C669B">
        <w:rPr>
          <w:rFonts w:asciiTheme="minorHAnsi" w:eastAsia="Times New Roman" w:hAnsiTheme="minorHAnsi"/>
          <w:color w:val="auto"/>
          <w:sz w:val="22"/>
          <w:szCs w:val="22"/>
          <w:u w:val="single"/>
          <w:lang w:eastAsia="nl-NL"/>
        </w:rPr>
        <w:t>Aanvullingsreglement</w:t>
      </w:r>
      <w:r w:rsidR="005A0394" w:rsidRPr="001C669B">
        <w:rPr>
          <w:rFonts w:asciiTheme="minorHAnsi" w:eastAsia="Times New Roman" w:hAnsiTheme="minorHAnsi"/>
          <w:color w:val="auto"/>
          <w:sz w:val="22"/>
          <w:szCs w:val="22"/>
          <w:lang w:eastAsia="nl-NL"/>
        </w:rPr>
        <w:t xml:space="preserve">: het reglement van de </w:t>
      </w:r>
      <w:r w:rsidR="00DA26DD" w:rsidRPr="001C669B">
        <w:rPr>
          <w:rFonts w:asciiTheme="minorHAnsi" w:eastAsia="Times New Roman" w:hAnsiTheme="minorHAnsi"/>
          <w:color w:val="auto"/>
          <w:sz w:val="22"/>
          <w:szCs w:val="22"/>
          <w:lang w:eastAsia="nl-NL"/>
        </w:rPr>
        <w:t>Stichting PAWW</w:t>
      </w:r>
      <w:r w:rsidR="005A0394" w:rsidRPr="001C669B">
        <w:rPr>
          <w:rFonts w:asciiTheme="minorHAnsi" w:eastAsia="Times New Roman" w:hAnsiTheme="minorHAnsi"/>
          <w:color w:val="auto"/>
          <w:sz w:val="22"/>
          <w:szCs w:val="22"/>
          <w:lang w:eastAsia="nl-NL"/>
        </w:rPr>
        <w:t xml:space="preserve">, met de volledige naam ‘Aanvullingsreglement - Private Aanvulling WW en WGA (Reglement PAWW)’, waaruit enerzijds rechten en plichten van Werkgevers </w:t>
      </w:r>
      <w:r w:rsidR="00256A1A" w:rsidRPr="001C669B">
        <w:rPr>
          <w:rFonts w:asciiTheme="minorHAnsi" w:eastAsia="Times New Roman" w:hAnsiTheme="minorHAnsi"/>
          <w:color w:val="auto"/>
          <w:sz w:val="22"/>
          <w:szCs w:val="22"/>
          <w:lang w:eastAsia="nl-NL"/>
        </w:rPr>
        <w:t xml:space="preserve">en Werknemers </w:t>
      </w:r>
      <w:r w:rsidR="005A0394" w:rsidRPr="001C669B">
        <w:rPr>
          <w:rFonts w:asciiTheme="minorHAnsi" w:eastAsia="Times New Roman" w:hAnsiTheme="minorHAnsi"/>
          <w:color w:val="auto"/>
          <w:sz w:val="22"/>
          <w:szCs w:val="22"/>
          <w:lang w:eastAsia="nl-NL"/>
        </w:rPr>
        <w:t>blijken en anderzijds wie onder welke voorwaarden aanspraak kan maken op een Aanvullingsuitkering;</w:t>
      </w:r>
    </w:p>
    <w:p w14:paraId="2AA8C6DB"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Aanvullingsuitkering</w:t>
      </w:r>
      <w:r w:rsidRPr="001C669B">
        <w:rPr>
          <w:rFonts w:asciiTheme="minorHAnsi" w:eastAsia="Times New Roman" w:hAnsiTheme="minorHAnsi"/>
          <w:color w:val="auto"/>
          <w:sz w:val="22"/>
          <w:szCs w:val="22"/>
          <w:lang w:eastAsia="nl-NL"/>
        </w:rPr>
        <w:t xml:space="preserve">: de privaat geregelde aanvulling op de wettelijke WW-uitkering </w:t>
      </w:r>
      <w:r w:rsidR="00651CDD" w:rsidRPr="001C669B">
        <w:rPr>
          <w:rFonts w:asciiTheme="minorHAnsi" w:eastAsia="Times New Roman" w:hAnsiTheme="minorHAnsi"/>
          <w:color w:val="auto"/>
          <w:sz w:val="22"/>
          <w:szCs w:val="22"/>
          <w:lang w:eastAsia="nl-NL"/>
        </w:rPr>
        <w:t xml:space="preserve">(aanvullingsuitkering WW) </w:t>
      </w:r>
      <w:r w:rsidRPr="001C669B">
        <w:rPr>
          <w:rFonts w:asciiTheme="minorHAnsi" w:eastAsia="Times New Roman" w:hAnsiTheme="minorHAnsi"/>
          <w:color w:val="auto"/>
          <w:sz w:val="22"/>
          <w:szCs w:val="22"/>
          <w:lang w:eastAsia="nl-NL"/>
        </w:rPr>
        <w:t>en de wettelijke loongerelateerde WGA-uitkering</w:t>
      </w:r>
      <w:r w:rsidR="00651CDD" w:rsidRPr="001C669B">
        <w:rPr>
          <w:rFonts w:asciiTheme="minorHAnsi" w:eastAsia="Times New Roman" w:hAnsiTheme="minorHAnsi"/>
          <w:color w:val="auto"/>
          <w:sz w:val="22"/>
          <w:szCs w:val="22"/>
          <w:lang w:eastAsia="nl-NL"/>
        </w:rPr>
        <w:t xml:space="preserve"> (aanvullingsuitkering WGA)</w:t>
      </w:r>
      <w:r w:rsidRPr="001C669B">
        <w:rPr>
          <w:rFonts w:asciiTheme="minorHAnsi" w:eastAsia="Times New Roman" w:hAnsiTheme="minorHAnsi"/>
          <w:color w:val="auto"/>
          <w:sz w:val="22"/>
          <w:szCs w:val="22"/>
          <w:lang w:eastAsia="nl-NL"/>
        </w:rPr>
        <w:t xml:space="preserve">, ter reparatie van het verschil tussen de uitkeringsduur van de WW- en de loongerelateerde WGA-uitkering zoals die gold vóór een januari tweeduizend zestien en zoals die geldt vanaf </w:t>
      </w:r>
      <w:r w:rsidR="008C5247" w:rsidRPr="001C669B">
        <w:rPr>
          <w:rFonts w:asciiTheme="minorHAnsi" w:eastAsia="Times New Roman" w:hAnsiTheme="minorHAnsi"/>
          <w:color w:val="auto"/>
          <w:sz w:val="22"/>
          <w:szCs w:val="22"/>
          <w:lang w:eastAsia="nl-NL"/>
        </w:rPr>
        <w:t xml:space="preserve">een januari tweeduizend zestien, zoals beschreven in het </w:t>
      </w:r>
      <w:r w:rsidR="00636088" w:rsidRPr="001C669B">
        <w:rPr>
          <w:rFonts w:asciiTheme="minorHAnsi" w:eastAsia="Times New Roman" w:hAnsiTheme="minorHAnsi"/>
          <w:color w:val="auto"/>
          <w:sz w:val="22"/>
          <w:szCs w:val="22"/>
          <w:lang w:eastAsia="nl-NL"/>
        </w:rPr>
        <w:t>A</w:t>
      </w:r>
      <w:r w:rsidR="008C5247" w:rsidRPr="001C669B">
        <w:rPr>
          <w:rFonts w:asciiTheme="minorHAnsi" w:eastAsia="Times New Roman" w:hAnsiTheme="minorHAnsi"/>
          <w:color w:val="auto"/>
          <w:sz w:val="22"/>
          <w:szCs w:val="22"/>
          <w:lang w:eastAsia="nl-NL"/>
        </w:rPr>
        <w:t>anvullingsreglement</w:t>
      </w:r>
      <w:r w:rsidR="004F52A9" w:rsidRPr="001C669B">
        <w:rPr>
          <w:rFonts w:asciiTheme="minorHAnsi" w:eastAsia="Times New Roman" w:hAnsiTheme="minorHAnsi"/>
          <w:color w:val="auto"/>
          <w:sz w:val="22"/>
          <w:szCs w:val="22"/>
          <w:lang w:eastAsia="nl-NL"/>
        </w:rPr>
        <w:t>;</w:t>
      </w:r>
    </w:p>
    <w:p w14:paraId="27E17702"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u w:val="single"/>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Bestuur</w:t>
      </w:r>
      <w:r w:rsidRPr="001C669B">
        <w:rPr>
          <w:rFonts w:asciiTheme="minorHAnsi" w:eastAsia="Times New Roman" w:hAnsiTheme="minorHAnsi"/>
          <w:color w:val="auto"/>
          <w:sz w:val="22"/>
          <w:szCs w:val="22"/>
          <w:lang w:eastAsia="nl-NL"/>
        </w:rPr>
        <w:t xml:space="preserve">: het bestuur van de </w:t>
      </w:r>
      <w:r w:rsidR="00DA26DD" w:rsidRPr="001C669B">
        <w:rPr>
          <w:rFonts w:asciiTheme="minorHAnsi" w:eastAsia="Times New Roman" w:hAnsiTheme="minorHAnsi"/>
          <w:color w:val="auto"/>
          <w:sz w:val="22"/>
          <w:szCs w:val="22"/>
          <w:lang w:eastAsia="nl-NL"/>
        </w:rPr>
        <w:t>Stichting PAWW</w:t>
      </w:r>
      <w:r w:rsidRPr="001C669B">
        <w:rPr>
          <w:rFonts w:asciiTheme="minorHAnsi" w:eastAsia="Times New Roman" w:hAnsiTheme="minorHAnsi"/>
          <w:color w:val="auto"/>
          <w:sz w:val="22"/>
          <w:szCs w:val="22"/>
          <w:lang w:eastAsia="nl-NL"/>
        </w:rPr>
        <w:t>;</w:t>
      </w:r>
    </w:p>
    <w:p w14:paraId="0F9F4B17"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Cao</w:t>
      </w:r>
      <w:r w:rsidRPr="001C669B">
        <w:rPr>
          <w:rFonts w:asciiTheme="minorHAnsi" w:eastAsia="Times New Roman" w:hAnsiTheme="minorHAnsi"/>
          <w:color w:val="auto"/>
          <w:sz w:val="22"/>
          <w:szCs w:val="22"/>
          <w:lang w:eastAsia="nl-NL"/>
        </w:rPr>
        <w:t>: een collectieve arbeidsovereenkomst</w:t>
      </w:r>
      <w:r w:rsidR="00826757" w:rsidRPr="001C669B">
        <w:rPr>
          <w:rFonts w:asciiTheme="minorHAnsi" w:eastAsia="Times New Roman" w:hAnsiTheme="minorHAnsi"/>
          <w:color w:val="auto"/>
          <w:sz w:val="22"/>
          <w:szCs w:val="22"/>
          <w:lang w:eastAsia="nl-NL"/>
        </w:rPr>
        <w:t xml:space="preserve"> die algemeen verbindend is verklaard en</w:t>
      </w:r>
      <w:r w:rsidRPr="001C669B">
        <w:rPr>
          <w:rFonts w:asciiTheme="minorHAnsi" w:eastAsia="Times New Roman" w:hAnsiTheme="minorHAnsi"/>
          <w:color w:val="auto"/>
          <w:sz w:val="22"/>
          <w:szCs w:val="22"/>
          <w:lang w:eastAsia="nl-NL"/>
        </w:rPr>
        <w:t xml:space="preserve"> die betrekking heeft op de private aanvulling WW en WGA;</w:t>
      </w:r>
    </w:p>
    <w:p w14:paraId="6D107025" w14:textId="77777777" w:rsidR="007C2BEF"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u w:val="single"/>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007C2BEF" w:rsidRPr="001C669B">
        <w:rPr>
          <w:rFonts w:asciiTheme="minorHAnsi" w:eastAsia="Times New Roman" w:hAnsiTheme="minorHAnsi"/>
          <w:color w:val="auto"/>
          <w:sz w:val="22"/>
          <w:szCs w:val="22"/>
          <w:u w:val="single"/>
          <w:lang w:eastAsia="nl-NL"/>
        </w:rPr>
        <w:t>Cao-partijen</w:t>
      </w:r>
      <w:r w:rsidR="007C2BEF" w:rsidRPr="001C669B">
        <w:rPr>
          <w:rFonts w:asciiTheme="minorHAnsi" w:eastAsia="Times New Roman" w:hAnsiTheme="minorHAnsi"/>
          <w:color w:val="auto"/>
          <w:sz w:val="22"/>
          <w:szCs w:val="22"/>
          <w:lang w:eastAsia="nl-NL"/>
        </w:rPr>
        <w:t>: partijen bij een Cao, bestaande uit enerzijds een of meerdere Werkgevers of Werkgeversorganisaties en anderzijds een of meerdere Werknemersorganisaties</w:t>
      </w:r>
      <w:r w:rsidR="00702707" w:rsidRPr="001C669B">
        <w:rPr>
          <w:rFonts w:asciiTheme="minorHAnsi" w:eastAsia="Times New Roman" w:hAnsiTheme="minorHAnsi"/>
          <w:color w:val="auto"/>
          <w:sz w:val="22"/>
          <w:szCs w:val="22"/>
          <w:lang w:eastAsia="nl-NL"/>
        </w:rPr>
        <w:t>,</w:t>
      </w:r>
      <w:r w:rsidR="007C2BEF" w:rsidRPr="001C669B">
        <w:rPr>
          <w:rFonts w:asciiTheme="minorHAnsi" w:eastAsia="Times New Roman" w:hAnsiTheme="minorHAnsi"/>
          <w:color w:val="auto"/>
          <w:sz w:val="22"/>
          <w:szCs w:val="22"/>
          <w:lang w:eastAsia="nl-NL"/>
        </w:rPr>
        <w:t xml:space="preserve"> die in het kader van de bovenwettelijke WW- en WGA-uitkering bij Cao afspraken hebben gemaakt ten aanzien van de Aanvullingsuitkering bij de Stichting PAWW;</w:t>
      </w:r>
    </w:p>
    <w:p w14:paraId="2AAB1D86" w14:textId="77777777" w:rsidR="005A0394" w:rsidRPr="001C669B" w:rsidRDefault="007C2BEF"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005A0394" w:rsidRPr="001C669B">
        <w:rPr>
          <w:rFonts w:asciiTheme="minorHAnsi" w:eastAsia="Times New Roman" w:hAnsiTheme="minorHAnsi"/>
          <w:color w:val="auto"/>
          <w:sz w:val="22"/>
          <w:szCs w:val="22"/>
          <w:u w:val="single"/>
          <w:lang w:eastAsia="nl-NL"/>
        </w:rPr>
        <w:t>Centrale Werkgeversorganisatie</w:t>
      </w:r>
      <w:r w:rsidR="005A0394" w:rsidRPr="001C669B">
        <w:rPr>
          <w:rFonts w:asciiTheme="minorHAnsi" w:eastAsia="Times New Roman" w:hAnsiTheme="minorHAnsi"/>
          <w:color w:val="auto"/>
          <w:sz w:val="22"/>
          <w:szCs w:val="22"/>
          <w:lang w:eastAsia="nl-NL"/>
        </w:rPr>
        <w:t>: een Werkgeversorganisatie die tevens deelnemer is van de Stichting van de Arbeid;</w:t>
      </w:r>
    </w:p>
    <w:p w14:paraId="01986EAE"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Centrale Werknemersorganisatie</w:t>
      </w:r>
      <w:r w:rsidRPr="001C669B">
        <w:rPr>
          <w:rFonts w:asciiTheme="minorHAnsi" w:eastAsia="Times New Roman" w:hAnsiTheme="minorHAnsi"/>
          <w:color w:val="auto"/>
          <w:sz w:val="22"/>
          <w:szCs w:val="22"/>
          <w:lang w:eastAsia="nl-NL"/>
        </w:rPr>
        <w:t>: een Werknemersorganisatie die tevens deelnemer is van de Stichting van de Arbeid;</w:t>
      </w:r>
    </w:p>
    <w:p w14:paraId="4FDACA40"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Commissie Bestuurlijke Effectiviteit:</w:t>
      </w:r>
      <w:r w:rsidRPr="001C669B">
        <w:rPr>
          <w:rFonts w:asciiTheme="minorHAnsi" w:eastAsia="Times New Roman" w:hAnsiTheme="minorHAnsi"/>
          <w:color w:val="auto"/>
          <w:sz w:val="22"/>
          <w:szCs w:val="22"/>
          <w:lang w:eastAsia="nl-NL"/>
        </w:rPr>
        <w:t xml:space="preserve"> de commissie van de </w:t>
      </w:r>
      <w:r w:rsidR="00DA26DD" w:rsidRPr="001C669B">
        <w:rPr>
          <w:rFonts w:asciiTheme="minorHAnsi" w:eastAsia="Times New Roman" w:hAnsiTheme="minorHAnsi"/>
          <w:color w:val="auto"/>
          <w:sz w:val="22"/>
          <w:szCs w:val="22"/>
          <w:lang w:eastAsia="nl-NL"/>
        </w:rPr>
        <w:t>Stichting PAWW</w:t>
      </w:r>
      <w:r w:rsidR="00702707"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 xml:space="preserve"> als bedoeld in artikel 11 van de Statuten;</w:t>
      </w:r>
    </w:p>
    <w:p w14:paraId="178DC635"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u w:val="single"/>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Directeur</w:t>
      </w:r>
      <w:r w:rsidRPr="001C669B">
        <w:rPr>
          <w:rFonts w:asciiTheme="minorHAnsi" w:eastAsia="Times New Roman" w:hAnsiTheme="minorHAnsi"/>
          <w:color w:val="auto"/>
          <w:sz w:val="22"/>
          <w:szCs w:val="22"/>
          <w:lang w:eastAsia="nl-NL"/>
        </w:rPr>
        <w:t>: een lid van de Directie;</w:t>
      </w:r>
    </w:p>
    <w:p w14:paraId="34F98CBD"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Directie:</w:t>
      </w:r>
      <w:r w:rsidRPr="001C669B">
        <w:rPr>
          <w:rFonts w:asciiTheme="minorHAnsi" w:eastAsia="Times New Roman" w:hAnsiTheme="minorHAnsi"/>
          <w:color w:val="auto"/>
          <w:sz w:val="22"/>
          <w:szCs w:val="22"/>
          <w:lang w:eastAsia="nl-NL"/>
        </w:rPr>
        <w:t xml:space="preserve"> de directie als bedoeld in artikel 10 van de Statuten;</w:t>
      </w:r>
    </w:p>
    <w:p w14:paraId="6498EBF3"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Raad van Toezicht:</w:t>
      </w:r>
      <w:r w:rsidRPr="001C669B">
        <w:rPr>
          <w:rFonts w:asciiTheme="minorHAnsi" w:eastAsia="Times New Roman" w:hAnsiTheme="minorHAnsi"/>
          <w:color w:val="auto"/>
          <w:sz w:val="22"/>
          <w:szCs w:val="22"/>
          <w:lang w:eastAsia="nl-NL"/>
        </w:rPr>
        <w:t xml:space="preserve"> de raad van toezicht van de </w:t>
      </w:r>
      <w:r w:rsidR="00DA26DD" w:rsidRPr="001C669B">
        <w:rPr>
          <w:rFonts w:asciiTheme="minorHAnsi" w:eastAsia="Times New Roman" w:hAnsiTheme="minorHAnsi"/>
          <w:color w:val="auto"/>
          <w:sz w:val="22"/>
          <w:szCs w:val="22"/>
          <w:lang w:eastAsia="nl-NL"/>
        </w:rPr>
        <w:t>Stichting PAWW</w:t>
      </w:r>
      <w:r w:rsidRPr="001C669B">
        <w:rPr>
          <w:rFonts w:asciiTheme="minorHAnsi" w:eastAsia="Times New Roman" w:hAnsiTheme="minorHAnsi"/>
          <w:color w:val="auto"/>
          <w:sz w:val="22"/>
          <w:szCs w:val="22"/>
          <w:lang w:eastAsia="nl-NL"/>
        </w:rPr>
        <w:t>;</w:t>
      </w:r>
    </w:p>
    <w:p w14:paraId="59A0B972"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u w:val="single"/>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Schriftelijk</w:t>
      </w:r>
      <w:r w:rsidRPr="001C669B">
        <w:rPr>
          <w:rFonts w:asciiTheme="minorHAnsi" w:eastAsia="Times New Roman" w:hAnsiTheme="minorHAnsi"/>
          <w:color w:val="auto"/>
          <w:sz w:val="22"/>
          <w:szCs w:val="22"/>
          <w:lang w:eastAsia="nl-NL"/>
        </w:rPr>
        <w:t>: bij brief, telefax, e-mail of bij een bericht dat via een ander gangbaar communicatiemiddel wordt overgebracht en op schrift kan worden ontvangen, mits de identiteit van de verzender met afdoende zekerheid kan worden vastgesteld;</w:t>
      </w:r>
      <w:r w:rsidRPr="001C669B">
        <w:rPr>
          <w:rFonts w:asciiTheme="minorHAnsi" w:eastAsia="Times New Roman" w:hAnsiTheme="minorHAnsi"/>
          <w:color w:val="auto"/>
          <w:sz w:val="22"/>
          <w:szCs w:val="22"/>
          <w:u w:val="single"/>
          <w:lang w:eastAsia="nl-NL"/>
        </w:rPr>
        <w:t xml:space="preserve"> </w:t>
      </w:r>
    </w:p>
    <w:p w14:paraId="05F72109"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u w:val="single"/>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Statuten</w:t>
      </w:r>
      <w:r w:rsidRPr="001C669B">
        <w:rPr>
          <w:rFonts w:asciiTheme="minorHAnsi" w:eastAsia="Times New Roman" w:hAnsiTheme="minorHAnsi"/>
          <w:color w:val="auto"/>
          <w:sz w:val="22"/>
          <w:szCs w:val="22"/>
          <w:lang w:eastAsia="nl-NL"/>
        </w:rPr>
        <w:t xml:space="preserve">: de statuten van de </w:t>
      </w:r>
      <w:r w:rsidR="00DA26DD" w:rsidRPr="001C669B">
        <w:rPr>
          <w:rFonts w:asciiTheme="minorHAnsi" w:eastAsia="Times New Roman" w:hAnsiTheme="minorHAnsi"/>
          <w:color w:val="auto"/>
          <w:sz w:val="22"/>
          <w:szCs w:val="22"/>
          <w:lang w:eastAsia="nl-NL"/>
        </w:rPr>
        <w:t>Stichting PAWW</w:t>
      </w:r>
      <w:r w:rsidRPr="001C669B">
        <w:rPr>
          <w:rFonts w:asciiTheme="minorHAnsi" w:eastAsia="Times New Roman" w:hAnsiTheme="minorHAnsi"/>
          <w:color w:val="auto"/>
          <w:sz w:val="22"/>
          <w:szCs w:val="22"/>
          <w:lang w:eastAsia="nl-NL"/>
        </w:rPr>
        <w:t>;</w:t>
      </w:r>
    </w:p>
    <w:p w14:paraId="74BB08D8"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00DA26DD" w:rsidRPr="001C669B">
        <w:rPr>
          <w:rFonts w:asciiTheme="minorHAnsi" w:eastAsia="Times New Roman" w:hAnsiTheme="minorHAnsi"/>
          <w:color w:val="auto"/>
          <w:sz w:val="22"/>
          <w:szCs w:val="22"/>
          <w:u w:val="single"/>
          <w:lang w:eastAsia="nl-NL"/>
        </w:rPr>
        <w:t>Stichting PAWW</w:t>
      </w:r>
      <w:r w:rsidRPr="001C669B">
        <w:rPr>
          <w:rFonts w:asciiTheme="minorHAnsi" w:eastAsia="Times New Roman" w:hAnsiTheme="minorHAnsi"/>
          <w:color w:val="auto"/>
          <w:sz w:val="22"/>
          <w:szCs w:val="22"/>
          <w:lang w:eastAsia="nl-NL"/>
        </w:rPr>
        <w:t xml:space="preserve">: de stichting </w:t>
      </w:r>
      <w:proofErr w:type="spellStart"/>
      <w:r w:rsidRPr="001C669B">
        <w:rPr>
          <w:rFonts w:asciiTheme="minorHAnsi" w:eastAsia="Times New Roman" w:hAnsiTheme="minorHAnsi"/>
          <w:color w:val="auto"/>
          <w:sz w:val="22"/>
          <w:szCs w:val="22"/>
          <w:lang w:eastAsia="nl-NL"/>
        </w:rPr>
        <w:t>Stichting</w:t>
      </w:r>
      <w:proofErr w:type="spellEnd"/>
      <w:r w:rsidRPr="001C669B">
        <w:rPr>
          <w:rFonts w:asciiTheme="minorHAnsi" w:eastAsia="Times New Roman" w:hAnsiTheme="minorHAnsi"/>
          <w:color w:val="auto"/>
          <w:sz w:val="22"/>
          <w:szCs w:val="22"/>
          <w:lang w:eastAsia="nl-NL"/>
        </w:rPr>
        <w:t xml:space="preserve"> Private Aanvulling WW en WGA</w:t>
      </w:r>
      <w:r w:rsidR="00636088" w:rsidRPr="001C669B">
        <w:rPr>
          <w:rFonts w:asciiTheme="minorHAnsi" w:eastAsia="Times New Roman" w:hAnsiTheme="minorHAnsi"/>
          <w:color w:val="auto"/>
          <w:sz w:val="22"/>
          <w:szCs w:val="22"/>
          <w:lang w:eastAsia="nl-NL"/>
        </w:rPr>
        <w:t>,</w:t>
      </w:r>
      <w:r w:rsidR="00636088" w:rsidRPr="001C669B">
        <w:rPr>
          <w:rFonts w:asciiTheme="minorHAnsi" w:hAnsiTheme="minorHAnsi"/>
          <w:color w:val="auto"/>
          <w:sz w:val="22"/>
          <w:szCs w:val="22"/>
        </w:rPr>
        <w:t xml:space="preserve"> </w:t>
      </w:r>
      <w:r w:rsidR="00636088" w:rsidRPr="001C669B">
        <w:rPr>
          <w:rFonts w:asciiTheme="minorHAnsi" w:eastAsia="Times New Roman" w:hAnsiTheme="minorHAnsi"/>
          <w:color w:val="auto"/>
          <w:sz w:val="22"/>
          <w:szCs w:val="22"/>
          <w:lang w:eastAsia="nl-NL"/>
        </w:rPr>
        <w:t>ook wel Stichting PAWW genoemd, waarop de onderhavige statuten betrekking hebben</w:t>
      </w:r>
      <w:r w:rsidRPr="001C669B">
        <w:rPr>
          <w:rFonts w:asciiTheme="minorHAnsi" w:eastAsia="Times New Roman" w:hAnsiTheme="minorHAnsi"/>
          <w:color w:val="auto"/>
          <w:sz w:val="22"/>
          <w:szCs w:val="22"/>
          <w:lang w:eastAsia="nl-NL"/>
        </w:rPr>
        <w:t>;</w:t>
      </w:r>
    </w:p>
    <w:p w14:paraId="464F379C"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lastRenderedPageBreak/>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Werkgever</w:t>
      </w:r>
      <w:r w:rsidRPr="001C669B">
        <w:rPr>
          <w:rFonts w:asciiTheme="minorHAnsi" w:eastAsia="Times New Roman" w:hAnsiTheme="minorHAnsi"/>
          <w:color w:val="auto"/>
          <w:sz w:val="22"/>
          <w:szCs w:val="22"/>
          <w:lang w:eastAsia="nl-NL"/>
        </w:rPr>
        <w:t xml:space="preserve">: </w:t>
      </w:r>
      <w:r w:rsidR="0068531D" w:rsidRPr="001C669B">
        <w:rPr>
          <w:rFonts w:asciiTheme="minorHAnsi" w:eastAsia="Times New Roman" w:hAnsiTheme="minorHAnsi"/>
          <w:color w:val="auto"/>
          <w:sz w:val="22"/>
          <w:szCs w:val="22"/>
          <w:lang w:eastAsia="nl-NL"/>
        </w:rPr>
        <w:t xml:space="preserve">elke natuurlijke persoon of rechtspersoon dan wel maatschap, vennootschap onder firma of commanditaire vennootschap gevormd door twee of meer zodanige natuurlijke personen en/of rechtspersonen gezamenlijk, </w:t>
      </w:r>
      <w:r w:rsidR="00702707" w:rsidRPr="001C669B">
        <w:rPr>
          <w:rFonts w:asciiTheme="minorHAnsi" w:eastAsia="Times New Roman" w:hAnsiTheme="minorHAnsi"/>
          <w:color w:val="auto"/>
          <w:sz w:val="22"/>
          <w:szCs w:val="22"/>
          <w:lang w:eastAsia="nl-NL"/>
        </w:rPr>
        <w:t xml:space="preserve">die </w:t>
      </w:r>
      <w:r w:rsidRPr="001C669B">
        <w:rPr>
          <w:rFonts w:asciiTheme="minorHAnsi" w:eastAsia="Times New Roman" w:hAnsiTheme="minorHAnsi"/>
          <w:color w:val="auto"/>
          <w:sz w:val="22"/>
          <w:szCs w:val="22"/>
          <w:lang w:eastAsia="nl-NL"/>
        </w:rPr>
        <w:t>als</w:t>
      </w:r>
      <w:r w:rsidR="006C7FC2" w:rsidRPr="001C669B">
        <w:rPr>
          <w:rFonts w:asciiTheme="minorHAnsi" w:eastAsia="Times New Roman" w:hAnsiTheme="minorHAnsi"/>
          <w:color w:val="auto"/>
          <w:sz w:val="22"/>
          <w:szCs w:val="22"/>
          <w:lang w:eastAsia="nl-NL"/>
        </w:rPr>
        <w:t xml:space="preserve"> zodanig </w:t>
      </w:r>
      <w:r w:rsidR="00702707" w:rsidRPr="001C669B">
        <w:rPr>
          <w:rFonts w:asciiTheme="minorHAnsi" w:eastAsia="Times New Roman" w:hAnsiTheme="minorHAnsi"/>
          <w:color w:val="auto"/>
          <w:sz w:val="22"/>
          <w:szCs w:val="22"/>
          <w:lang w:eastAsia="nl-NL"/>
        </w:rPr>
        <w:t xml:space="preserve">is </w:t>
      </w:r>
      <w:r w:rsidRPr="001C669B">
        <w:rPr>
          <w:rFonts w:asciiTheme="minorHAnsi" w:eastAsia="Times New Roman" w:hAnsiTheme="minorHAnsi"/>
          <w:color w:val="auto"/>
          <w:sz w:val="22"/>
          <w:szCs w:val="22"/>
          <w:lang w:eastAsia="nl-NL"/>
        </w:rPr>
        <w:t>beschreven in een Cao;</w:t>
      </w:r>
    </w:p>
    <w:p w14:paraId="6815404C"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Werknemer</w:t>
      </w:r>
      <w:r w:rsidRPr="001C669B">
        <w:rPr>
          <w:rFonts w:asciiTheme="minorHAnsi" w:eastAsia="Times New Roman" w:hAnsiTheme="minorHAnsi"/>
          <w:color w:val="auto"/>
          <w:sz w:val="22"/>
          <w:szCs w:val="22"/>
          <w:lang w:eastAsia="nl-NL"/>
        </w:rPr>
        <w:t xml:space="preserve">: </w:t>
      </w:r>
      <w:r w:rsidR="006C7FC2" w:rsidRPr="001C669B">
        <w:rPr>
          <w:rFonts w:asciiTheme="minorHAnsi" w:eastAsia="Times New Roman" w:hAnsiTheme="minorHAnsi"/>
          <w:color w:val="auto"/>
          <w:sz w:val="22"/>
          <w:szCs w:val="22"/>
          <w:lang w:eastAsia="nl-NL"/>
        </w:rPr>
        <w:t>elke</w:t>
      </w:r>
      <w:r w:rsidR="00651CDD" w:rsidRPr="001C669B">
        <w:rPr>
          <w:rFonts w:asciiTheme="minorHAnsi" w:eastAsia="Times New Roman" w:hAnsiTheme="minorHAnsi"/>
          <w:color w:val="auto"/>
          <w:sz w:val="22"/>
          <w:szCs w:val="22"/>
          <w:lang w:eastAsia="nl-NL"/>
        </w:rPr>
        <w:t xml:space="preserve"> </w:t>
      </w:r>
      <w:r w:rsidR="00636088" w:rsidRPr="001C669B">
        <w:rPr>
          <w:rFonts w:asciiTheme="minorHAnsi" w:eastAsia="Times New Roman" w:hAnsiTheme="minorHAnsi"/>
          <w:color w:val="auto"/>
          <w:sz w:val="22"/>
          <w:szCs w:val="22"/>
          <w:lang w:eastAsia="nl-NL"/>
        </w:rPr>
        <w:t>werknemer</w:t>
      </w:r>
      <w:r w:rsidRPr="001C669B">
        <w:rPr>
          <w:rFonts w:asciiTheme="minorHAnsi" w:eastAsia="Times New Roman" w:hAnsiTheme="minorHAnsi"/>
          <w:color w:val="auto"/>
          <w:sz w:val="22"/>
          <w:szCs w:val="22"/>
          <w:lang w:eastAsia="nl-NL"/>
        </w:rPr>
        <w:t xml:space="preserve"> als </w:t>
      </w:r>
      <w:r w:rsidR="006C7FC2" w:rsidRPr="001C669B">
        <w:rPr>
          <w:rFonts w:asciiTheme="minorHAnsi" w:eastAsia="Times New Roman" w:hAnsiTheme="minorHAnsi"/>
          <w:color w:val="auto"/>
          <w:sz w:val="22"/>
          <w:szCs w:val="22"/>
          <w:lang w:eastAsia="nl-NL"/>
        </w:rPr>
        <w:t xml:space="preserve">zodanig </w:t>
      </w:r>
      <w:r w:rsidRPr="001C669B">
        <w:rPr>
          <w:rFonts w:asciiTheme="minorHAnsi" w:eastAsia="Times New Roman" w:hAnsiTheme="minorHAnsi"/>
          <w:color w:val="auto"/>
          <w:sz w:val="22"/>
          <w:szCs w:val="22"/>
          <w:lang w:eastAsia="nl-NL"/>
        </w:rPr>
        <w:t>beschreven in een Cao;</w:t>
      </w:r>
    </w:p>
    <w:p w14:paraId="1250A1A4"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Werkgeversorganisatie</w:t>
      </w:r>
      <w:r w:rsidRPr="001C669B">
        <w:rPr>
          <w:rFonts w:asciiTheme="minorHAnsi" w:eastAsia="Times New Roman" w:hAnsiTheme="minorHAnsi"/>
          <w:color w:val="auto"/>
          <w:sz w:val="22"/>
          <w:szCs w:val="22"/>
          <w:lang w:eastAsia="nl-NL"/>
        </w:rPr>
        <w:t>: een partij bij de Cao, die een vereniging is met volledige rechtsbevoegdheid, die zich statutair inzet voor de belangen van Werkgevers en statutair bevoegd is collectieve arbeidsovereenkomsten aan te gaan;</w:t>
      </w:r>
    </w:p>
    <w:p w14:paraId="3A55D7FC"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Werknemersorganisatie</w:t>
      </w:r>
      <w:r w:rsidRPr="001C669B">
        <w:rPr>
          <w:rFonts w:asciiTheme="minorHAnsi" w:eastAsia="Times New Roman" w:hAnsiTheme="minorHAnsi"/>
          <w:color w:val="auto"/>
          <w:sz w:val="22"/>
          <w:szCs w:val="22"/>
          <w:lang w:eastAsia="nl-NL"/>
        </w:rPr>
        <w:t>: een partij bij de Cao, die een vereniging is met volledige rechtsbevoegdheid, die zich statutair inzet voor de belangen van Werknemers en statutair bevoegd is collectieve arbeidsovereenkomsten aan te gaan;</w:t>
      </w:r>
    </w:p>
    <w:p w14:paraId="0A4BBC5C" w14:textId="77777777" w:rsidR="00321DE9"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s="Times New Roman"/>
          <w:bCs/>
          <w:color w:val="auto"/>
          <w:sz w:val="22"/>
          <w:szCs w:val="22"/>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WGA</w:t>
      </w:r>
      <w:r w:rsidRPr="001C669B">
        <w:rPr>
          <w:rFonts w:asciiTheme="minorHAnsi" w:eastAsia="Times New Roman" w:hAnsiTheme="minorHAnsi"/>
          <w:color w:val="auto"/>
          <w:sz w:val="22"/>
          <w:szCs w:val="22"/>
          <w:lang w:eastAsia="nl-NL"/>
        </w:rPr>
        <w:t xml:space="preserve">: de regelgeving inzake </w:t>
      </w:r>
      <w:r w:rsidR="00CE64C0" w:rsidRPr="001C669B">
        <w:rPr>
          <w:rFonts w:asciiTheme="minorHAnsi" w:eastAsia="Times New Roman" w:hAnsiTheme="minorHAnsi"/>
          <w:color w:val="auto"/>
          <w:sz w:val="22"/>
          <w:szCs w:val="22"/>
          <w:lang w:eastAsia="nl-NL"/>
        </w:rPr>
        <w:t>w</w:t>
      </w:r>
      <w:r w:rsidRPr="001C669B">
        <w:rPr>
          <w:rFonts w:asciiTheme="minorHAnsi" w:eastAsia="Times New Roman" w:hAnsiTheme="minorHAnsi"/>
          <w:color w:val="auto"/>
          <w:sz w:val="22"/>
          <w:szCs w:val="22"/>
          <w:lang w:eastAsia="nl-NL"/>
        </w:rPr>
        <w:t xml:space="preserve">erkhervatting </w:t>
      </w:r>
      <w:r w:rsidR="00CE64C0" w:rsidRPr="001C669B">
        <w:rPr>
          <w:rFonts w:asciiTheme="minorHAnsi" w:eastAsia="Times New Roman" w:hAnsiTheme="minorHAnsi"/>
          <w:color w:val="auto"/>
          <w:sz w:val="22"/>
          <w:szCs w:val="22"/>
          <w:lang w:eastAsia="nl-NL"/>
        </w:rPr>
        <w:t>gedeeltelijk a</w:t>
      </w:r>
      <w:r w:rsidRPr="001C669B">
        <w:rPr>
          <w:rFonts w:asciiTheme="minorHAnsi" w:eastAsia="Times New Roman" w:hAnsiTheme="minorHAnsi"/>
          <w:color w:val="auto"/>
          <w:sz w:val="22"/>
          <w:szCs w:val="22"/>
          <w:lang w:eastAsia="nl-NL"/>
        </w:rPr>
        <w:t xml:space="preserve">rbeidsgeschikten, zoals geregeld in de Wet </w:t>
      </w:r>
      <w:r w:rsidR="00CE64C0" w:rsidRPr="001C669B">
        <w:rPr>
          <w:rFonts w:asciiTheme="minorHAnsi" w:eastAsia="Times New Roman" w:hAnsiTheme="minorHAnsi"/>
          <w:color w:val="auto"/>
          <w:sz w:val="22"/>
          <w:szCs w:val="22"/>
          <w:lang w:eastAsia="nl-NL"/>
        </w:rPr>
        <w:t>werk en inkomen naar a</w:t>
      </w:r>
      <w:r w:rsidRPr="001C669B">
        <w:rPr>
          <w:rFonts w:asciiTheme="minorHAnsi" w:eastAsia="Times New Roman" w:hAnsiTheme="minorHAnsi"/>
          <w:color w:val="auto"/>
          <w:sz w:val="22"/>
          <w:szCs w:val="22"/>
          <w:lang w:eastAsia="nl-NL"/>
        </w:rPr>
        <w:t xml:space="preserve">rbeidsvermogen </w:t>
      </w:r>
      <w:r w:rsidR="00A54875" w:rsidRPr="001C669B">
        <w:rPr>
          <w:rFonts w:asciiTheme="minorHAnsi" w:eastAsia="Times New Roman" w:hAnsiTheme="minorHAnsi"/>
          <w:color w:val="auto"/>
          <w:sz w:val="22"/>
          <w:szCs w:val="22"/>
          <w:lang w:eastAsia="nl-NL"/>
        </w:rPr>
        <w:t>(wet van 10 november 2005, Stb. 2005, 572), zoals laatstelijk gewijzigd en vastgesteld</w:t>
      </w:r>
      <w:r w:rsidRPr="001C669B">
        <w:rPr>
          <w:rFonts w:asciiTheme="minorHAnsi" w:eastAsia="Times New Roman" w:hAnsiTheme="minorHAnsi"/>
          <w:color w:val="auto"/>
          <w:sz w:val="22"/>
          <w:szCs w:val="22"/>
          <w:lang w:eastAsia="nl-NL"/>
        </w:rPr>
        <w:t>;</w:t>
      </w:r>
    </w:p>
    <w:p w14:paraId="1685D8C9" w14:textId="77777777" w:rsidR="005A0394" w:rsidRPr="001C669B" w:rsidRDefault="005A0394" w:rsidP="00224EDC">
      <w:pPr>
        <w:keepLines/>
        <w:widowControl/>
        <w:autoSpaceDE/>
        <w:autoSpaceDN/>
        <w:adjustRightInd/>
        <w:spacing w:after="0" w:line="240" w:lineRule="auto"/>
        <w:ind w:left="426" w:hanging="426"/>
        <w:jc w:val="left"/>
        <w:rPr>
          <w:rFonts w:asciiTheme="minorHAnsi" w:eastAsia="Times New Roman" w:hAnsiTheme="minorHAnsi"/>
          <w:color w:val="auto"/>
          <w:sz w:val="22"/>
          <w:szCs w:val="22"/>
          <w:u w:val="single"/>
          <w:lang w:eastAsia="nl-NL"/>
        </w:rPr>
      </w:pPr>
      <w:r w:rsidRPr="001C669B">
        <w:rPr>
          <w:rFonts w:asciiTheme="minorHAnsi" w:eastAsia="Times New Roman" w:hAnsiTheme="minorHAnsi"/>
          <w:color w:val="auto"/>
          <w:sz w:val="22"/>
          <w:szCs w:val="22"/>
          <w:lang w:eastAsia="nl-NL"/>
        </w:rPr>
        <w:t>-</w:t>
      </w:r>
      <w:r w:rsidRPr="001C669B">
        <w:rPr>
          <w:rFonts w:asciiTheme="minorHAnsi" w:eastAsia="Times New Roman" w:hAnsiTheme="minorHAnsi"/>
          <w:color w:val="auto"/>
          <w:sz w:val="22"/>
          <w:szCs w:val="22"/>
          <w:lang w:eastAsia="nl-NL"/>
        </w:rPr>
        <w:tab/>
      </w:r>
      <w:r w:rsidRPr="001C669B">
        <w:rPr>
          <w:rFonts w:asciiTheme="minorHAnsi" w:eastAsia="Times New Roman" w:hAnsiTheme="minorHAnsi"/>
          <w:color w:val="auto"/>
          <w:sz w:val="22"/>
          <w:szCs w:val="22"/>
          <w:u w:val="single"/>
          <w:lang w:eastAsia="nl-NL"/>
        </w:rPr>
        <w:t>WW</w:t>
      </w:r>
      <w:r w:rsidRPr="001C669B">
        <w:rPr>
          <w:rFonts w:asciiTheme="minorHAnsi" w:eastAsia="Times New Roman" w:hAnsiTheme="minorHAnsi"/>
          <w:color w:val="auto"/>
          <w:sz w:val="22"/>
          <w:szCs w:val="22"/>
          <w:lang w:eastAsia="nl-NL"/>
        </w:rPr>
        <w:t>: Werkloosheidswet</w:t>
      </w:r>
      <w:r w:rsidR="00A54875" w:rsidRPr="001C669B">
        <w:rPr>
          <w:rFonts w:asciiTheme="minorHAnsi" w:eastAsia="Times New Roman" w:hAnsiTheme="minorHAnsi"/>
          <w:color w:val="auto"/>
          <w:sz w:val="22"/>
          <w:szCs w:val="22"/>
          <w:lang w:eastAsia="nl-NL"/>
        </w:rPr>
        <w:t xml:space="preserve"> (wet van 6 november 1986, Stb. 1986, 566), zoals laatstelijk gewijzigd en vastgesteld.</w:t>
      </w:r>
    </w:p>
    <w:p w14:paraId="27DA55D0" w14:textId="77777777" w:rsidR="00612890" w:rsidRPr="001C669B" w:rsidRDefault="00612890" w:rsidP="00224EDC">
      <w:pPr>
        <w:keepLines/>
        <w:widowControl/>
        <w:autoSpaceDE/>
        <w:autoSpaceDN/>
        <w:adjustRightInd/>
        <w:spacing w:after="0" w:line="240" w:lineRule="auto"/>
        <w:jc w:val="left"/>
        <w:rPr>
          <w:rFonts w:asciiTheme="minorHAnsi" w:eastAsia="Times New Roman" w:hAnsiTheme="minorHAnsi"/>
          <w:color w:val="auto"/>
          <w:sz w:val="22"/>
          <w:szCs w:val="22"/>
          <w:lang w:eastAsia="nl-NL"/>
        </w:rPr>
      </w:pPr>
    </w:p>
    <w:p w14:paraId="7E1AC847" w14:textId="77777777" w:rsidR="005A0394" w:rsidRPr="001C669B" w:rsidRDefault="005A0394" w:rsidP="00224EDC">
      <w:pPr>
        <w:keepLines/>
        <w:widowControl/>
        <w:autoSpaceDE/>
        <w:autoSpaceDN/>
        <w:adjustRightInd/>
        <w:spacing w:after="0" w:line="240" w:lineRule="auto"/>
        <w:jc w:val="left"/>
        <w:rPr>
          <w:rFonts w:asciiTheme="minorHAnsi" w:eastAsia="Times New Roman" w:hAnsiTheme="minorHAnsi"/>
          <w:color w:val="auto"/>
          <w:sz w:val="22"/>
          <w:szCs w:val="22"/>
          <w:lang w:eastAsia="nl-NL"/>
        </w:rPr>
      </w:pPr>
      <w:r w:rsidRPr="001C669B">
        <w:rPr>
          <w:rFonts w:asciiTheme="minorHAnsi" w:eastAsia="Times New Roman" w:hAnsiTheme="minorHAnsi"/>
          <w:color w:val="auto"/>
          <w:sz w:val="22"/>
          <w:szCs w:val="22"/>
          <w:lang w:eastAsia="nl-NL"/>
        </w:rPr>
        <w:t>De hiervoor omschreven begrippen worden in de Statuten met een hoofdletter geschreven, zodat in de tekst duidelijk is dat het begrip in de Statuten is gedefinieerd.</w:t>
      </w:r>
    </w:p>
    <w:p w14:paraId="64824314" w14:textId="77777777" w:rsidR="00612890" w:rsidRPr="001C669B"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745436B2" w14:textId="77777777" w:rsidR="005A0394" w:rsidRPr="001C669B"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1C669B">
        <w:rPr>
          <w:rFonts w:asciiTheme="minorHAnsi" w:eastAsia="Calibri" w:hAnsiTheme="minorHAnsi"/>
          <w:b/>
          <w:bCs/>
          <w:color w:val="auto"/>
          <w:sz w:val="22"/>
          <w:szCs w:val="22"/>
          <w:u w:val="single"/>
        </w:rPr>
        <w:t xml:space="preserve">NAAM EN ZETEL </w:t>
      </w:r>
    </w:p>
    <w:p w14:paraId="5DC34219" w14:textId="77777777" w:rsidR="00612890" w:rsidRPr="001C669B"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26CBA79A" w14:textId="77777777" w:rsidR="00612890" w:rsidRPr="001C669B"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1C669B">
        <w:rPr>
          <w:rFonts w:asciiTheme="minorHAnsi" w:eastAsia="Calibri" w:hAnsiTheme="minorHAnsi"/>
          <w:b/>
          <w:bCs/>
          <w:color w:val="auto"/>
          <w:sz w:val="22"/>
          <w:szCs w:val="22"/>
          <w:u w:val="single"/>
        </w:rPr>
        <w:t>Artikel 2</w:t>
      </w:r>
    </w:p>
    <w:p w14:paraId="6DE995B6" w14:textId="77777777" w:rsidR="005A0394" w:rsidRPr="001C669B" w:rsidRDefault="005A0394" w:rsidP="00224EDC">
      <w:pPr>
        <w:keepNext/>
        <w:keepLines/>
        <w:widowControl/>
        <w:spacing w:after="0" w:line="240" w:lineRule="auto"/>
        <w:jc w:val="left"/>
        <w:rPr>
          <w:rFonts w:asciiTheme="minorHAnsi" w:eastAsia="Calibri" w:hAnsiTheme="minorHAnsi"/>
          <w:color w:val="auto"/>
          <w:sz w:val="22"/>
          <w:szCs w:val="22"/>
          <w:u w:val="single"/>
        </w:rPr>
      </w:pPr>
    </w:p>
    <w:p w14:paraId="35214DFF" w14:textId="0F68AB1B" w:rsidR="005A0394" w:rsidRPr="001C669B"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1C669B">
        <w:rPr>
          <w:rFonts w:asciiTheme="minorHAnsi" w:eastAsia="Calibri" w:hAnsiTheme="minorHAnsi"/>
          <w:color w:val="auto"/>
          <w:sz w:val="22"/>
          <w:szCs w:val="22"/>
        </w:rPr>
        <w:t>1.</w:t>
      </w:r>
      <w:r w:rsidRPr="001C669B">
        <w:rPr>
          <w:rFonts w:asciiTheme="minorHAnsi" w:eastAsia="Calibri" w:hAnsiTheme="minorHAnsi"/>
          <w:color w:val="auto"/>
          <w:sz w:val="22"/>
          <w:szCs w:val="22"/>
        </w:rPr>
        <w:tab/>
      </w:r>
      <w:r w:rsidR="00AC5A34" w:rsidRPr="001C669B">
        <w:rPr>
          <w:rFonts w:asciiTheme="minorHAnsi" w:eastAsia="Calibri" w:hAnsiTheme="minorHAnsi"/>
          <w:color w:val="auto"/>
          <w:sz w:val="22"/>
          <w:szCs w:val="22"/>
        </w:rPr>
        <w:t xml:space="preserve">Stichting PAWW </w:t>
      </w:r>
      <w:r w:rsidRPr="001C669B">
        <w:rPr>
          <w:rFonts w:asciiTheme="minorHAnsi" w:eastAsia="Calibri" w:hAnsiTheme="minorHAnsi"/>
          <w:color w:val="auto"/>
          <w:sz w:val="22"/>
          <w:szCs w:val="22"/>
        </w:rPr>
        <w:t xml:space="preserve">is genaamd: </w:t>
      </w:r>
      <w:r w:rsidRPr="001C669B">
        <w:rPr>
          <w:rFonts w:asciiTheme="minorHAnsi" w:eastAsia="Calibri" w:hAnsiTheme="minorHAnsi"/>
          <w:b/>
          <w:bCs/>
          <w:color w:val="auto"/>
          <w:sz w:val="22"/>
          <w:szCs w:val="22"/>
          <w:u w:val="single"/>
        </w:rPr>
        <w:t>Stichting Private Aanvulling WW en WGA</w:t>
      </w:r>
      <w:r w:rsidRPr="001C669B">
        <w:rPr>
          <w:rFonts w:asciiTheme="minorHAnsi" w:eastAsia="Calibri" w:hAnsiTheme="minorHAnsi"/>
          <w:color w:val="auto"/>
          <w:sz w:val="22"/>
          <w:szCs w:val="22"/>
        </w:rPr>
        <w:t>.</w:t>
      </w:r>
    </w:p>
    <w:p w14:paraId="59B9F23F" w14:textId="77777777" w:rsidR="005A0394" w:rsidRPr="001C669B"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1C669B">
        <w:rPr>
          <w:rFonts w:asciiTheme="minorHAnsi" w:eastAsia="Calibri" w:hAnsiTheme="minorHAnsi"/>
          <w:color w:val="auto"/>
          <w:sz w:val="22"/>
          <w:szCs w:val="22"/>
        </w:rPr>
        <w:t>2.</w:t>
      </w:r>
      <w:r w:rsidRPr="001C669B">
        <w:rPr>
          <w:rFonts w:asciiTheme="minorHAnsi" w:eastAsia="Calibri" w:hAnsiTheme="minorHAnsi"/>
          <w:color w:val="auto"/>
          <w:sz w:val="22"/>
          <w:szCs w:val="22"/>
        </w:rPr>
        <w:tab/>
        <w:t>Zij heeft haar zetel in de gemeente Den Haag.</w:t>
      </w:r>
    </w:p>
    <w:p w14:paraId="4D8F4715" w14:textId="77777777" w:rsidR="00612890" w:rsidRPr="001C669B"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0CA6D590" w14:textId="77777777" w:rsidR="005A0394" w:rsidRPr="001C669B"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1C669B">
        <w:rPr>
          <w:rFonts w:asciiTheme="minorHAnsi" w:eastAsia="Calibri" w:hAnsiTheme="minorHAnsi"/>
          <w:b/>
          <w:bCs/>
          <w:color w:val="auto"/>
          <w:sz w:val="22"/>
          <w:szCs w:val="22"/>
          <w:u w:val="single"/>
        </w:rPr>
        <w:t xml:space="preserve">DOEL </w:t>
      </w:r>
    </w:p>
    <w:p w14:paraId="775B9C1F" w14:textId="77777777" w:rsidR="00612890" w:rsidRPr="001C669B"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108154EA" w14:textId="77777777" w:rsidR="00612890" w:rsidRPr="001C669B"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1C669B">
        <w:rPr>
          <w:rFonts w:asciiTheme="minorHAnsi" w:eastAsia="Calibri" w:hAnsiTheme="minorHAnsi"/>
          <w:b/>
          <w:bCs/>
          <w:color w:val="auto"/>
          <w:sz w:val="22"/>
          <w:szCs w:val="22"/>
          <w:u w:val="single"/>
        </w:rPr>
        <w:t>Artikel 3</w:t>
      </w:r>
    </w:p>
    <w:p w14:paraId="4CA34E07" w14:textId="77777777" w:rsidR="005A0394" w:rsidRPr="001C669B" w:rsidRDefault="005A0394" w:rsidP="00224EDC">
      <w:pPr>
        <w:keepNext/>
        <w:keepLines/>
        <w:widowControl/>
        <w:spacing w:after="0" w:line="240" w:lineRule="auto"/>
        <w:jc w:val="left"/>
        <w:rPr>
          <w:rFonts w:asciiTheme="minorHAnsi" w:eastAsia="Calibri" w:hAnsiTheme="minorHAnsi"/>
          <w:color w:val="auto"/>
          <w:sz w:val="22"/>
          <w:szCs w:val="22"/>
          <w:u w:val="single"/>
        </w:rPr>
      </w:pPr>
    </w:p>
    <w:p w14:paraId="2FF54526" w14:textId="6F7700EB" w:rsidR="005A0394" w:rsidRPr="001C669B" w:rsidRDefault="005A0394" w:rsidP="00224EDC">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1.</w:t>
      </w:r>
      <w:r w:rsidRPr="001C669B">
        <w:rPr>
          <w:rFonts w:asciiTheme="minorHAnsi" w:eastAsia="Calibri" w:hAnsiTheme="minorHAnsi"/>
          <w:color w:val="auto"/>
          <w:sz w:val="22"/>
          <w:szCs w:val="22"/>
        </w:rPr>
        <w:tab/>
        <w:t>Het doel van</w:t>
      </w:r>
      <w:r w:rsidR="00AC5A34" w:rsidRPr="001C669B">
        <w:rPr>
          <w:rFonts w:asciiTheme="minorHAnsi" w:eastAsia="Calibri" w:hAnsiTheme="minorHAnsi"/>
          <w:color w:val="auto"/>
          <w:sz w:val="22"/>
          <w:szCs w:val="22"/>
        </w:rPr>
        <w:t xml:space="preserve"> Stichting PAWW </w:t>
      </w:r>
      <w:r w:rsidRPr="001C669B">
        <w:rPr>
          <w:rFonts w:asciiTheme="minorHAnsi" w:eastAsia="Calibri" w:hAnsiTheme="minorHAnsi"/>
          <w:color w:val="auto"/>
          <w:sz w:val="22"/>
          <w:szCs w:val="22"/>
        </w:rPr>
        <w:t xml:space="preserve">is om (mede) in het kader van de afspraak in het Sociaal Akkoord de dato elf april tweeduizend dertien over de </w:t>
      </w:r>
      <w:r w:rsidR="004E0B58" w:rsidRPr="001C669B">
        <w:rPr>
          <w:rFonts w:asciiTheme="minorHAnsi" w:eastAsia="Calibri" w:hAnsiTheme="minorHAnsi"/>
          <w:color w:val="auto"/>
          <w:sz w:val="22"/>
          <w:szCs w:val="22"/>
        </w:rPr>
        <w:t>bovenwettelijke</w:t>
      </w:r>
      <w:r w:rsidRPr="001C669B">
        <w:rPr>
          <w:rFonts w:asciiTheme="minorHAnsi" w:eastAsia="Calibri" w:hAnsiTheme="minorHAnsi"/>
          <w:color w:val="auto"/>
          <w:sz w:val="22"/>
          <w:szCs w:val="22"/>
        </w:rPr>
        <w:t xml:space="preserve"> WW- en WGA-uitkering zorg te dragen voor een toekomstbestendige uitvoering van de door de </w:t>
      </w:r>
      <w:r w:rsidR="00656C7F" w:rsidRPr="001C669B">
        <w:rPr>
          <w:rFonts w:asciiTheme="minorHAnsi" w:eastAsia="Calibri" w:hAnsiTheme="minorHAnsi"/>
          <w:color w:val="auto"/>
          <w:sz w:val="22"/>
          <w:szCs w:val="22"/>
        </w:rPr>
        <w:t>Cao-partijen</w:t>
      </w:r>
      <w:r w:rsidRPr="001C669B">
        <w:rPr>
          <w:rFonts w:asciiTheme="minorHAnsi" w:eastAsia="Calibri" w:hAnsiTheme="minorHAnsi"/>
          <w:color w:val="auto"/>
          <w:sz w:val="22"/>
          <w:szCs w:val="22"/>
        </w:rPr>
        <w:t xml:space="preserve"> overeengekomen Aanvullingsuitkering ten behoeve van de Werknemers. </w:t>
      </w:r>
    </w:p>
    <w:p w14:paraId="6F6A9E24" w14:textId="63614C41" w:rsidR="005A0394" w:rsidRPr="001C669B" w:rsidRDefault="005A0394" w:rsidP="00224EDC">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2.</w:t>
      </w:r>
      <w:r w:rsidRPr="001C669B">
        <w:rPr>
          <w:rFonts w:asciiTheme="minorHAnsi" w:eastAsia="Calibri" w:hAnsiTheme="minorHAnsi"/>
          <w:color w:val="auto"/>
          <w:sz w:val="22"/>
          <w:szCs w:val="22"/>
        </w:rPr>
        <w:tab/>
      </w:r>
      <w:r w:rsidR="00AC5A34" w:rsidRPr="001C669B">
        <w:rPr>
          <w:rFonts w:asciiTheme="minorHAnsi" w:eastAsia="Calibri" w:hAnsiTheme="minorHAnsi"/>
          <w:color w:val="auto"/>
          <w:sz w:val="22"/>
          <w:szCs w:val="22"/>
        </w:rPr>
        <w:t xml:space="preserve">Stichting PAWW </w:t>
      </w:r>
      <w:r w:rsidRPr="001C669B">
        <w:rPr>
          <w:rFonts w:asciiTheme="minorHAnsi" w:eastAsia="Calibri" w:hAnsiTheme="minorHAnsi"/>
          <w:color w:val="auto"/>
          <w:sz w:val="22"/>
          <w:szCs w:val="22"/>
        </w:rPr>
        <w:t>tracht dit doel te bereiken door:</w:t>
      </w:r>
    </w:p>
    <w:p w14:paraId="6841B506" w14:textId="77777777" w:rsidR="005A0394" w:rsidRPr="001C669B" w:rsidRDefault="005A0394" w:rsidP="00224EDC">
      <w:pPr>
        <w:keepLines/>
        <w:widowControl/>
        <w:spacing w:after="0" w:line="240" w:lineRule="auto"/>
        <w:ind w:left="850"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a.</w:t>
      </w:r>
      <w:r w:rsidRPr="001C669B">
        <w:rPr>
          <w:rFonts w:asciiTheme="minorHAnsi" w:eastAsia="Calibri" w:hAnsiTheme="minorHAnsi"/>
          <w:color w:val="auto"/>
          <w:sz w:val="22"/>
          <w:szCs w:val="22"/>
        </w:rPr>
        <w:tab/>
        <w:t>het ontvangen van geldelijke bijdragen afkomstig van Werknemers zoals bedoeld in het Aanvullingsreglement;</w:t>
      </w:r>
    </w:p>
    <w:p w14:paraId="3BCAA163" w14:textId="77777777" w:rsidR="005A0394" w:rsidRPr="001C669B" w:rsidRDefault="005A0394" w:rsidP="00224EDC">
      <w:pPr>
        <w:keepLines/>
        <w:widowControl/>
        <w:spacing w:after="0" w:line="240" w:lineRule="auto"/>
        <w:ind w:left="850"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b.</w:t>
      </w:r>
      <w:r w:rsidRPr="001C669B">
        <w:rPr>
          <w:rFonts w:asciiTheme="minorHAnsi" w:eastAsia="Calibri" w:hAnsiTheme="minorHAnsi"/>
          <w:color w:val="auto"/>
          <w:sz w:val="22"/>
          <w:szCs w:val="22"/>
        </w:rPr>
        <w:tab/>
        <w:t>het eventueel ontvangen van geldelijke bijdragen van anderen;</w:t>
      </w:r>
    </w:p>
    <w:p w14:paraId="679E369E" w14:textId="77777777" w:rsidR="005A0394" w:rsidRPr="001C669B" w:rsidRDefault="005A0394" w:rsidP="00224EDC">
      <w:pPr>
        <w:keepLines/>
        <w:widowControl/>
        <w:spacing w:after="0" w:line="240" w:lineRule="auto"/>
        <w:ind w:left="850"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c.</w:t>
      </w:r>
      <w:r w:rsidRPr="001C669B">
        <w:rPr>
          <w:rFonts w:asciiTheme="minorHAnsi" w:eastAsia="Calibri" w:hAnsiTheme="minorHAnsi"/>
          <w:color w:val="auto"/>
          <w:sz w:val="22"/>
          <w:szCs w:val="22"/>
        </w:rPr>
        <w:tab/>
        <w:t>het beheer van de ontvangen geldelijke bijdragen, waaronder voor zover van toepassing ook het beleggen van de middelen valt;</w:t>
      </w:r>
    </w:p>
    <w:p w14:paraId="3BA23B91" w14:textId="77777777" w:rsidR="005A0394" w:rsidRPr="001C669B" w:rsidRDefault="005A0394" w:rsidP="00224EDC">
      <w:pPr>
        <w:keepLines/>
        <w:widowControl/>
        <w:spacing w:after="0" w:line="240" w:lineRule="auto"/>
        <w:ind w:left="850"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d.</w:t>
      </w:r>
      <w:r w:rsidRPr="001C669B">
        <w:rPr>
          <w:rFonts w:asciiTheme="minorHAnsi" w:eastAsia="Calibri" w:hAnsiTheme="minorHAnsi"/>
          <w:color w:val="auto"/>
          <w:sz w:val="22"/>
          <w:szCs w:val="22"/>
        </w:rPr>
        <w:tab/>
        <w:t>het uitkeren van geldelijke b</w:t>
      </w:r>
      <w:r w:rsidR="006009A4" w:rsidRPr="001C669B">
        <w:rPr>
          <w:rFonts w:asciiTheme="minorHAnsi" w:eastAsia="Calibri" w:hAnsiTheme="minorHAnsi"/>
          <w:color w:val="auto"/>
          <w:sz w:val="22"/>
          <w:szCs w:val="22"/>
        </w:rPr>
        <w:t>e</w:t>
      </w:r>
      <w:r w:rsidRPr="001C669B">
        <w:rPr>
          <w:rFonts w:asciiTheme="minorHAnsi" w:eastAsia="Calibri" w:hAnsiTheme="minorHAnsi"/>
          <w:color w:val="auto"/>
          <w:sz w:val="22"/>
          <w:szCs w:val="22"/>
        </w:rPr>
        <w:t>dragen ten behoeve van de Aanvullingsuitkering van de Werknemers op grond van het Aanvullingsreglement.</w:t>
      </w:r>
    </w:p>
    <w:p w14:paraId="59D4004B" w14:textId="2471488E" w:rsidR="000477F1" w:rsidRPr="001C669B" w:rsidRDefault="005A0394" w:rsidP="00224EDC">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3.</w:t>
      </w:r>
      <w:r w:rsidRPr="001C669B">
        <w:rPr>
          <w:rFonts w:asciiTheme="minorHAnsi" w:eastAsia="Calibri" w:hAnsiTheme="minorHAnsi"/>
          <w:color w:val="auto"/>
          <w:sz w:val="22"/>
          <w:szCs w:val="22"/>
        </w:rPr>
        <w:tab/>
      </w:r>
      <w:r w:rsidR="000477F1" w:rsidRPr="001C669B">
        <w:rPr>
          <w:rFonts w:asciiTheme="minorHAnsi" w:eastAsia="Calibri" w:hAnsiTheme="minorHAnsi"/>
          <w:color w:val="auto"/>
          <w:sz w:val="22"/>
          <w:szCs w:val="22"/>
        </w:rPr>
        <w:t>In het kader van het doel van</w:t>
      </w:r>
      <w:r w:rsidR="00AC5A34" w:rsidRPr="001C669B">
        <w:rPr>
          <w:rFonts w:asciiTheme="minorHAnsi" w:eastAsia="Calibri" w:hAnsiTheme="minorHAnsi"/>
          <w:color w:val="auto"/>
          <w:sz w:val="22"/>
          <w:szCs w:val="22"/>
        </w:rPr>
        <w:t xml:space="preserve"> Stichting PAWW </w:t>
      </w:r>
      <w:r w:rsidR="000477F1" w:rsidRPr="001C669B">
        <w:rPr>
          <w:rFonts w:asciiTheme="minorHAnsi" w:eastAsia="Calibri" w:hAnsiTheme="minorHAnsi"/>
          <w:color w:val="auto"/>
          <w:sz w:val="22"/>
          <w:szCs w:val="22"/>
        </w:rPr>
        <w:t>heeft</w:t>
      </w:r>
      <w:r w:rsidR="00AC5A34" w:rsidRPr="001C669B">
        <w:rPr>
          <w:rFonts w:asciiTheme="minorHAnsi" w:eastAsia="Calibri" w:hAnsiTheme="minorHAnsi"/>
          <w:color w:val="auto"/>
          <w:sz w:val="22"/>
          <w:szCs w:val="22"/>
        </w:rPr>
        <w:t xml:space="preserve"> Stichting PAWW </w:t>
      </w:r>
      <w:r w:rsidR="000477F1" w:rsidRPr="001C669B">
        <w:rPr>
          <w:rFonts w:asciiTheme="minorHAnsi" w:eastAsia="Calibri" w:hAnsiTheme="minorHAnsi"/>
          <w:color w:val="auto"/>
          <w:sz w:val="22"/>
          <w:szCs w:val="22"/>
        </w:rPr>
        <w:t>de volgende bestedingsdoelen:</w:t>
      </w:r>
    </w:p>
    <w:p w14:paraId="351C1630" w14:textId="77777777" w:rsidR="000477F1" w:rsidRPr="001C669B" w:rsidRDefault="000477F1" w:rsidP="00224EDC">
      <w:pPr>
        <w:keepLines/>
        <w:widowControl/>
        <w:spacing w:after="0" w:line="240" w:lineRule="auto"/>
        <w:ind w:left="850"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a.</w:t>
      </w:r>
      <w:r w:rsidRPr="001C669B">
        <w:rPr>
          <w:rFonts w:asciiTheme="minorHAnsi" w:eastAsia="Calibri" w:hAnsiTheme="minorHAnsi"/>
          <w:color w:val="auto"/>
          <w:sz w:val="22"/>
          <w:szCs w:val="22"/>
        </w:rPr>
        <w:tab/>
        <w:t>het doen van uitkeringen ten behoeve van de Aanvullingsuitkering van de Werknemers, op grond van het Aanvullingsreglement;</w:t>
      </w:r>
    </w:p>
    <w:p w14:paraId="118BFA38" w14:textId="77777777" w:rsidR="000477F1" w:rsidRPr="001C669B" w:rsidRDefault="000477F1" w:rsidP="00224EDC">
      <w:pPr>
        <w:keepLines/>
        <w:widowControl/>
        <w:spacing w:after="0" w:line="240" w:lineRule="auto"/>
        <w:ind w:left="850"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b.</w:t>
      </w:r>
      <w:r w:rsidRPr="001C669B">
        <w:rPr>
          <w:rFonts w:asciiTheme="minorHAnsi" w:eastAsia="Calibri" w:hAnsiTheme="minorHAnsi"/>
          <w:color w:val="auto"/>
          <w:sz w:val="22"/>
          <w:szCs w:val="22"/>
        </w:rPr>
        <w:tab/>
      </w:r>
      <w:r w:rsidR="00132B56" w:rsidRPr="001C669B">
        <w:rPr>
          <w:rFonts w:asciiTheme="minorHAnsi" w:eastAsia="Calibri" w:hAnsiTheme="minorHAnsi"/>
          <w:color w:val="auto"/>
          <w:sz w:val="22"/>
          <w:szCs w:val="22"/>
        </w:rPr>
        <w:t xml:space="preserve">het maken van </w:t>
      </w:r>
      <w:r w:rsidR="00DB6A3F" w:rsidRPr="001C669B">
        <w:rPr>
          <w:rFonts w:asciiTheme="minorHAnsi" w:eastAsia="Calibri" w:hAnsiTheme="minorHAnsi"/>
          <w:color w:val="auto"/>
          <w:sz w:val="22"/>
          <w:szCs w:val="22"/>
        </w:rPr>
        <w:t>uitvoeringskosten om de</w:t>
      </w:r>
      <w:r w:rsidRPr="001C669B">
        <w:rPr>
          <w:rFonts w:asciiTheme="minorHAnsi" w:eastAsia="Calibri" w:hAnsiTheme="minorHAnsi"/>
          <w:color w:val="auto"/>
          <w:sz w:val="22"/>
          <w:szCs w:val="22"/>
        </w:rPr>
        <w:t xml:space="preserve"> sub a bepaalde </w:t>
      </w:r>
      <w:r w:rsidR="00DB6A3F" w:rsidRPr="001C669B">
        <w:rPr>
          <w:rFonts w:asciiTheme="minorHAnsi" w:eastAsia="Calibri" w:hAnsiTheme="minorHAnsi"/>
          <w:color w:val="auto"/>
          <w:sz w:val="22"/>
          <w:szCs w:val="22"/>
        </w:rPr>
        <w:t>uitkeringen mogelijk te maken</w:t>
      </w:r>
      <w:r w:rsidRPr="001C669B">
        <w:rPr>
          <w:rFonts w:asciiTheme="minorHAnsi" w:eastAsia="Calibri" w:hAnsiTheme="minorHAnsi"/>
          <w:color w:val="auto"/>
          <w:sz w:val="22"/>
          <w:szCs w:val="22"/>
        </w:rPr>
        <w:t>.</w:t>
      </w:r>
    </w:p>
    <w:p w14:paraId="420AF476" w14:textId="77777777" w:rsidR="000477F1" w:rsidRPr="001C669B" w:rsidRDefault="000477F1" w:rsidP="00224EDC">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4.</w:t>
      </w:r>
      <w:r w:rsidRPr="001C669B">
        <w:rPr>
          <w:rFonts w:asciiTheme="minorHAnsi" w:eastAsia="Calibri" w:hAnsiTheme="minorHAnsi"/>
          <w:color w:val="auto"/>
          <w:sz w:val="22"/>
          <w:szCs w:val="22"/>
        </w:rPr>
        <w:tab/>
      </w:r>
      <w:r w:rsidR="00132B56" w:rsidRPr="001C669B">
        <w:rPr>
          <w:rFonts w:asciiTheme="minorHAnsi" w:eastAsia="Calibri" w:hAnsiTheme="minorHAnsi"/>
          <w:color w:val="auto"/>
          <w:sz w:val="22"/>
          <w:szCs w:val="22"/>
        </w:rPr>
        <w:t>De o</w:t>
      </w:r>
      <w:r w:rsidRPr="001C669B">
        <w:rPr>
          <w:rFonts w:asciiTheme="minorHAnsi" w:eastAsia="Calibri" w:hAnsiTheme="minorHAnsi"/>
          <w:color w:val="auto"/>
          <w:sz w:val="22"/>
          <w:szCs w:val="22"/>
        </w:rPr>
        <w:t xml:space="preserve">nder lid 3 sub b bedoelde </w:t>
      </w:r>
      <w:r w:rsidR="007B2F97" w:rsidRPr="001C669B">
        <w:rPr>
          <w:rFonts w:asciiTheme="minorHAnsi" w:eastAsia="Calibri" w:hAnsiTheme="minorHAnsi"/>
          <w:color w:val="auto"/>
          <w:sz w:val="22"/>
          <w:szCs w:val="22"/>
        </w:rPr>
        <w:t>uitvoerings</w:t>
      </w:r>
      <w:r w:rsidRPr="001C669B">
        <w:rPr>
          <w:rFonts w:asciiTheme="minorHAnsi" w:eastAsia="Calibri" w:hAnsiTheme="minorHAnsi"/>
          <w:color w:val="auto"/>
          <w:sz w:val="22"/>
          <w:szCs w:val="22"/>
        </w:rPr>
        <w:t xml:space="preserve">kosten </w:t>
      </w:r>
      <w:r w:rsidR="00132B56" w:rsidRPr="001C669B">
        <w:rPr>
          <w:rFonts w:asciiTheme="minorHAnsi" w:eastAsia="Calibri" w:hAnsiTheme="minorHAnsi"/>
          <w:color w:val="auto"/>
          <w:sz w:val="22"/>
          <w:szCs w:val="22"/>
        </w:rPr>
        <w:t>zijn:</w:t>
      </w:r>
    </w:p>
    <w:p w14:paraId="39511C99" w14:textId="77777777" w:rsidR="00702C24" w:rsidRPr="001C669B" w:rsidRDefault="00023A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a</w:t>
      </w:r>
      <w:r w:rsidR="000477F1" w:rsidRPr="001C669B">
        <w:rPr>
          <w:rFonts w:asciiTheme="minorHAnsi" w:eastAsia="Calibri" w:hAnsiTheme="minorHAnsi"/>
          <w:color w:val="auto"/>
          <w:sz w:val="22"/>
          <w:szCs w:val="22"/>
        </w:rPr>
        <w:t>.</w:t>
      </w:r>
      <w:r w:rsidR="000477F1" w:rsidRPr="001C669B">
        <w:rPr>
          <w:rFonts w:asciiTheme="minorHAnsi" w:eastAsia="Calibri" w:hAnsiTheme="minorHAnsi"/>
          <w:color w:val="auto"/>
          <w:sz w:val="22"/>
          <w:szCs w:val="22"/>
        </w:rPr>
        <w:tab/>
      </w:r>
      <w:r w:rsidR="00702C24" w:rsidRPr="001C669B">
        <w:rPr>
          <w:rFonts w:asciiTheme="minorHAnsi" w:eastAsia="Calibri" w:hAnsiTheme="minorHAnsi"/>
          <w:color w:val="auto"/>
          <w:sz w:val="22"/>
          <w:szCs w:val="22"/>
        </w:rPr>
        <w:t>kosten die gemoeid zijn met het innen van de geldelijke bijdragen</w:t>
      </w:r>
      <w:r w:rsidR="00847C3A" w:rsidRPr="001C669B">
        <w:rPr>
          <w:rFonts w:asciiTheme="minorHAnsi" w:eastAsia="Calibri" w:hAnsiTheme="minorHAnsi"/>
          <w:color w:val="auto"/>
          <w:sz w:val="22"/>
          <w:szCs w:val="22"/>
        </w:rPr>
        <w:t xml:space="preserve"> als bedoeld in lid 2</w:t>
      </w:r>
      <w:r w:rsidR="00702C24" w:rsidRPr="001C669B">
        <w:rPr>
          <w:rFonts w:asciiTheme="minorHAnsi" w:eastAsia="Calibri" w:hAnsiTheme="minorHAnsi"/>
          <w:color w:val="auto"/>
          <w:sz w:val="22"/>
          <w:szCs w:val="22"/>
        </w:rPr>
        <w:t>;</w:t>
      </w:r>
    </w:p>
    <w:p w14:paraId="77C2E93A" w14:textId="77777777" w:rsidR="00DB6A3F" w:rsidRPr="001C669B" w:rsidRDefault="00023A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lastRenderedPageBreak/>
        <w:t>b</w:t>
      </w:r>
      <w:r w:rsidR="00702C24" w:rsidRPr="001C669B">
        <w:rPr>
          <w:rFonts w:asciiTheme="minorHAnsi" w:eastAsia="Calibri" w:hAnsiTheme="minorHAnsi"/>
          <w:color w:val="auto"/>
          <w:sz w:val="22"/>
          <w:szCs w:val="22"/>
        </w:rPr>
        <w:t>.</w:t>
      </w:r>
      <w:r w:rsidR="00702C24" w:rsidRPr="001C669B">
        <w:rPr>
          <w:rFonts w:asciiTheme="minorHAnsi" w:eastAsia="Calibri" w:hAnsiTheme="minorHAnsi"/>
          <w:color w:val="auto"/>
          <w:sz w:val="22"/>
          <w:szCs w:val="22"/>
        </w:rPr>
        <w:tab/>
      </w:r>
      <w:r w:rsidR="000477F1" w:rsidRPr="001C669B">
        <w:rPr>
          <w:rFonts w:asciiTheme="minorHAnsi" w:eastAsia="Calibri" w:hAnsiTheme="minorHAnsi"/>
          <w:color w:val="auto"/>
          <w:sz w:val="22"/>
          <w:szCs w:val="22"/>
        </w:rPr>
        <w:t>kosten die gemoeid zijn met het doen van de Aanvullingsuitkeringen</w:t>
      </w:r>
      <w:r w:rsidR="00DB6A3F" w:rsidRPr="001C669B">
        <w:rPr>
          <w:rFonts w:asciiTheme="minorHAnsi" w:eastAsia="Calibri" w:hAnsiTheme="minorHAnsi"/>
          <w:color w:val="auto"/>
          <w:sz w:val="22"/>
          <w:szCs w:val="22"/>
        </w:rPr>
        <w:t>;</w:t>
      </w:r>
    </w:p>
    <w:p w14:paraId="0B7A5980" w14:textId="77777777" w:rsidR="00132B56" w:rsidRPr="001C669B" w:rsidRDefault="00023A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c</w:t>
      </w:r>
      <w:r w:rsidR="00DB6A3F" w:rsidRPr="001C669B">
        <w:rPr>
          <w:rFonts w:asciiTheme="minorHAnsi" w:eastAsia="Calibri" w:hAnsiTheme="minorHAnsi"/>
          <w:color w:val="auto"/>
          <w:sz w:val="22"/>
          <w:szCs w:val="22"/>
        </w:rPr>
        <w:t>.</w:t>
      </w:r>
      <w:r w:rsidR="00DB6A3F" w:rsidRPr="001C669B">
        <w:rPr>
          <w:rFonts w:asciiTheme="minorHAnsi" w:eastAsia="Calibri" w:hAnsiTheme="minorHAnsi"/>
          <w:color w:val="auto"/>
          <w:sz w:val="22"/>
          <w:szCs w:val="22"/>
        </w:rPr>
        <w:tab/>
      </w:r>
      <w:r w:rsidR="009F4912" w:rsidRPr="001C669B">
        <w:rPr>
          <w:rFonts w:asciiTheme="minorHAnsi" w:eastAsia="Calibri" w:hAnsiTheme="minorHAnsi"/>
          <w:color w:val="auto"/>
          <w:sz w:val="22"/>
          <w:szCs w:val="22"/>
        </w:rPr>
        <w:t>kosten bij het beheer van de middelen van de Stichting PAWW</w:t>
      </w:r>
      <w:r w:rsidRPr="001C669B">
        <w:rPr>
          <w:rFonts w:asciiTheme="minorHAnsi" w:eastAsia="Calibri" w:hAnsiTheme="minorHAnsi"/>
          <w:color w:val="auto"/>
          <w:sz w:val="22"/>
          <w:szCs w:val="22"/>
        </w:rPr>
        <w:t>;</w:t>
      </w:r>
    </w:p>
    <w:p w14:paraId="6FC827B0" w14:textId="77777777" w:rsidR="00132B56" w:rsidRPr="001C669B" w:rsidRDefault="00023A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d</w:t>
      </w:r>
      <w:r w:rsidR="00132B56" w:rsidRPr="001C669B">
        <w:rPr>
          <w:rFonts w:asciiTheme="minorHAnsi" w:eastAsia="Calibri" w:hAnsiTheme="minorHAnsi"/>
          <w:color w:val="auto"/>
          <w:sz w:val="22"/>
          <w:szCs w:val="22"/>
        </w:rPr>
        <w:tab/>
      </w:r>
      <w:r w:rsidR="001835A6" w:rsidRPr="001C669B">
        <w:rPr>
          <w:rFonts w:asciiTheme="minorHAnsi" w:eastAsia="Calibri" w:hAnsiTheme="minorHAnsi"/>
          <w:color w:val="auto"/>
          <w:sz w:val="22"/>
          <w:szCs w:val="22"/>
        </w:rPr>
        <w:t xml:space="preserve">kosten die betrekking hebben op het ondersteunen van de </w:t>
      </w:r>
      <w:r w:rsidR="00847C3A" w:rsidRPr="001C669B">
        <w:rPr>
          <w:rFonts w:asciiTheme="minorHAnsi" w:eastAsia="Calibri" w:hAnsiTheme="minorHAnsi"/>
          <w:color w:val="auto"/>
          <w:sz w:val="22"/>
          <w:szCs w:val="22"/>
        </w:rPr>
        <w:t>C</w:t>
      </w:r>
      <w:r w:rsidR="001835A6" w:rsidRPr="001C669B">
        <w:rPr>
          <w:rFonts w:asciiTheme="minorHAnsi" w:eastAsia="Calibri" w:hAnsiTheme="minorHAnsi"/>
          <w:color w:val="auto"/>
          <w:sz w:val="22"/>
          <w:szCs w:val="22"/>
        </w:rPr>
        <w:t>ao-partijen en commissie</w:t>
      </w:r>
      <w:r w:rsidR="00847C3A" w:rsidRPr="001C669B">
        <w:rPr>
          <w:rFonts w:asciiTheme="minorHAnsi" w:eastAsia="Calibri" w:hAnsiTheme="minorHAnsi"/>
          <w:color w:val="auto"/>
          <w:sz w:val="22"/>
          <w:szCs w:val="22"/>
        </w:rPr>
        <w:t>s</w:t>
      </w:r>
      <w:r w:rsidR="001835A6" w:rsidRPr="001C669B">
        <w:rPr>
          <w:rFonts w:asciiTheme="minorHAnsi" w:eastAsia="Calibri" w:hAnsiTheme="minorHAnsi"/>
          <w:color w:val="auto"/>
          <w:sz w:val="22"/>
          <w:szCs w:val="22"/>
        </w:rPr>
        <w:t xml:space="preserve"> van </w:t>
      </w:r>
      <w:r w:rsidR="00C167B6" w:rsidRPr="001C669B">
        <w:rPr>
          <w:rFonts w:asciiTheme="minorHAnsi" w:eastAsia="Calibri" w:hAnsiTheme="minorHAnsi"/>
          <w:color w:val="auto"/>
          <w:sz w:val="22"/>
          <w:szCs w:val="22"/>
        </w:rPr>
        <w:t>C</w:t>
      </w:r>
      <w:r w:rsidR="001835A6" w:rsidRPr="001C669B">
        <w:rPr>
          <w:rFonts w:asciiTheme="minorHAnsi" w:eastAsia="Calibri" w:hAnsiTheme="minorHAnsi"/>
          <w:color w:val="auto"/>
          <w:sz w:val="22"/>
          <w:szCs w:val="22"/>
        </w:rPr>
        <w:t xml:space="preserve">ao-partijen bij het tot stand brengen en uitvoeren van de bovenwettelijke WW- en WGA-uitkering, </w:t>
      </w:r>
      <w:r w:rsidR="00897D12" w:rsidRPr="001C669B">
        <w:rPr>
          <w:rFonts w:asciiTheme="minorHAnsi" w:eastAsia="Calibri" w:hAnsiTheme="minorHAnsi"/>
          <w:color w:val="auto"/>
          <w:sz w:val="22"/>
          <w:szCs w:val="22"/>
        </w:rPr>
        <w:t xml:space="preserve">echter </w:t>
      </w:r>
      <w:r w:rsidR="00847C3A" w:rsidRPr="001C669B">
        <w:rPr>
          <w:rFonts w:asciiTheme="minorHAnsi" w:eastAsia="Calibri" w:hAnsiTheme="minorHAnsi"/>
          <w:color w:val="auto"/>
          <w:sz w:val="22"/>
          <w:szCs w:val="22"/>
        </w:rPr>
        <w:t>behoudens voor zover het</w:t>
      </w:r>
      <w:r w:rsidR="00897D12" w:rsidRPr="001C669B">
        <w:rPr>
          <w:rFonts w:asciiTheme="minorHAnsi" w:eastAsia="Calibri" w:hAnsiTheme="minorHAnsi"/>
          <w:color w:val="auto"/>
          <w:sz w:val="22"/>
          <w:szCs w:val="22"/>
        </w:rPr>
        <w:t xml:space="preserve"> kosten </w:t>
      </w:r>
      <w:r w:rsidR="00847C3A" w:rsidRPr="001C669B">
        <w:rPr>
          <w:rFonts w:asciiTheme="minorHAnsi" w:eastAsia="Calibri" w:hAnsiTheme="minorHAnsi"/>
          <w:color w:val="auto"/>
          <w:sz w:val="22"/>
          <w:szCs w:val="22"/>
        </w:rPr>
        <w:t xml:space="preserve">betreft </w:t>
      </w:r>
      <w:r w:rsidR="00897D12" w:rsidRPr="001C669B">
        <w:rPr>
          <w:rFonts w:asciiTheme="minorHAnsi" w:eastAsia="Calibri" w:hAnsiTheme="minorHAnsi"/>
          <w:color w:val="auto"/>
          <w:sz w:val="22"/>
          <w:szCs w:val="22"/>
        </w:rPr>
        <w:t xml:space="preserve">die betrekking hebben op de inhoudelijke totstandkoming van de </w:t>
      </w:r>
      <w:r w:rsidR="00847C3A" w:rsidRPr="001C669B">
        <w:rPr>
          <w:rFonts w:asciiTheme="minorHAnsi" w:eastAsia="Calibri" w:hAnsiTheme="minorHAnsi"/>
          <w:color w:val="auto"/>
          <w:sz w:val="22"/>
          <w:szCs w:val="22"/>
        </w:rPr>
        <w:t>C</w:t>
      </w:r>
      <w:r w:rsidR="00897D12" w:rsidRPr="001C669B">
        <w:rPr>
          <w:rFonts w:asciiTheme="minorHAnsi" w:eastAsia="Calibri" w:hAnsiTheme="minorHAnsi"/>
          <w:color w:val="auto"/>
          <w:sz w:val="22"/>
          <w:szCs w:val="22"/>
        </w:rPr>
        <w:t xml:space="preserve">ao (het eigenlijke </w:t>
      </w:r>
      <w:r w:rsidR="00847C3A" w:rsidRPr="001C669B">
        <w:rPr>
          <w:rFonts w:asciiTheme="minorHAnsi" w:eastAsia="Calibri" w:hAnsiTheme="minorHAnsi"/>
          <w:color w:val="auto"/>
          <w:sz w:val="22"/>
          <w:szCs w:val="22"/>
        </w:rPr>
        <w:t>C</w:t>
      </w:r>
      <w:r w:rsidR="00897D12" w:rsidRPr="001C669B">
        <w:rPr>
          <w:rFonts w:asciiTheme="minorHAnsi" w:eastAsia="Calibri" w:hAnsiTheme="minorHAnsi"/>
          <w:color w:val="auto"/>
          <w:sz w:val="22"/>
          <w:szCs w:val="22"/>
        </w:rPr>
        <w:t>ao-overleg)</w:t>
      </w:r>
      <w:r w:rsidR="001835A6" w:rsidRPr="001C669B">
        <w:rPr>
          <w:rFonts w:asciiTheme="minorHAnsi" w:eastAsia="Calibri" w:hAnsiTheme="minorHAnsi"/>
          <w:color w:val="auto"/>
          <w:sz w:val="22"/>
          <w:szCs w:val="22"/>
        </w:rPr>
        <w:t xml:space="preserve"> en de voorbereiding hiervan;</w:t>
      </w:r>
      <w:r w:rsidR="001A64B5" w:rsidRPr="001C669B">
        <w:rPr>
          <w:rFonts w:asciiTheme="minorHAnsi" w:eastAsia="Calibri" w:hAnsiTheme="minorHAnsi"/>
          <w:color w:val="auto"/>
          <w:sz w:val="22"/>
          <w:szCs w:val="22"/>
        </w:rPr>
        <w:t xml:space="preserve"> en</w:t>
      </w:r>
    </w:p>
    <w:p w14:paraId="6CA780DF" w14:textId="77777777" w:rsidR="000477F1" w:rsidRPr="001C669B" w:rsidRDefault="00023A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e</w:t>
      </w:r>
      <w:r w:rsidR="00132B56" w:rsidRPr="001C669B">
        <w:rPr>
          <w:rFonts w:asciiTheme="minorHAnsi" w:eastAsia="Calibri" w:hAnsiTheme="minorHAnsi"/>
          <w:color w:val="auto"/>
          <w:sz w:val="22"/>
          <w:szCs w:val="22"/>
        </w:rPr>
        <w:t>.</w:t>
      </w:r>
      <w:r w:rsidR="00132B56" w:rsidRPr="001C669B">
        <w:rPr>
          <w:rFonts w:asciiTheme="minorHAnsi" w:eastAsia="Calibri" w:hAnsiTheme="minorHAnsi"/>
          <w:color w:val="auto"/>
          <w:sz w:val="22"/>
          <w:szCs w:val="22"/>
        </w:rPr>
        <w:tab/>
        <w:t>kosten die gemoeid zijn met het in stand houden van de Stichting PAWW</w:t>
      </w:r>
      <w:r w:rsidR="009F4912" w:rsidRPr="001C669B">
        <w:rPr>
          <w:rFonts w:asciiTheme="minorHAnsi" w:eastAsia="Calibri" w:hAnsiTheme="minorHAnsi"/>
          <w:color w:val="auto"/>
          <w:sz w:val="22"/>
          <w:szCs w:val="22"/>
        </w:rPr>
        <w:t>.</w:t>
      </w:r>
    </w:p>
    <w:p w14:paraId="7107E79D" w14:textId="77777777" w:rsidR="000477F1" w:rsidRPr="001C669B" w:rsidRDefault="000477F1"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1C669B">
        <w:rPr>
          <w:rFonts w:asciiTheme="minorHAnsi" w:eastAsia="Calibri" w:hAnsiTheme="minorHAnsi"/>
          <w:color w:val="auto"/>
          <w:sz w:val="22"/>
          <w:szCs w:val="22"/>
        </w:rPr>
        <w:t>5.</w:t>
      </w:r>
      <w:r w:rsidRPr="001C669B">
        <w:rPr>
          <w:rFonts w:asciiTheme="minorHAnsi" w:eastAsia="Calibri" w:hAnsiTheme="minorHAnsi"/>
          <w:color w:val="auto"/>
          <w:sz w:val="22"/>
          <w:szCs w:val="22"/>
        </w:rPr>
        <w:tab/>
        <w:t xml:space="preserve">De in lid </w:t>
      </w:r>
      <w:r w:rsidR="00023A94" w:rsidRPr="001C669B">
        <w:rPr>
          <w:rFonts w:asciiTheme="minorHAnsi" w:eastAsia="Calibri" w:hAnsiTheme="minorHAnsi"/>
          <w:color w:val="auto"/>
          <w:sz w:val="22"/>
          <w:szCs w:val="22"/>
        </w:rPr>
        <w:t>4</w:t>
      </w:r>
      <w:r w:rsidRPr="001C669B">
        <w:rPr>
          <w:rFonts w:asciiTheme="minorHAnsi" w:eastAsia="Calibri" w:hAnsiTheme="minorHAnsi"/>
          <w:color w:val="auto"/>
          <w:sz w:val="22"/>
          <w:szCs w:val="22"/>
        </w:rPr>
        <w:t xml:space="preserve"> bedoelde uitvoeringskosten worden door het Bestuur periodiek vastgesteld. Met deze kosten wordt rekening gehouden via een opslag die inbegrepen is in de ge</w:t>
      </w:r>
      <w:r w:rsidR="00847C3A" w:rsidRPr="001C669B">
        <w:rPr>
          <w:rFonts w:asciiTheme="minorHAnsi" w:eastAsia="Calibri" w:hAnsiTheme="minorHAnsi"/>
          <w:color w:val="auto"/>
          <w:sz w:val="22"/>
          <w:szCs w:val="22"/>
        </w:rPr>
        <w:t>ï</w:t>
      </w:r>
      <w:r w:rsidRPr="001C669B">
        <w:rPr>
          <w:rFonts w:asciiTheme="minorHAnsi" w:eastAsia="Calibri" w:hAnsiTheme="minorHAnsi"/>
          <w:color w:val="auto"/>
          <w:sz w:val="22"/>
          <w:szCs w:val="22"/>
        </w:rPr>
        <w:t>nde bijdragen.</w:t>
      </w:r>
    </w:p>
    <w:p w14:paraId="574D74EF" w14:textId="61C146D2" w:rsidR="005A0394" w:rsidRPr="001C669B" w:rsidRDefault="000477F1" w:rsidP="00224EDC">
      <w:pPr>
        <w:keepLines/>
        <w:widowControl/>
        <w:tabs>
          <w:tab w:val="left" w:pos="426"/>
        </w:tabs>
        <w:spacing w:after="0" w:line="240" w:lineRule="auto"/>
        <w:jc w:val="left"/>
        <w:rPr>
          <w:rFonts w:asciiTheme="minorHAnsi" w:eastAsia="Calibri" w:hAnsiTheme="minorHAnsi"/>
          <w:color w:val="auto"/>
          <w:sz w:val="22"/>
          <w:szCs w:val="22"/>
        </w:rPr>
      </w:pPr>
      <w:r w:rsidRPr="001C669B">
        <w:rPr>
          <w:rFonts w:asciiTheme="minorHAnsi" w:eastAsia="Calibri" w:hAnsiTheme="minorHAnsi"/>
          <w:color w:val="auto"/>
          <w:sz w:val="22"/>
          <w:szCs w:val="22"/>
        </w:rPr>
        <w:t>6.</w:t>
      </w:r>
      <w:r w:rsidRPr="001C669B">
        <w:rPr>
          <w:rFonts w:asciiTheme="minorHAnsi" w:eastAsia="Calibri" w:hAnsiTheme="minorHAnsi"/>
          <w:color w:val="auto"/>
          <w:sz w:val="22"/>
          <w:szCs w:val="22"/>
        </w:rPr>
        <w:tab/>
      </w:r>
      <w:r w:rsidR="00AC5A34" w:rsidRPr="001C669B">
        <w:rPr>
          <w:rFonts w:asciiTheme="minorHAnsi" w:eastAsia="Calibri" w:hAnsiTheme="minorHAnsi"/>
          <w:color w:val="auto"/>
          <w:sz w:val="22"/>
          <w:szCs w:val="22"/>
        </w:rPr>
        <w:t xml:space="preserve">Stichting PAWW </w:t>
      </w:r>
      <w:r w:rsidR="005A0394" w:rsidRPr="001C669B">
        <w:rPr>
          <w:rFonts w:asciiTheme="minorHAnsi" w:eastAsia="Calibri" w:hAnsiTheme="minorHAnsi"/>
          <w:color w:val="auto"/>
          <w:sz w:val="22"/>
          <w:szCs w:val="22"/>
        </w:rPr>
        <w:t>heeft uitdrukkelijk niet ten doel winst te maken.</w:t>
      </w:r>
    </w:p>
    <w:p w14:paraId="518BDB40" w14:textId="7C0488FA" w:rsidR="005A0394" w:rsidRPr="001C669B" w:rsidRDefault="000477F1"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1C669B">
        <w:rPr>
          <w:rFonts w:asciiTheme="minorHAnsi" w:eastAsia="Calibri" w:hAnsiTheme="minorHAnsi"/>
          <w:color w:val="auto"/>
          <w:sz w:val="22"/>
          <w:szCs w:val="22"/>
        </w:rPr>
        <w:t>7</w:t>
      </w:r>
      <w:r w:rsidR="005A0394" w:rsidRPr="001C669B">
        <w:rPr>
          <w:rFonts w:asciiTheme="minorHAnsi" w:eastAsia="Calibri" w:hAnsiTheme="minorHAnsi"/>
          <w:color w:val="auto"/>
          <w:sz w:val="22"/>
          <w:szCs w:val="22"/>
        </w:rPr>
        <w:t>.</w:t>
      </w:r>
      <w:r w:rsidR="005A0394" w:rsidRPr="001C669B">
        <w:rPr>
          <w:rFonts w:asciiTheme="minorHAnsi" w:eastAsia="Calibri" w:hAnsiTheme="minorHAnsi"/>
          <w:color w:val="auto"/>
          <w:sz w:val="22"/>
          <w:szCs w:val="22"/>
        </w:rPr>
        <w:tab/>
        <w:t>Bij de samenstelling van de organen, bij het beleid, bij de werkwijze en bij de besluitvorming hanteert</w:t>
      </w:r>
      <w:r w:rsidR="00AC5A34" w:rsidRPr="001C669B">
        <w:rPr>
          <w:rFonts w:asciiTheme="minorHAnsi" w:eastAsia="Calibri" w:hAnsiTheme="minorHAnsi"/>
          <w:color w:val="auto"/>
          <w:sz w:val="22"/>
          <w:szCs w:val="22"/>
        </w:rPr>
        <w:t xml:space="preserve"> Stichting PAWW </w:t>
      </w:r>
      <w:r w:rsidR="005A0394" w:rsidRPr="001C669B">
        <w:rPr>
          <w:rFonts w:asciiTheme="minorHAnsi" w:eastAsia="Calibri" w:hAnsiTheme="minorHAnsi"/>
          <w:color w:val="auto"/>
          <w:sz w:val="22"/>
          <w:szCs w:val="22"/>
        </w:rPr>
        <w:t>diversiteit en pluriformiteit als basisprincipes.</w:t>
      </w:r>
    </w:p>
    <w:p w14:paraId="7D670BB3" w14:textId="77777777" w:rsidR="00612890" w:rsidRPr="001C669B"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7538CFFB" w14:textId="77777777" w:rsidR="005A0394" w:rsidRPr="001C669B"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1C669B">
        <w:rPr>
          <w:rFonts w:asciiTheme="minorHAnsi" w:eastAsia="Calibri" w:hAnsiTheme="minorHAnsi"/>
          <w:b/>
          <w:bCs/>
          <w:color w:val="auto"/>
          <w:sz w:val="22"/>
          <w:szCs w:val="22"/>
          <w:u w:val="single"/>
        </w:rPr>
        <w:t>MIDDELEN EN (BEHEER VAN) FINANCIEN</w:t>
      </w:r>
    </w:p>
    <w:p w14:paraId="1F8FB710" w14:textId="77777777" w:rsidR="00612890" w:rsidRPr="001C669B"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676EA36C" w14:textId="77777777" w:rsidR="005A0394" w:rsidRPr="001C669B"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1C669B">
        <w:rPr>
          <w:rFonts w:asciiTheme="minorHAnsi" w:eastAsia="Calibri" w:hAnsiTheme="minorHAnsi"/>
          <w:b/>
          <w:bCs/>
          <w:color w:val="auto"/>
          <w:sz w:val="22"/>
          <w:szCs w:val="22"/>
          <w:u w:val="single"/>
        </w:rPr>
        <w:t>Artikel 4</w:t>
      </w:r>
    </w:p>
    <w:p w14:paraId="1A80526F" w14:textId="77777777" w:rsidR="00612890" w:rsidRPr="001C669B"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47E72AE4" w14:textId="291245CB" w:rsidR="005A0394" w:rsidRPr="001C669B" w:rsidRDefault="005A0394" w:rsidP="00224EDC">
      <w:pPr>
        <w:keepNext/>
        <w:keepLines/>
        <w:widowControl/>
        <w:tabs>
          <w:tab w:val="left" w:pos="426"/>
        </w:tabs>
        <w:spacing w:after="0" w:line="240" w:lineRule="auto"/>
        <w:ind w:left="426" w:hanging="426"/>
        <w:jc w:val="left"/>
        <w:rPr>
          <w:rFonts w:asciiTheme="minorHAnsi" w:eastAsia="Calibri" w:hAnsiTheme="minorHAnsi"/>
          <w:color w:val="auto"/>
          <w:sz w:val="22"/>
          <w:szCs w:val="22"/>
        </w:rPr>
      </w:pPr>
      <w:r w:rsidRPr="001C669B">
        <w:rPr>
          <w:rFonts w:asciiTheme="minorHAnsi" w:eastAsia="Calibri" w:hAnsiTheme="minorHAnsi"/>
          <w:color w:val="auto"/>
          <w:sz w:val="22"/>
          <w:szCs w:val="22"/>
        </w:rPr>
        <w:t>1.</w:t>
      </w:r>
      <w:r w:rsidRPr="001C669B">
        <w:rPr>
          <w:rFonts w:asciiTheme="minorHAnsi" w:eastAsia="Calibri" w:hAnsiTheme="minorHAnsi"/>
          <w:color w:val="auto"/>
          <w:sz w:val="22"/>
          <w:szCs w:val="22"/>
        </w:rPr>
        <w:tab/>
        <w:t>De geldmiddelen van</w:t>
      </w:r>
      <w:r w:rsidR="00AC5A34" w:rsidRPr="001C669B">
        <w:rPr>
          <w:rFonts w:asciiTheme="minorHAnsi" w:eastAsia="Calibri" w:hAnsiTheme="minorHAnsi"/>
          <w:color w:val="auto"/>
          <w:sz w:val="22"/>
          <w:szCs w:val="22"/>
        </w:rPr>
        <w:t xml:space="preserve"> Stichting PAWW </w:t>
      </w:r>
      <w:r w:rsidRPr="001C669B">
        <w:rPr>
          <w:rFonts w:asciiTheme="minorHAnsi" w:eastAsia="Calibri" w:hAnsiTheme="minorHAnsi"/>
          <w:color w:val="auto"/>
          <w:sz w:val="22"/>
          <w:szCs w:val="22"/>
        </w:rPr>
        <w:t>bestaan uit:</w:t>
      </w:r>
    </w:p>
    <w:p w14:paraId="0A653A02" w14:textId="77777777" w:rsidR="005A0394" w:rsidRPr="001C669B"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 xml:space="preserve">a. </w:t>
      </w:r>
      <w:r w:rsidRPr="001C669B">
        <w:rPr>
          <w:rFonts w:asciiTheme="minorHAnsi" w:eastAsia="Calibri" w:hAnsiTheme="minorHAnsi"/>
          <w:color w:val="auto"/>
          <w:sz w:val="22"/>
          <w:szCs w:val="22"/>
        </w:rPr>
        <w:tab/>
        <w:t>geldelijke bijdragen afkomstig van de Werknemers, zoals bepaald in het Aanvullingsreglement;</w:t>
      </w:r>
    </w:p>
    <w:p w14:paraId="686F15A6" w14:textId="77777777" w:rsidR="005A0394" w:rsidRPr="001C669B"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 xml:space="preserve">b. </w:t>
      </w:r>
      <w:r w:rsidRPr="001C669B">
        <w:rPr>
          <w:rFonts w:asciiTheme="minorHAnsi" w:eastAsia="Calibri" w:hAnsiTheme="minorHAnsi"/>
          <w:color w:val="auto"/>
          <w:sz w:val="22"/>
          <w:szCs w:val="22"/>
        </w:rPr>
        <w:tab/>
        <w:t>bijdragen en subsidies;</w:t>
      </w:r>
    </w:p>
    <w:p w14:paraId="089E609E" w14:textId="77777777" w:rsidR="005A0394" w:rsidRPr="001C669B"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 xml:space="preserve">c. </w:t>
      </w:r>
      <w:r w:rsidRPr="001C669B">
        <w:rPr>
          <w:rFonts w:asciiTheme="minorHAnsi" w:eastAsia="Calibri" w:hAnsiTheme="minorHAnsi"/>
          <w:color w:val="auto"/>
          <w:sz w:val="22"/>
          <w:szCs w:val="22"/>
        </w:rPr>
        <w:tab/>
        <w:t>inkomsten uit eigen vermogen;</w:t>
      </w:r>
    </w:p>
    <w:p w14:paraId="3EED42AC" w14:textId="77777777" w:rsidR="005A0394" w:rsidRPr="001C669B"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 xml:space="preserve">d. </w:t>
      </w:r>
      <w:r w:rsidRPr="001C669B">
        <w:rPr>
          <w:rFonts w:asciiTheme="minorHAnsi" w:eastAsia="Calibri" w:hAnsiTheme="minorHAnsi"/>
          <w:color w:val="auto"/>
          <w:sz w:val="22"/>
          <w:szCs w:val="22"/>
        </w:rPr>
        <w:tab/>
        <w:t>exploitatieopbrengsten;</w:t>
      </w:r>
    </w:p>
    <w:p w14:paraId="2F239FF2" w14:textId="77777777" w:rsidR="005A0394" w:rsidRPr="001C669B"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 xml:space="preserve">e. </w:t>
      </w:r>
      <w:r w:rsidRPr="001C669B">
        <w:rPr>
          <w:rFonts w:asciiTheme="minorHAnsi" w:eastAsia="Calibri" w:hAnsiTheme="minorHAnsi"/>
          <w:color w:val="auto"/>
          <w:sz w:val="22"/>
          <w:szCs w:val="22"/>
        </w:rPr>
        <w:tab/>
        <w:t>schenkingen, legaten en erfstellingen;</w:t>
      </w:r>
    </w:p>
    <w:p w14:paraId="04BBCA21" w14:textId="77777777" w:rsidR="005A0394" w:rsidRPr="001C669B"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1C669B">
        <w:rPr>
          <w:rFonts w:asciiTheme="minorHAnsi" w:eastAsia="Calibri" w:hAnsiTheme="minorHAnsi"/>
          <w:color w:val="auto"/>
          <w:sz w:val="22"/>
          <w:szCs w:val="22"/>
        </w:rPr>
        <w:t xml:space="preserve">f. </w:t>
      </w:r>
      <w:r w:rsidRPr="001C669B">
        <w:rPr>
          <w:rFonts w:asciiTheme="minorHAnsi" w:eastAsia="Calibri" w:hAnsiTheme="minorHAnsi"/>
          <w:color w:val="auto"/>
          <w:sz w:val="22"/>
          <w:szCs w:val="22"/>
        </w:rPr>
        <w:tab/>
        <w:t>andere baten.</w:t>
      </w:r>
    </w:p>
    <w:p w14:paraId="334604D8" w14:textId="18BF5F94"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1C669B">
        <w:rPr>
          <w:rFonts w:asciiTheme="minorHAnsi" w:eastAsia="Calibri" w:hAnsiTheme="minorHAnsi"/>
          <w:color w:val="auto"/>
          <w:sz w:val="22"/>
          <w:szCs w:val="22"/>
        </w:rPr>
        <w:t>2.</w:t>
      </w:r>
      <w:r w:rsidRPr="001C669B">
        <w:rPr>
          <w:rFonts w:asciiTheme="minorHAnsi" w:eastAsia="Calibri" w:hAnsiTheme="minorHAnsi"/>
          <w:color w:val="auto"/>
          <w:sz w:val="22"/>
          <w:szCs w:val="22"/>
        </w:rPr>
        <w:tab/>
      </w:r>
      <w:r w:rsidR="00AC5A34" w:rsidRPr="001C669B">
        <w:rPr>
          <w:rFonts w:asciiTheme="minorHAnsi" w:eastAsia="Calibri" w:hAnsiTheme="minorHAnsi"/>
          <w:color w:val="auto"/>
          <w:sz w:val="22"/>
          <w:szCs w:val="22"/>
        </w:rPr>
        <w:t xml:space="preserve">Stichting PAWW </w:t>
      </w:r>
      <w:r w:rsidRPr="001C669B">
        <w:rPr>
          <w:rFonts w:asciiTheme="minorHAnsi" w:eastAsia="Calibri" w:hAnsiTheme="minorHAnsi"/>
          <w:color w:val="auto"/>
          <w:sz w:val="22"/>
          <w:szCs w:val="22"/>
        </w:rPr>
        <w:t>is er, binnen de mogelijkheden die</w:t>
      </w:r>
      <w:r w:rsidR="00AC5A34" w:rsidRPr="001C669B">
        <w:rPr>
          <w:rFonts w:asciiTheme="minorHAnsi" w:eastAsia="Calibri" w:hAnsiTheme="minorHAnsi"/>
          <w:color w:val="auto"/>
          <w:sz w:val="22"/>
          <w:szCs w:val="22"/>
        </w:rPr>
        <w:t xml:space="preserve"> Stichting PAWW </w:t>
      </w:r>
      <w:r w:rsidRPr="001C669B">
        <w:rPr>
          <w:rFonts w:asciiTheme="minorHAnsi" w:eastAsia="Calibri" w:hAnsiTheme="minorHAnsi"/>
          <w:color w:val="auto"/>
          <w:sz w:val="22"/>
          <w:szCs w:val="22"/>
        </w:rPr>
        <w:t>heeft, voor verantwoordelijk dat er voldoende geldelijke bijdragen binnen komen om de Aanvullingsuitkeringen te kunn</w:t>
      </w:r>
      <w:r w:rsidRPr="0043545E">
        <w:rPr>
          <w:rFonts w:asciiTheme="minorHAnsi" w:eastAsia="Calibri" w:hAnsiTheme="minorHAnsi"/>
          <w:color w:val="auto"/>
          <w:sz w:val="22"/>
          <w:szCs w:val="22"/>
        </w:rPr>
        <w:t>en doen.</w:t>
      </w:r>
    </w:p>
    <w:p w14:paraId="2034966E"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 xml:space="preserve">De financiering van de Aanvullingsuitkeringen is gebaseerd op een omslagstelsel, hetgeen inhoudt dat de uitgaven in enig jaar – rekening houdend met een benodigde operationele liquiditeit – in beginsel worden gefinancierd uit de </w:t>
      </w:r>
      <w:r w:rsidR="006612DA" w:rsidRPr="0043545E">
        <w:rPr>
          <w:rFonts w:asciiTheme="minorHAnsi" w:eastAsia="Calibri" w:hAnsiTheme="minorHAnsi"/>
          <w:color w:val="auto"/>
          <w:sz w:val="22"/>
          <w:szCs w:val="22"/>
        </w:rPr>
        <w:t>b</w:t>
      </w:r>
      <w:r w:rsidR="001A64B5" w:rsidRPr="0043545E">
        <w:rPr>
          <w:rFonts w:asciiTheme="minorHAnsi" w:eastAsia="Calibri" w:hAnsiTheme="minorHAnsi"/>
          <w:color w:val="auto"/>
          <w:sz w:val="22"/>
          <w:szCs w:val="22"/>
        </w:rPr>
        <w:t xml:space="preserve">ijdragen </w:t>
      </w:r>
      <w:r w:rsidRPr="0043545E">
        <w:rPr>
          <w:rFonts w:asciiTheme="minorHAnsi" w:eastAsia="Calibri" w:hAnsiTheme="minorHAnsi"/>
          <w:color w:val="auto"/>
          <w:sz w:val="22"/>
          <w:szCs w:val="22"/>
        </w:rPr>
        <w:t>in dat jaar.</w:t>
      </w:r>
    </w:p>
    <w:p w14:paraId="1C7BCA23" w14:textId="3E94B8CA"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b/>
        <w:t>Voor zover van toepassing worden de beschikbare middelen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solide belegd, met inachtneming van redelijke eisen van liquiditeit en rendement en met inachtneming van een zo juist mogelijke risicoverdeling, waarbij risicomijding het vertrekpunt is</w:t>
      </w:r>
      <w:r w:rsidR="00334941" w:rsidRPr="0043545E">
        <w:rPr>
          <w:rFonts w:asciiTheme="minorHAnsi" w:eastAsia="Calibri" w:hAnsiTheme="minorHAnsi"/>
          <w:color w:val="auto"/>
          <w:sz w:val="22"/>
          <w:szCs w:val="22"/>
        </w:rPr>
        <w:t>.</w:t>
      </w:r>
    </w:p>
    <w:p w14:paraId="540661D4" w14:textId="5C2CD7C8"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Pr="0043545E">
        <w:rPr>
          <w:rFonts w:asciiTheme="minorHAnsi" w:eastAsia="Calibri" w:hAnsiTheme="minorHAnsi"/>
          <w:color w:val="auto"/>
          <w:sz w:val="22"/>
          <w:szCs w:val="22"/>
        </w:rPr>
        <w:t>werkt volgens een door het Bestuur opgesteld en door de Raad van Toezicht goedgekeurd bedrijfsplan, met daarin onder andere een beschrijving van het te voeren beleid</w:t>
      </w:r>
      <w:r w:rsidR="007150FF" w:rsidRPr="0043545E">
        <w:rPr>
          <w:rFonts w:asciiTheme="minorHAnsi" w:eastAsia="Calibri" w:hAnsiTheme="minorHAnsi"/>
          <w:color w:val="auto"/>
          <w:sz w:val="22"/>
          <w:szCs w:val="22"/>
        </w:rPr>
        <w:t>,</w:t>
      </w:r>
      <w:r w:rsidRPr="0043545E">
        <w:rPr>
          <w:rFonts w:asciiTheme="minorHAnsi" w:eastAsia="Calibri" w:hAnsiTheme="minorHAnsi"/>
          <w:color w:val="auto"/>
          <w:sz w:val="22"/>
          <w:szCs w:val="22"/>
        </w:rPr>
        <w:t xml:space="preserve"> de opzet voor de financiële bedrijfsvoering</w:t>
      </w:r>
      <w:r w:rsidR="007150FF" w:rsidRPr="0043545E">
        <w:rPr>
          <w:rFonts w:asciiTheme="minorHAnsi" w:eastAsia="Calibri" w:hAnsiTheme="minorHAnsi"/>
          <w:color w:val="auto"/>
          <w:sz w:val="22"/>
          <w:szCs w:val="22"/>
        </w:rPr>
        <w:t>, een eventuele taakverdeling binnen het Bestuur en de werkwijze van commissies</w:t>
      </w:r>
      <w:r w:rsidRPr="0043545E">
        <w:rPr>
          <w:rFonts w:asciiTheme="minorHAnsi" w:eastAsia="Calibri" w:hAnsiTheme="minorHAnsi"/>
          <w:color w:val="auto"/>
          <w:sz w:val="22"/>
          <w:szCs w:val="22"/>
        </w:rPr>
        <w:t>. Het bedrijfsplan is een</w:t>
      </w:r>
      <w:r w:rsidR="007150FF" w:rsidRPr="0043545E">
        <w:rPr>
          <w:rFonts w:asciiTheme="minorHAnsi" w:eastAsia="Calibri" w:hAnsiTheme="minorHAnsi"/>
          <w:color w:val="auto"/>
          <w:sz w:val="22"/>
          <w:szCs w:val="22"/>
        </w:rPr>
        <w:t xml:space="preserve"> raamwerk en leidraad voor het B</w:t>
      </w:r>
      <w:r w:rsidRPr="0043545E">
        <w:rPr>
          <w:rFonts w:asciiTheme="minorHAnsi" w:eastAsia="Calibri" w:hAnsiTheme="minorHAnsi"/>
          <w:color w:val="auto"/>
          <w:sz w:val="22"/>
          <w:szCs w:val="22"/>
        </w:rPr>
        <w:t xml:space="preserve">estuur. Uit dit bedrijfsplan vloeien geen rechten en plichten voort voor Werknemers, </w:t>
      </w:r>
      <w:r w:rsidR="008E6C2D" w:rsidRPr="0043545E">
        <w:rPr>
          <w:rFonts w:asciiTheme="minorHAnsi" w:eastAsia="Calibri" w:hAnsiTheme="minorHAnsi"/>
          <w:color w:val="auto"/>
          <w:sz w:val="22"/>
          <w:szCs w:val="22"/>
        </w:rPr>
        <w:t>Aanvullingsgerechtigde</w:t>
      </w:r>
      <w:r w:rsidR="00321DE9" w:rsidRPr="0043545E">
        <w:rPr>
          <w:rFonts w:asciiTheme="minorHAnsi" w:eastAsia="Calibri" w:hAnsiTheme="minorHAnsi"/>
          <w:color w:val="auto"/>
          <w:sz w:val="22"/>
          <w:szCs w:val="22"/>
        </w:rPr>
        <w:t xml:space="preserve">n, </w:t>
      </w:r>
      <w:r w:rsidRPr="0043545E">
        <w:rPr>
          <w:rFonts w:asciiTheme="minorHAnsi" w:eastAsia="Calibri" w:hAnsiTheme="minorHAnsi"/>
          <w:color w:val="auto"/>
          <w:sz w:val="22"/>
          <w:szCs w:val="22"/>
        </w:rPr>
        <w:t xml:space="preserve">Werkgevers en </w:t>
      </w:r>
      <w:r w:rsidR="00656C7F" w:rsidRPr="0043545E">
        <w:rPr>
          <w:rFonts w:asciiTheme="minorHAnsi" w:eastAsia="Calibri" w:hAnsiTheme="minorHAnsi"/>
          <w:color w:val="auto"/>
          <w:sz w:val="22"/>
          <w:szCs w:val="22"/>
        </w:rPr>
        <w:t>Cao-partijen</w:t>
      </w:r>
      <w:r w:rsidRPr="0043545E">
        <w:rPr>
          <w:rFonts w:asciiTheme="minorHAnsi" w:eastAsia="Calibri" w:hAnsiTheme="minorHAnsi"/>
          <w:color w:val="auto"/>
          <w:sz w:val="22"/>
          <w:szCs w:val="22"/>
        </w:rPr>
        <w:t xml:space="preserve">. </w:t>
      </w:r>
    </w:p>
    <w:p w14:paraId="13E3D5F0" w14:textId="7C07830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Op basis van het daartoe in het Aanvullingsreglement bepaalde is</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bevoegd de ten laste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komende reglementaire rechten en aanspraken op Aanvullingsuitkeringen te verminderen indien de financiële toestand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daartoe aanleiding geeft.</w:t>
      </w:r>
    </w:p>
    <w:p w14:paraId="26931C73" w14:textId="704F89B1"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De middelen worden ten behoeve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bewaard door en ten kantore van een of meer financiële instellingen die in het bezit zijn van een vergunning als bedoeld in de Wet op het financieel toezicht. De administratieve bescheiden worden ten kantore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bewaard.</w:t>
      </w:r>
    </w:p>
    <w:p w14:paraId="74B72D75" w14:textId="7473001F"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lastRenderedPageBreak/>
        <w:t>7.</w:t>
      </w:r>
      <w:r w:rsidRPr="0043545E">
        <w:rPr>
          <w:rFonts w:asciiTheme="minorHAnsi" w:eastAsia="Calibri" w:hAnsiTheme="minorHAnsi"/>
          <w:color w:val="auto"/>
          <w:sz w:val="22"/>
          <w:szCs w:val="22"/>
        </w:rPr>
        <w:tab/>
        <w:t>Erfstellingen kunnen door</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slechts worden aanvaard onder het voorrecht van boedelbeschrijving.</w:t>
      </w:r>
    </w:p>
    <w:p w14:paraId="3257DEDC"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700D736A"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5</w:t>
      </w:r>
    </w:p>
    <w:p w14:paraId="4F118D03"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6F5B8E51" w14:textId="62C6C9C5"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Pr="0043545E">
        <w:rPr>
          <w:rFonts w:asciiTheme="minorHAnsi" w:eastAsia="Calibri" w:hAnsiTheme="minorHAnsi"/>
          <w:color w:val="auto"/>
          <w:sz w:val="22"/>
          <w:szCs w:val="22"/>
        </w:rPr>
        <w:t>heeft een Bestuur, dat bestaat uit minimaal drie (3) en maximaal zeven (7) bestuursleden. Het aantal bestuursleden wordt door het Bestuur vastgesteld. Uitsluitend natuurlijke personen kunnen tot bestuurslid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worden benoemd.</w:t>
      </w:r>
    </w:p>
    <w:p w14:paraId="266FBEA6"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Leden van het Bestuur worden, met inachtneming van het overigens in deze Statuten bepaalde, benoemd, geschorst en ontslagen door de Raad van Toezicht.</w:t>
      </w:r>
    </w:p>
    <w:p w14:paraId="27F1BEA6"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De Raad van Toezicht stelt bij een vacature binnen het Bestuur een profielschets op voor het te benoemen nieuwe bestuurslid.</w:t>
      </w:r>
    </w:p>
    <w:p w14:paraId="002B9FB4"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 xml:space="preserve">Het Bestuur dient altijd zodanig te zijn samengesteld dat het voor ten minste een derde deel bestaat uit vertegenwoordigers van Werknemers, met dien verstande dat het aantal vertegenwoordigers van Werknemers ten minste gelijk dient te zijn aan het aantal vertegenwoordigers van Werkgevers. Wanneer het aantal vertegenwoordigers van Werknemers op grond van het bepaalde in de eerste volzin niet op een heel getal zou uitkomen, wordt het aantal naar boven afgerond. </w:t>
      </w:r>
    </w:p>
    <w:p w14:paraId="249A751D"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b/>
        <w:t>De bestuursleden die als vertegenwoordiger van de Werknemers optreden worden voorgedragen door de Centrale Werknemers</w:t>
      </w:r>
      <w:r w:rsidRPr="0043545E">
        <w:rPr>
          <w:rFonts w:asciiTheme="minorHAnsi" w:eastAsia="Calibri" w:hAnsiTheme="minorHAnsi"/>
          <w:color w:val="auto"/>
          <w:sz w:val="22"/>
          <w:szCs w:val="22"/>
        </w:rPr>
        <w:softHyphen/>
        <w:t>organisaties gezamenlijk. De bestuursleden die als vertegenwoordiger van de Werkgevers optreden, worden voorgedragen door de Centrale Werkgeversorganisaties gezamenlijk.</w:t>
      </w:r>
    </w:p>
    <w:p w14:paraId="548BA04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b/>
        <w:t>Afhankelijk van het aantal in functie zijnde bestuursleden kunnen ook personen zitting hebben in het Bestuur die niet als vertegenwoordigers van de Werknemers en de Werkgevers optreden. Deze personen worden voorgedragen door de Centrale Werknemersorganisaties en de Centrale Werkgeversorganisaties gezamenlijk.</w:t>
      </w:r>
    </w:p>
    <w:p w14:paraId="0B904AEA" w14:textId="77777777" w:rsidR="005A0394" w:rsidRPr="0043545E" w:rsidRDefault="005A0394" w:rsidP="00224EDC">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Het Bestuur deelt de Centrale Werknemersorganisaties respectievelijk de Centrale Werkgeversorganisaties tijdig me</w:t>
      </w:r>
      <w:r w:rsidR="006612DA" w:rsidRPr="0043545E">
        <w:rPr>
          <w:rFonts w:asciiTheme="minorHAnsi" w:eastAsia="Calibri" w:hAnsiTheme="minorHAnsi"/>
          <w:color w:val="auto"/>
          <w:sz w:val="22"/>
          <w:szCs w:val="22"/>
        </w:rPr>
        <w:t>e</w:t>
      </w:r>
      <w:r w:rsidRPr="0043545E">
        <w:rPr>
          <w:rFonts w:asciiTheme="minorHAnsi" w:eastAsia="Calibri" w:hAnsiTheme="minorHAnsi"/>
          <w:color w:val="auto"/>
          <w:sz w:val="22"/>
          <w:szCs w:val="22"/>
        </w:rPr>
        <w:t xml:space="preserve"> wanneer in zijn midden een plaats moet worden vervuld waarvoor het recht tot het opmaken van een bindende voordracht voor de betreffende organisaties geldt. Binnen een door het Bestuur vast te stellen redelijke termijn na die mededeling maken de voordragende organisaties voor de te vervullen plaats een voordracht op. Een tijdig opgemaakte voordracht is bindend. Is een voordracht niet of niet tijdig opgemaakt, dan is de Raad van Toezicht in de benoeming vrij. De oproeping tot een vergadering van de Raad van Toezicht, waarin de benoeming van een lid van het Bestuur waarvoor het recht tot het opmaken van een bindende voordracht geldt onderwerp van behandeling zal zijn, vermeldt de voordracht. Is een voordracht niet of niet tijdig opgemaakt, dan wordt daarvan in de oproeping mededeling gedaan.</w:t>
      </w:r>
    </w:p>
    <w:p w14:paraId="3996B04D"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De benoeming van bestuursleden geschiedt steeds voor een periode van vier (4) jaar. Bij een tussentijdse benoeming van een bestuurslid geschiedt de benoeming voor de resterende termijn van de betreffende bestuurszetel.</w:t>
      </w:r>
    </w:p>
    <w:p w14:paraId="64F643C6" w14:textId="0B7B36CD"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7.</w:t>
      </w:r>
      <w:r w:rsidRPr="0043545E">
        <w:rPr>
          <w:rFonts w:asciiTheme="minorHAnsi" w:eastAsia="Calibri" w:hAnsiTheme="minorHAnsi"/>
          <w:color w:val="auto"/>
          <w:sz w:val="22"/>
          <w:szCs w:val="22"/>
        </w:rPr>
        <w:tab/>
        <w:t>Een aftredend bestuurslid is terstond herbenoembaar, tenzij hij of zij op het moment van aftreden drie aaneengesloten zittingsperiodes van in totaal twaalf (12) jaar als bestuurslid heeft gefungeerd. Alleen bij – ter beoordeling van de Raad van Toezicht – gewichtige redenen kan een bestuurslid langer dan twaalf (12) jaar opeenvolgend bestuurslid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zijn.</w:t>
      </w:r>
    </w:p>
    <w:p w14:paraId="5692FFE9"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8 </w:t>
      </w:r>
      <w:r w:rsidRPr="0043545E">
        <w:rPr>
          <w:rFonts w:asciiTheme="minorHAnsi" w:eastAsia="Calibri" w:hAnsiTheme="minorHAnsi"/>
          <w:color w:val="auto"/>
          <w:sz w:val="22"/>
          <w:szCs w:val="22"/>
        </w:rPr>
        <w:tab/>
        <w:t>Het Bestuur houdt een rooster van aftreden bij, rekening houdende met de bepalingen van dit artikel.</w:t>
      </w:r>
    </w:p>
    <w:p w14:paraId="60706695" w14:textId="77777777" w:rsidR="005A0394" w:rsidRPr="0043545E" w:rsidRDefault="005A0394" w:rsidP="00224EDC">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9.</w:t>
      </w:r>
      <w:r w:rsidRPr="0043545E">
        <w:rPr>
          <w:rFonts w:asciiTheme="minorHAnsi" w:eastAsia="Calibri" w:hAnsiTheme="minorHAnsi"/>
          <w:color w:val="auto"/>
          <w:sz w:val="22"/>
          <w:szCs w:val="22"/>
        </w:rPr>
        <w:tab/>
        <w:t>Het bestuurslidmaatschap eindigt:</w:t>
      </w:r>
    </w:p>
    <w:p w14:paraId="531C5345"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w:t>
      </w:r>
      <w:r w:rsidRPr="0043545E">
        <w:rPr>
          <w:rFonts w:asciiTheme="minorHAnsi" w:eastAsia="Calibri" w:hAnsiTheme="minorHAnsi"/>
          <w:color w:val="auto"/>
          <w:sz w:val="22"/>
          <w:szCs w:val="22"/>
        </w:rPr>
        <w:tab/>
        <w:t>door het aflopen van de zittingsperiode;</w:t>
      </w:r>
    </w:p>
    <w:p w14:paraId="00B3628D"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b.</w:t>
      </w:r>
      <w:r w:rsidRPr="0043545E">
        <w:rPr>
          <w:rFonts w:asciiTheme="minorHAnsi" w:eastAsia="Calibri" w:hAnsiTheme="minorHAnsi"/>
          <w:color w:val="auto"/>
          <w:sz w:val="22"/>
          <w:szCs w:val="22"/>
        </w:rPr>
        <w:tab/>
        <w:t>door overlijden van het bestuurslid;</w:t>
      </w:r>
    </w:p>
    <w:p w14:paraId="7CD85E96"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lastRenderedPageBreak/>
        <w:t>c.</w:t>
      </w:r>
      <w:r w:rsidRPr="0043545E">
        <w:rPr>
          <w:rFonts w:asciiTheme="minorHAnsi" w:eastAsia="Calibri" w:hAnsiTheme="minorHAnsi"/>
          <w:color w:val="auto"/>
          <w:sz w:val="22"/>
          <w:szCs w:val="22"/>
        </w:rPr>
        <w:tab/>
        <w:t>als het bestuurslid failliet wordt verklaard of verzoekt om toepassing van de schuldsaneringsregeling natuurlijke personen als bedoeld in de Faillissementswet;</w:t>
      </w:r>
    </w:p>
    <w:p w14:paraId="13B19682"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d.</w:t>
      </w:r>
      <w:r w:rsidRPr="0043545E">
        <w:rPr>
          <w:rFonts w:asciiTheme="minorHAnsi" w:eastAsia="Calibri" w:hAnsiTheme="minorHAnsi"/>
          <w:color w:val="auto"/>
          <w:sz w:val="22"/>
          <w:szCs w:val="22"/>
        </w:rPr>
        <w:tab/>
        <w:t>als het bestuurslid onder curatele wordt gesteld;</w:t>
      </w:r>
    </w:p>
    <w:p w14:paraId="1EE7BB8A"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e.</w:t>
      </w:r>
      <w:r w:rsidRPr="0043545E">
        <w:rPr>
          <w:rFonts w:asciiTheme="minorHAnsi" w:eastAsia="Calibri" w:hAnsiTheme="minorHAnsi"/>
          <w:color w:val="auto"/>
          <w:sz w:val="22"/>
          <w:szCs w:val="22"/>
        </w:rPr>
        <w:tab/>
        <w:t>als het bestuurslid uit eigen initiatief aftreedt;</w:t>
      </w:r>
    </w:p>
    <w:p w14:paraId="3B126D75"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f.</w:t>
      </w:r>
      <w:r w:rsidRPr="0043545E">
        <w:rPr>
          <w:rFonts w:asciiTheme="minorHAnsi" w:eastAsia="Calibri" w:hAnsiTheme="minorHAnsi"/>
          <w:color w:val="auto"/>
          <w:sz w:val="22"/>
          <w:szCs w:val="22"/>
        </w:rPr>
        <w:tab/>
        <w:t>als het bestuurslid door de rechtbank wordt ontslagen op grond van het bepaalde in artikel 2:298 van het Burgerlijk Wetboek;</w:t>
      </w:r>
    </w:p>
    <w:p w14:paraId="4CFDF08E"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g.</w:t>
      </w:r>
      <w:r w:rsidRPr="0043545E">
        <w:rPr>
          <w:rFonts w:asciiTheme="minorHAnsi" w:eastAsia="Calibri" w:hAnsiTheme="minorHAnsi"/>
          <w:color w:val="auto"/>
          <w:sz w:val="22"/>
          <w:szCs w:val="22"/>
        </w:rPr>
        <w:tab/>
        <w:t>door een unaniem besluit van de Raad van Toezicht, waarbij – als sprake is van een situatie als bedoeld in artikel 12 lid 1, tweede volzin – de stem van het betrokken bestuurslid niet meetelt.</w:t>
      </w:r>
    </w:p>
    <w:p w14:paraId="45024343" w14:textId="77777777" w:rsidR="005A0394" w:rsidRPr="0043545E" w:rsidRDefault="005A0394" w:rsidP="00224EDC">
      <w:pPr>
        <w:keepLines/>
        <w:widowControl/>
        <w:spacing w:after="0" w:line="240" w:lineRule="auto"/>
        <w:ind w:left="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Het bestuurslidmaatschap eindigt niet door het beëindigen van het dienstverband met een (Centrale) Werkgeversorganisatie of een (Centrale) Werknemersorganisatie, tenzij het betreffende bestuurslid op het moment van benoeming al in dienst was bij een van die organisaties en de organisaties die het betreffende bestuurslid hadden voorgedragen wensen dat het bestuurslidmaatschap wordt beëindigd dan wel indien het Bestuur dit wenst omdat anders niet meer wordt voldaan aan het Besluit fondsen en spaarregelingen.</w:t>
      </w:r>
    </w:p>
    <w:p w14:paraId="02DB4CB7"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10.</w:t>
      </w:r>
      <w:r w:rsidRPr="0043545E">
        <w:rPr>
          <w:rFonts w:asciiTheme="minorHAnsi" w:eastAsia="Calibri" w:hAnsiTheme="minorHAnsi"/>
          <w:color w:val="auto"/>
          <w:sz w:val="22"/>
          <w:szCs w:val="22"/>
        </w:rPr>
        <w:tab/>
        <w:t>De bezoldiging van de leden van het Bestuur is niet bovenmatig en wordt in het bedrijfsplan geregeld.</w:t>
      </w:r>
    </w:p>
    <w:p w14:paraId="321AC71F" w14:textId="77777777" w:rsidR="00224EDC" w:rsidRDefault="00224EDC" w:rsidP="005A0394">
      <w:pPr>
        <w:keepNext/>
        <w:keepLines/>
        <w:widowControl/>
        <w:spacing w:after="0" w:line="240" w:lineRule="auto"/>
        <w:jc w:val="left"/>
        <w:rPr>
          <w:rFonts w:asciiTheme="minorHAnsi" w:eastAsia="Calibri" w:hAnsiTheme="minorHAnsi"/>
          <w:b/>
          <w:bCs/>
          <w:color w:val="auto"/>
          <w:sz w:val="22"/>
          <w:szCs w:val="22"/>
          <w:u w:val="single"/>
        </w:rPr>
      </w:pPr>
    </w:p>
    <w:p w14:paraId="4855C469" w14:textId="77777777" w:rsidR="005A0394" w:rsidRPr="00224EDC"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TAAK, TAAKVERDELING EN BEVOEGDHEID BESTUUR</w:t>
      </w:r>
    </w:p>
    <w:p w14:paraId="1D5CB9F4"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095675E6"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6</w:t>
      </w:r>
    </w:p>
    <w:p w14:paraId="54F5AB21"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6FB30221" w14:textId="312C78AC"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Behoudens beperkingen volgens de wet en de Statuten, is het Bestuur belast met het besturen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 xml:space="preserve">en als zodanig belast met het beheer van het vermogen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w:t>
      </w:r>
    </w:p>
    <w:p w14:paraId="41659078" w14:textId="17484448"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Bij de vervulling van zijn taak richt het Bestuur zich naar het belang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en neemt daarbij de belangen van de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betrokken Werknemers</w:t>
      </w:r>
      <w:r w:rsidR="00321DE9" w:rsidRPr="0043545E">
        <w:rPr>
          <w:rFonts w:asciiTheme="minorHAnsi" w:eastAsia="Calibri" w:hAnsiTheme="minorHAnsi"/>
          <w:color w:val="auto"/>
          <w:sz w:val="22"/>
          <w:szCs w:val="22"/>
        </w:rPr>
        <w:t xml:space="preserve">, </w:t>
      </w:r>
      <w:r w:rsidR="008E6C2D" w:rsidRPr="0043545E">
        <w:rPr>
          <w:rFonts w:asciiTheme="minorHAnsi" w:eastAsia="Calibri" w:hAnsiTheme="minorHAnsi"/>
          <w:color w:val="auto"/>
          <w:sz w:val="22"/>
          <w:szCs w:val="22"/>
        </w:rPr>
        <w:t>Aanvullingsgerechtigde</w:t>
      </w:r>
      <w:r w:rsidR="00321DE9" w:rsidRPr="0043545E">
        <w:rPr>
          <w:rFonts w:asciiTheme="minorHAnsi" w:eastAsia="Calibri" w:hAnsiTheme="minorHAnsi"/>
          <w:color w:val="auto"/>
          <w:sz w:val="22"/>
          <w:szCs w:val="22"/>
        </w:rPr>
        <w:t>n</w:t>
      </w:r>
      <w:r w:rsidRPr="0043545E">
        <w:rPr>
          <w:rFonts w:asciiTheme="minorHAnsi" w:eastAsia="Calibri" w:hAnsiTheme="minorHAnsi"/>
          <w:color w:val="auto"/>
          <w:sz w:val="22"/>
          <w:szCs w:val="22"/>
        </w:rPr>
        <w:t xml:space="preserve"> en Werkgevers in acht. Bestuursleden verrichten hun taak zonder last of </w:t>
      </w:r>
      <w:proofErr w:type="spellStart"/>
      <w:r w:rsidRPr="0043545E">
        <w:rPr>
          <w:rFonts w:asciiTheme="minorHAnsi" w:eastAsia="Calibri" w:hAnsiTheme="minorHAnsi"/>
          <w:color w:val="auto"/>
          <w:sz w:val="22"/>
          <w:szCs w:val="22"/>
        </w:rPr>
        <w:t>ruggespraak</w:t>
      </w:r>
      <w:proofErr w:type="spellEnd"/>
      <w:r w:rsidRPr="0043545E">
        <w:rPr>
          <w:rFonts w:asciiTheme="minorHAnsi" w:eastAsia="Calibri" w:hAnsiTheme="minorHAnsi"/>
          <w:color w:val="auto"/>
          <w:sz w:val="22"/>
          <w:szCs w:val="22"/>
        </w:rPr>
        <w:t xml:space="preserve"> met de organisaties die hen hebben voorgedragen. Het Bestuur dient er zorg voor te dragen dat de belanghebbenden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zich op een evenwichtige wijze vertegenwoordigd kunnen voelen.</w:t>
      </w:r>
    </w:p>
    <w:p w14:paraId="70641565" w14:textId="0220B1EE"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Met inachtneming van het bepaalde in de voorgaande leden is het Bestuur bevoegd de taken van het Bestuur in het bedrijfsplan te verdelen over de leden van het Bestuur.</w:t>
      </w:r>
    </w:p>
    <w:p w14:paraId="4A95C0A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b/>
        <w:t>Een taakverdeling als bedoeld in dit lid laat onverlet het bepaalde omtrent aansprakelijkheid ter zake van onbehoorlijk bestuur als bedoeld in artikel 2:9 lid 2 van het Burgerlijk Wetboek.</w:t>
      </w:r>
    </w:p>
    <w:p w14:paraId="6E0D5F6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Elke Bestuurder draagt verantwoordelijkheid voor de algemene gang van zaken. Tot de taak van elke Bestuurder behoren daarnaast alle bestuurstaken die niet op grond van het bedrijfsplan zijn toebedeeld aan andere Bestuurders.</w:t>
      </w:r>
    </w:p>
    <w:p w14:paraId="1212A361"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Het Bestuur wijst uit zijn midden een voorzitter en een secretaris aan.</w:t>
      </w:r>
    </w:p>
    <w:p w14:paraId="70127E80"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Het Bestuur legt de taken en bevoegdheden van de voorzitter, de secretaris en de overige bestuursleden, rekening houdende met deze Statuten, vast in het bedrijfsplan.</w:t>
      </w:r>
    </w:p>
    <w:p w14:paraId="108BF288"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7.</w:t>
      </w:r>
      <w:r w:rsidRPr="0043545E">
        <w:rPr>
          <w:rFonts w:asciiTheme="minorHAnsi" w:eastAsia="Calibri" w:hAnsiTheme="minorHAnsi"/>
          <w:color w:val="auto"/>
          <w:sz w:val="22"/>
          <w:szCs w:val="22"/>
        </w:rPr>
        <w:tab/>
        <w:t>Het Bestuur is bevoegd te besluiten tot het aangaan van overeenkomsten tot verkrijging, vervreemding en bezwaring van registergoederen. Het Bestuur is niet bevoegd zich als borg of hoofdelijk medeschuldenaar te verbinden, zich voor een derde sterk te maken of zich tot zekerheidstelling voor een schuld van een ander te verbinden.</w:t>
      </w:r>
    </w:p>
    <w:p w14:paraId="63E412F6"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3FB8531D" w14:textId="77777777" w:rsidR="005A0394" w:rsidRPr="0043545E"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lastRenderedPageBreak/>
        <w:t>VERTEGENWOORDIGING</w:t>
      </w:r>
    </w:p>
    <w:p w14:paraId="1D596105"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08EBBC5C"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 xml:space="preserve">Artikel 7 </w:t>
      </w:r>
    </w:p>
    <w:p w14:paraId="56A5CA18"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3146EF29" w14:textId="1025D0A9" w:rsidR="005A0394" w:rsidRPr="0043545E" w:rsidRDefault="005A0394" w:rsidP="00224EDC">
      <w:pPr>
        <w:keepLines/>
        <w:widowControl/>
        <w:tabs>
          <w:tab w:val="left" w:pos="420"/>
        </w:tabs>
        <w:autoSpaceDE/>
        <w:autoSpaceDN/>
        <w:adjustRightInd/>
        <w:spacing w:after="0" w:line="240" w:lineRule="auto"/>
        <w:ind w:left="420" w:hanging="420"/>
        <w:jc w:val="left"/>
        <w:rPr>
          <w:rFonts w:asciiTheme="minorHAnsi" w:eastAsia="Times New Roman" w:hAnsiTheme="minorHAnsi"/>
          <w:color w:val="auto"/>
          <w:sz w:val="22"/>
          <w:szCs w:val="22"/>
          <w:lang w:eastAsia="nl-NL"/>
        </w:rPr>
      </w:pPr>
      <w:r w:rsidRPr="0043545E">
        <w:rPr>
          <w:rFonts w:asciiTheme="minorHAnsi" w:eastAsia="Times New Roman" w:hAnsiTheme="minorHAnsi"/>
          <w:color w:val="auto"/>
          <w:sz w:val="22"/>
          <w:szCs w:val="22"/>
          <w:lang w:eastAsia="nl-NL"/>
        </w:rPr>
        <w:t>1.</w:t>
      </w:r>
      <w:r w:rsidRPr="0043545E">
        <w:rPr>
          <w:rFonts w:asciiTheme="minorHAnsi" w:eastAsia="Times New Roman" w:hAnsiTheme="minorHAnsi"/>
          <w:color w:val="auto"/>
          <w:sz w:val="22"/>
          <w:szCs w:val="22"/>
          <w:lang w:eastAsia="nl-NL"/>
        </w:rPr>
        <w:tab/>
      </w:r>
      <w:r w:rsidR="00AC5A34">
        <w:rPr>
          <w:rFonts w:asciiTheme="minorHAnsi" w:eastAsia="Times New Roman" w:hAnsiTheme="minorHAnsi"/>
          <w:color w:val="auto"/>
          <w:sz w:val="22"/>
          <w:szCs w:val="22"/>
          <w:lang w:eastAsia="nl-NL"/>
        </w:rPr>
        <w:t xml:space="preserve">Stichting PAWW </w:t>
      </w:r>
      <w:r w:rsidRPr="0043545E">
        <w:rPr>
          <w:rFonts w:asciiTheme="minorHAnsi" w:eastAsia="Times New Roman" w:hAnsiTheme="minorHAnsi"/>
          <w:color w:val="auto"/>
          <w:sz w:val="22"/>
          <w:szCs w:val="22"/>
          <w:lang w:eastAsia="nl-NL"/>
        </w:rPr>
        <w:t xml:space="preserve">wordt vertegenwoordigd door het Bestuur. </w:t>
      </w:r>
      <w:r w:rsidR="00AC5A34">
        <w:rPr>
          <w:rFonts w:asciiTheme="minorHAnsi" w:eastAsia="Times New Roman" w:hAnsiTheme="minorHAnsi"/>
          <w:color w:val="auto"/>
          <w:sz w:val="22"/>
          <w:szCs w:val="22"/>
          <w:lang w:eastAsia="nl-NL"/>
        </w:rPr>
        <w:t xml:space="preserve">Stichting PAWW </w:t>
      </w:r>
      <w:r w:rsidRPr="0043545E">
        <w:rPr>
          <w:rFonts w:asciiTheme="minorHAnsi" w:eastAsia="Times New Roman" w:hAnsiTheme="minorHAnsi"/>
          <w:color w:val="auto"/>
          <w:sz w:val="22"/>
          <w:szCs w:val="22"/>
          <w:lang w:eastAsia="nl-NL"/>
        </w:rPr>
        <w:t>kan bovendien worden vertegenwoordigd door drie (3) gezamenlijk handelende leden van het Bestuur.</w:t>
      </w:r>
    </w:p>
    <w:p w14:paraId="0951B5B7"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 xml:space="preserve">Het Bestuur kan aan personen, al dan niet in dienst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volmacht verlenen tot het verrichten van bepaalde rechtshandelingen en/of bepaalde taken opdragen. De omvang van de taak en/of bevoegdheden wordt door het Bestuur Schriftelijk vastgelegd.</w:t>
      </w:r>
    </w:p>
    <w:p w14:paraId="1EB4DB57" w14:textId="77777777" w:rsidR="00612890" w:rsidRPr="0043545E" w:rsidRDefault="00612890" w:rsidP="005A0394">
      <w:pPr>
        <w:widowControl/>
        <w:spacing w:after="0" w:line="240" w:lineRule="auto"/>
        <w:jc w:val="left"/>
        <w:rPr>
          <w:rFonts w:asciiTheme="minorHAnsi" w:eastAsia="Calibri" w:hAnsiTheme="minorHAnsi"/>
          <w:b/>
          <w:bCs/>
          <w:color w:val="auto"/>
          <w:sz w:val="22"/>
          <w:szCs w:val="22"/>
          <w:u w:val="single"/>
        </w:rPr>
      </w:pPr>
    </w:p>
    <w:p w14:paraId="1B4F5261" w14:textId="77777777" w:rsidR="005A0394" w:rsidRPr="0043545E" w:rsidRDefault="005A0394" w:rsidP="00612890">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BESTUURSVERGADERINGEN</w:t>
      </w:r>
    </w:p>
    <w:p w14:paraId="4D180870" w14:textId="77777777" w:rsidR="00612890" w:rsidRPr="0043545E" w:rsidRDefault="00612890" w:rsidP="00612890">
      <w:pPr>
        <w:keepNext/>
        <w:keepLines/>
        <w:widowControl/>
        <w:spacing w:after="0" w:line="240" w:lineRule="auto"/>
        <w:jc w:val="left"/>
        <w:rPr>
          <w:rFonts w:asciiTheme="minorHAnsi" w:eastAsia="Calibri" w:hAnsiTheme="minorHAnsi"/>
          <w:b/>
          <w:bCs/>
          <w:color w:val="auto"/>
          <w:sz w:val="22"/>
          <w:szCs w:val="22"/>
          <w:u w:val="single"/>
        </w:rPr>
      </w:pPr>
    </w:p>
    <w:p w14:paraId="2E08892E" w14:textId="77777777" w:rsidR="005A0394" w:rsidRPr="0043545E" w:rsidRDefault="005A0394" w:rsidP="00612890">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8</w:t>
      </w:r>
    </w:p>
    <w:p w14:paraId="1883710C" w14:textId="77777777" w:rsidR="00612890" w:rsidRPr="0043545E" w:rsidRDefault="00612890" w:rsidP="00612890">
      <w:pPr>
        <w:keepNext/>
        <w:keepLines/>
        <w:widowControl/>
        <w:spacing w:after="0" w:line="240" w:lineRule="auto"/>
        <w:jc w:val="left"/>
        <w:rPr>
          <w:rFonts w:asciiTheme="minorHAnsi" w:eastAsia="Calibri" w:hAnsiTheme="minorHAnsi"/>
          <w:color w:val="auto"/>
          <w:sz w:val="22"/>
          <w:szCs w:val="22"/>
          <w:u w:val="single"/>
        </w:rPr>
      </w:pPr>
    </w:p>
    <w:p w14:paraId="059489D8"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Het Bestuur vergadert zo vaak als het Bestuur dat nodig acht, maar ten minste twee (2) keer per jaar.</w:t>
      </w:r>
    </w:p>
    <w:p w14:paraId="2E78C497"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De bestuursvergaderingen worden gehouden binnen Nederland, op een door de voorzitter te bepalen locatie.</w:t>
      </w:r>
    </w:p>
    <w:p w14:paraId="6A1A934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Vergaderingen zullen voorts worden gehouden, wanneer de voorzitter of de secretaris dit wenselijk acht of indien één van de andere bestuursleden daartoe Schriftelijk en onder nauwkeurige opgave van de te behandelen punten aan de voorzitter het verzoek richt. Indien de voorzitter aan een dergelijk verzoek niet zodanig gevolg geeft dat de vergadering kan worden gehouden binnen drie weken na het verzoek, is de verzoeker bevoegd zelf een vergadering bijeen te roepen met inachtneming van de vereiste formaliteiten.</w:t>
      </w:r>
    </w:p>
    <w:p w14:paraId="1890A3A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De oproeping tot bestuursvergaderingen geschiedt – behoudens het in lid 3 bepaalde – door de voorzitter of secretaris, ten minste zeven (7) dagen tevoren, de dag van de oproeping en die van de vergadering niet meegerekend, door middel van een Schriftelijke oproeping. De oproeping vermeldt, behalve plaats en tijdstip van de vergadering, de te behandelen onderwerpen.</w:t>
      </w:r>
    </w:p>
    <w:p w14:paraId="7FE3BCA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Ten minste eenmaal per jaar wordt een bestuursvergadering in de vorm van een jaarvergadering gehouden. In die vergadering komen aan de orde:</w:t>
      </w:r>
    </w:p>
    <w:p w14:paraId="5EC90ADD"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w:t>
      </w:r>
      <w:r w:rsidRPr="0043545E">
        <w:rPr>
          <w:rFonts w:asciiTheme="minorHAnsi" w:eastAsia="Calibri" w:hAnsiTheme="minorHAnsi"/>
          <w:color w:val="auto"/>
          <w:sz w:val="22"/>
          <w:szCs w:val="22"/>
        </w:rPr>
        <w:tab/>
        <w:t>het bestuursverslag en de jaarstukken als bedoeld in artikel 17;</w:t>
      </w:r>
    </w:p>
    <w:p w14:paraId="61B2A31D"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b.</w:t>
      </w:r>
      <w:r w:rsidRPr="0043545E">
        <w:rPr>
          <w:rFonts w:asciiTheme="minorHAnsi" w:eastAsia="Calibri" w:hAnsiTheme="minorHAnsi"/>
          <w:color w:val="auto"/>
          <w:sz w:val="22"/>
          <w:szCs w:val="22"/>
        </w:rPr>
        <w:tab/>
        <w:t>voorstellen aangekondigd bij de oproeping.</w:t>
      </w:r>
    </w:p>
    <w:p w14:paraId="1D287FC8"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De bestuursvergaderingen worden geleid door de voorzitter, dan wel – indien de voorzitter niet aanwezig is – door het bestuurslid dat door de vergadering daartoe wordt aangewezen.</w:t>
      </w:r>
    </w:p>
    <w:p w14:paraId="35BAD2E1"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7.</w:t>
      </w:r>
      <w:r w:rsidRPr="0043545E">
        <w:rPr>
          <w:rFonts w:asciiTheme="minorHAnsi" w:eastAsia="Calibri" w:hAnsiTheme="minorHAnsi"/>
          <w:color w:val="auto"/>
          <w:sz w:val="22"/>
          <w:szCs w:val="22"/>
        </w:rPr>
        <w:tab/>
        <w:t>Zolang in een bestuursvergadering alle bestuursleden aanwezig of vertegenwoordigd zijn, kunnen geldige besluiten worden genomen mits met algemene stemmen, omtrent alle aan de orde komende onderwerpen ook al heeft geen oproeping plaatsgehad of is deze niet op de voorgeschreven wijze geschied of is enig ander voorschrift omtrent het oproepen en houden van vergaderingen of een daarmee verband houdende formaliteit niet in acht genomen.</w:t>
      </w:r>
    </w:p>
    <w:p w14:paraId="5B38D68E"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2E8BF71B"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BESLUITVORMING DOOR HET BESTUUR</w:t>
      </w:r>
    </w:p>
    <w:p w14:paraId="4A938167"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17D827E8"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9</w:t>
      </w:r>
    </w:p>
    <w:p w14:paraId="5A7FC0CD"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72146A49"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Ieder bestuurslid heeft recht op het uitbrengen van één stem in vergaderingen van het Bestuur.</w:t>
      </w:r>
    </w:p>
    <w:p w14:paraId="143E6F5A"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lastRenderedPageBreak/>
        <w:t>2.</w:t>
      </w:r>
      <w:r w:rsidRPr="0043545E">
        <w:rPr>
          <w:rFonts w:asciiTheme="minorHAnsi" w:eastAsia="Calibri" w:hAnsiTheme="minorHAnsi"/>
          <w:color w:val="auto"/>
          <w:sz w:val="22"/>
          <w:szCs w:val="22"/>
        </w:rPr>
        <w:tab/>
        <w:t>Ieder bestuurslid kan een ander bestuurslid Schriftelijk machtigen hem ter vergadering te vertegenwoordigen en voor hem een stem uit te brengen.</w:t>
      </w:r>
    </w:p>
    <w:p w14:paraId="3A429AD9" w14:textId="77777777" w:rsidR="005A0394" w:rsidRPr="0043545E" w:rsidRDefault="005A0394" w:rsidP="00224EDC">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Indien het voltallige Bestuur bestaat uit meer dan vier (4) bestuursleden, kunnen geldige bestuursbesluiten slechts worden genomen in een vergadering waarin ten minste één bestuurslid aanwezig of vertegenwoordigd is dat door de Centrale Werkgeverorganisaties is voorgedragen (aldus een vertegenwoordiger van de Werkgevers) alsook één bestuurslid dat door de Centrale Werknemersorganisaties is voorgedragen (aldus een vertegenwoordiger van de Werknemers).</w:t>
      </w:r>
    </w:p>
    <w:p w14:paraId="283B57CB"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Tenzij in de Statuten anders is bepaald, wordt een bestuursbesluit genomen met een gewone meerderheid van alle door de ter vergadering aanwezige dan wel vertegenwoordigde bestuursleden geldig uitgebrachte stemmen.</w:t>
      </w:r>
    </w:p>
    <w:p w14:paraId="07A3BBE0"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Blanco stemmen worden beschouwd niet te zijn uitgebracht.</w:t>
      </w:r>
    </w:p>
    <w:p w14:paraId="2F6B2B89"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Indien de stemmen staken over een voorstel, dan is het verworpen.</w:t>
      </w:r>
    </w:p>
    <w:p w14:paraId="3D71F239"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7.</w:t>
      </w:r>
      <w:r w:rsidRPr="0043545E">
        <w:rPr>
          <w:rFonts w:asciiTheme="minorHAnsi" w:eastAsia="Calibri" w:hAnsiTheme="minorHAnsi"/>
          <w:color w:val="auto"/>
          <w:sz w:val="22"/>
          <w:szCs w:val="22"/>
        </w:rPr>
        <w:tab/>
        <w:t>Het ter vergadering uitgesproken oordeel van de voorzitter dat door de vergadering een besluit is genomen is beslissend. Hetzelfde geldt voor de inhoud van een genomen besluit voor zover gestemd werd over een niet Schriftelijk vastgelegd voorstel.</w:t>
      </w:r>
    </w:p>
    <w:p w14:paraId="57664B2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8.</w:t>
      </w:r>
      <w:r w:rsidRPr="0043545E">
        <w:rPr>
          <w:rFonts w:asciiTheme="minorHAnsi" w:eastAsia="Calibri" w:hAnsiTheme="minorHAnsi"/>
          <w:color w:val="auto"/>
          <w:sz w:val="22"/>
          <w:szCs w:val="22"/>
        </w:rPr>
        <w:tab/>
        <w:t>Wordt echter onmiddellijk na het uitspreken van het in het zevende lid bedoeld oordeel de juistheid daarvan betwist, dan vindt een nieuwe stemming plaats wanneer de meerderheid van de vergadering of, indien de oorspronkelijke stemming niet hoofdelijk of Schriftelijk geschiedde, een van de aanwezige bestuursleden dit verlangt.</w:t>
      </w:r>
    </w:p>
    <w:p w14:paraId="0A5EC85B"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9.</w:t>
      </w:r>
      <w:r w:rsidRPr="0043545E">
        <w:rPr>
          <w:rFonts w:asciiTheme="minorHAnsi" w:eastAsia="Calibri" w:hAnsiTheme="minorHAnsi"/>
          <w:color w:val="auto"/>
          <w:sz w:val="22"/>
          <w:szCs w:val="22"/>
        </w:rPr>
        <w:tab/>
        <w:t>Alle stemmingen geschieden mondeling, tenzij de voorzitter een Schriftelijke stemming gewenst acht of één van de stemgerechtigden zulks voor de stemming verlangt. Schriftelijke stemming geschiedt bij ondertekende, gesloten briefjes. Besluitvorming bij acclamatie is mogelijk, tenzij een stemgerechtigde hoofdelijke stemming verlangt.</w:t>
      </w:r>
    </w:p>
    <w:p w14:paraId="7138F7B7"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10.</w:t>
      </w:r>
      <w:r w:rsidRPr="0043545E">
        <w:rPr>
          <w:rFonts w:asciiTheme="minorHAnsi" w:eastAsia="Calibri" w:hAnsiTheme="minorHAnsi"/>
          <w:color w:val="auto"/>
          <w:sz w:val="22"/>
          <w:szCs w:val="22"/>
        </w:rPr>
        <w:tab/>
        <w:t>Buiten vergadering kunnen Schriftelijke besluiten worden genomen, mits met algemene stemmen van alle bestuursleden, over een van tevoren Schriftelijk meegedeeld onderwerp.</w:t>
      </w:r>
    </w:p>
    <w:p w14:paraId="31840B36"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11.</w:t>
      </w:r>
      <w:r w:rsidRPr="0043545E">
        <w:rPr>
          <w:rFonts w:asciiTheme="minorHAnsi" w:eastAsia="Calibri" w:hAnsiTheme="minorHAnsi"/>
          <w:color w:val="auto"/>
          <w:sz w:val="22"/>
          <w:szCs w:val="22"/>
        </w:rPr>
        <w:tab/>
        <w:t>Alle bestuursbesluiten worden opgenomen in een besluitenlijst en getekend door de secretaris en de voorzitter.</w:t>
      </w:r>
    </w:p>
    <w:p w14:paraId="31AEE777"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1DF299B2" w14:textId="77777777" w:rsidR="005A0394" w:rsidRPr="0043545E"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DIRECTIE</w:t>
      </w:r>
    </w:p>
    <w:p w14:paraId="7EFF16DB"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1B1CBD8E"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10</w:t>
      </w:r>
    </w:p>
    <w:p w14:paraId="38A0BCF0"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097D208D" w14:textId="50BC1C8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Het Bestuur kan besluiten om voor de uitvoering van de dagelijkse leiding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 xml:space="preserve">een Directie, bestaande uit een of meer Directeuren, te benoemen. </w:t>
      </w:r>
    </w:p>
    <w:p w14:paraId="20568124"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 xml:space="preserve">Het Bestuur benoemt de Directeuren en kan deze schorsen of ontslaan. </w:t>
      </w:r>
    </w:p>
    <w:p w14:paraId="31A4F33B"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Het Bestuur is bevoegd om de taken en bevoegdheden van de Directie – al dan niet bij reg</w:t>
      </w:r>
      <w:r w:rsidR="00224EDC">
        <w:rPr>
          <w:rFonts w:asciiTheme="minorHAnsi" w:eastAsia="Calibri" w:hAnsiTheme="minorHAnsi"/>
          <w:color w:val="auto"/>
          <w:sz w:val="22"/>
          <w:szCs w:val="22"/>
        </w:rPr>
        <w:t>lement – nader vast te stellen.</w:t>
      </w:r>
    </w:p>
    <w:p w14:paraId="2013FE45" w14:textId="77777777" w:rsidR="005A0394"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br/>
      </w:r>
      <w:r w:rsidR="005A0394" w:rsidRPr="0043545E">
        <w:rPr>
          <w:rFonts w:asciiTheme="minorHAnsi" w:eastAsia="Calibri" w:hAnsiTheme="minorHAnsi"/>
          <w:b/>
          <w:bCs/>
          <w:color w:val="auto"/>
          <w:sz w:val="22"/>
          <w:szCs w:val="22"/>
          <w:u w:val="single"/>
        </w:rPr>
        <w:t>COMMISSIE BESTUURLIJKE EFFECTIVITEIT</w:t>
      </w:r>
    </w:p>
    <w:p w14:paraId="3A0E5CC2"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54094116"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 xml:space="preserve">Artikel 11 </w:t>
      </w:r>
    </w:p>
    <w:p w14:paraId="0212D531"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2789775E"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De Commissie Bestuurlijke Effectiviteit wordt door het Bestuur inge</w:t>
      </w:r>
      <w:r w:rsidR="00224EDC">
        <w:rPr>
          <w:rFonts w:asciiTheme="minorHAnsi" w:eastAsia="Calibri" w:hAnsiTheme="minorHAnsi"/>
          <w:color w:val="auto"/>
          <w:sz w:val="22"/>
          <w:szCs w:val="22"/>
        </w:rPr>
        <w:t>steld bij schriftelijk besluit.</w:t>
      </w:r>
    </w:p>
    <w:p w14:paraId="5FB51E53"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De Commissie Bestuurlijke Effectiviteit bestaat uit</w:t>
      </w:r>
      <w:r w:rsidR="00224EDC">
        <w:rPr>
          <w:rFonts w:asciiTheme="minorHAnsi" w:eastAsia="Calibri" w:hAnsiTheme="minorHAnsi"/>
          <w:color w:val="auto"/>
          <w:sz w:val="22"/>
          <w:szCs w:val="22"/>
        </w:rPr>
        <w:t xml:space="preserve"> drie (3) natuurlijke personen.</w:t>
      </w:r>
    </w:p>
    <w:p w14:paraId="42594A71"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De leden van de Commissie Bestuurlijke Effectiviteit worden benoemd en ontslagen door het Bestuur. Het Bestuur stelt een profielschets op voor de leden van de Commis</w:t>
      </w:r>
      <w:r w:rsidR="00224EDC">
        <w:rPr>
          <w:rFonts w:asciiTheme="minorHAnsi" w:eastAsia="Calibri" w:hAnsiTheme="minorHAnsi"/>
          <w:color w:val="auto"/>
          <w:sz w:val="22"/>
          <w:szCs w:val="22"/>
        </w:rPr>
        <w:t>sie Bestuurlijke Effectiviteit.</w:t>
      </w:r>
    </w:p>
    <w:p w14:paraId="7689A74A"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4. </w:t>
      </w:r>
      <w:r w:rsidRPr="0043545E">
        <w:rPr>
          <w:rFonts w:asciiTheme="minorHAnsi" w:eastAsia="Calibri" w:hAnsiTheme="minorHAnsi"/>
          <w:color w:val="auto"/>
          <w:sz w:val="22"/>
          <w:szCs w:val="22"/>
        </w:rPr>
        <w:tab/>
        <w:t>Leden van de Commissie Bestuurlijke Effectiviteit worden benoemd voor een periode van vier (4) jaar en zijn maxim</w:t>
      </w:r>
      <w:r w:rsidR="00224EDC">
        <w:rPr>
          <w:rFonts w:asciiTheme="minorHAnsi" w:eastAsia="Calibri" w:hAnsiTheme="minorHAnsi"/>
          <w:color w:val="auto"/>
          <w:sz w:val="22"/>
          <w:szCs w:val="22"/>
        </w:rPr>
        <w:t>aal een (1) keer herbenoembaar.</w:t>
      </w:r>
    </w:p>
    <w:p w14:paraId="19E3C4B6"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lastRenderedPageBreak/>
        <w:t>5.</w:t>
      </w:r>
      <w:r w:rsidRPr="0043545E">
        <w:rPr>
          <w:rFonts w:asciiTheme="minorHAnsi" w:eastAsia="Calibri" w:hAnsiTheme="minorHAnsi"/>
          <w:color w:val="auto"/>
          <w:sz w:val="22"/>
          <w:szCs w:val="22"/>
        </w:rPr>
        <w:tab/>
        <w:t>De Commissie Bestuurlijke Effectiviteit heeft tot taak toezicht te houden op de effectiviteit van het Bestuur, kijkt kritisch naar het functioneren van het bestuur en ziet toe op een adequate</w:t>
      </w:r>
      <w:r w:rsidRPr="0043545E">
        <w:rPr>
          <w:rFonts w:asciiTheme="minorHAnsi" w:eastAsia="Calibri" w:hAnsiTheme="minorHAnsi"/>
          <w:color w:val="000000"/>
          <w:sz w:val="22"/>
          <w:szCs w:val="22"/>
          <w:shd w:val="clear" w:color="auto" w:fill="FFFFFF"/>
        </w:rPr>
        <w:t xml:space="preserve"> </w:t>
      </w:r>
      <w:r w:rsidR="00224EDC">
        <w:rPr>
          <w:rFonts w:asciiTheme="minorHAnsi" w:eastAsia="Calibri" w:hAnsiTheme="minorHAnsi"/>
          <w:color w:val="auto"/>
          <w:sz w:val="22"/>
          <w:szCs w:val="22"/>
        </w:rPr>
        <w:t>risicobeheersing.</w:t>
      </w:r>
    </w:p>
    <w:p w14:paraId="51FE3349"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De rechten en bevoegdheden van de Commissie Bestuurlijke Effectiviteit worden</w:t>
      </w:r>
      <w:r w:rsidR="000F09B0">
        <w:rPr>
          <w:rFonts w:asciiTheme="minorHAnsi" w:eastAsia="Calibri" w:hAnsiTheme="minorHAnsi"/>
          <w:color w:val="auto"/>
          <w:sz w:val="22"/>
          <w:szCs w:val="22"/>
        </w:rPr>
        <w:t xml:space="preserve"> </w:t>
      </w:r>
      <w:r w:rsidRPr="0043545E">
        <w:rPr>
          <w:rFonts w:asciiTheme="minorHAnsi" w:eastAsia="Calibri" w:hAnsiTheme="minorHAnsi"/>
          <w:color w:val="auto"/>
          <w:sz w:val="22"/>
          <w:szCs w:val="22"/>
        </w:rPr>
        <w:t>door het Bestuur</w:t>
      </w:r>
      <w:r w:rsidR="00224EDC">
        <w:rPr>
          <w:rFonts w:asciiTheme="minorHAnsi" w:eastAsia="Calibri" w:hAnsiTheme="minorHAnsi"/>
          <w:color w:val="auto"/>
          <w:sz w:val="22"/>
          <w:szCs w:val="22"/>
        </w:rPr>
        <w:t xml:space="preserve"> nader schriftelijk vastgelegd.</w:t>
      </w:r>
    </w:p>
    <w:p w14:paraId="20026810"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175F00E9" w14:textId="77777777" w:rsidR="005A0394" w:rsidRPr="0043545E"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 xml:space="preserve">RAAD VAN TOEZICHT </w:t>
      </w:r>
    </w:p>
    <w:p w14:paraId="32B2AEFB"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0BEF9FD7"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 xml:space="preserve">Artikel 12 </w:t>
      </w:r>
    </w:p>
    <w:p w14:paraId="02D3A79E"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0CD207D5" w14:textId="67FCD9D5"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Pr="0043545E">
        <w:rPr>
          <w:rFonts w:asciiTheme="minorHAnsi" w:eastAsia="Calibri" w:hAnsiTheme="minorHAnsi"/>
          <w:color w:val="auto"/>
          <w:sz w:val="22"/>
          <w:szCs w:val="22"/>
        </w:rPr>
        <w:t>heeft een Raad van Toezicht indien het Bestuur tot instelling van een Ra</w:t>
      </w:r>
      <w:r w:rsidR="00224EDC">
        <w:rPr>
          <w:rFonts w:asciiTheme="minorHAnsi" w:eastAsia="Calibri" w:hAnsiTheme="minorHAnsi"/>
          <w:color w:val="auto"/>
          <w:sz w:val="22"/>
          <w:szCs w:val="22"/>
        </w:rPr>
        <w:t>ad van Toezicht heeft besloten.</w:t>
      </w:r>
    </w:p>
    <w:p w14:paraId="70832908"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b/>
        <w:t>De in deze akte aan de Raad van Toezicht toegekende bevoegdheden worden uitgeoefend door het Bestuur, indien en zolang geen Raad van Toezicht door het Bestuur is ingesteld. Is voor een besluit van het Bestuur voorafgaande goedkeuring van de Raad van Toezicht vereist, dan is deze eis niet van kracht indien en zo lang geen Raad van Toezicht door het Bestuur is ingesteld.</w:t>
      </w:r>
    </w:p>
    <w:p w14:paraId="72CA00A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De Raad van Toezicht bestaat uit drie (3) onafhankelijke deskundige leden. Uitsluitend natuurlijke personen kunnen tot lid van de Raad van Toezicht worden benoemd.</w:t>
      </w:r>
    </w:p>
    <w:p w14:paraId="4A87A876" w14:textId="77777777" w:rsidR="005A0394" w:rsidRPr="0043545E" w:rsidRDefault="005A0394" w:rsidP="00224EDC">
      <w:pPr>
        <w:keepLines/>
        <w:widowControl/>
        <w:tabs>
          <w:tab w:val="left" w:pos="426"/>
        </w:tabs>
        <w:spacing w:after="0" w:line="240" w:lineRule="auto"/>
        <w:ind w:left="426" w:hanging="8"/>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De Raad van Toezicht is zodanig samengesteld dat de leden ten opzichte van elkaar, de dagelijkse en algemene leiding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waaronder begrepen het Bestuur onafhankelijk en kritisch kunnen opereren.</w:t>
      </w:r>
    </w:p>
    <w:p w14:paraId="51568DB5" w14:textId="072A140C"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000000"/>
          <w:sz w:val="22"/>
          <w:szCs w:val="22"/>
        </w:rPr>
        <w:t>3.</w:t>
      </w:r>
      <w:r w:rsidRPr="0043545E">
        <w:rPr>
          <w:rFonts w:asciiTheme="minorHAnsi" w:eastAsia="Calibri" w:hAnsiTheme="minorHAnsi"/>
          <w:color w:val="000000"/>
          <w:sz w:val="22"/>
          <w:szCs w:val="22"/>
        </w:rPr>
        <w:tab/>
        <w:t>Leden van de Raad van Toezicht worden op basis van een bindende voordracht van de Centrale Werkgeversorganisaties en Centrale Werknemersorganisaties gezamenlijk door het Bestuur benoemd. De eerste leden van de Raad van Toezicht van</w:t>
      </w:r>
      <w:r w:rsidR="00AC5A34">
        <w:rPr>
          <w:rFonts w:asciiTheme="minorHAnsi" w:eastAsia="Calibri" w:hAnsiTheme="minorHAnsi"/>
          <w:color w:val="000000"/>
          <w:sz w:val="22"/>
          <w:szCs w:val="22"/>
        </w:rPr>
        <w:t xml:space="preserve"> Stichting PAWW </w:t>
      </w:r>
      <w:r w:rsidRPr="0043545E">
        <w:rPr>
          <w:rFonts w:asciiTheme="minorHAnsi" w:eastAsia="Calibri" w:hAnsiTheme="minorHAnsi"/>
          <w:color w:val="000000"/>
          <w:sz w:val="22"/>
          <w:szCs w:val="22"/>
        </w:rPr>
        <w:t xml:space="preserve">worden na de hiervoor beschreven bindende voordracht door het Bestuur benoemd bij het in lid 1 bedoelde besluit tot instelling van een Raad van Toezicht. </w:t>
      </w:r>
      <w:r w:rsidRPr="0043545E">
        <w:rPr>
          <w:rFonts w:asciiTheme="minorHAnsi" w:eastAsia="Calibri" w:hAnsiTheme="minorHAnsi"/>
          <w:color w:val="auto"/>
          <w:sz w:val="22"/>
          <w:szCs w:val="22"/>
        </w:rPr>
        <w:t>Het Bestuur deelt de Centrale Werknemersorganisaties respectievelijk de Centrale Werkgeversorganisaties tijdig mede wanneer in de Raad van Toezicht een plaats moet worden vervuld waarvoor het recht tot het opmaken van een bindende voordracht voor de betreffende organisaties geldt. Binnen een</w:t>
      </w:r>
      <w:r w:rsidR="000F09B0">
        <w:rPr>
          <w:rFonts w:asciiTheme="minorHAnsi" w:eastAsia="Calibri" w:hAnsiTheme="minorHAnsi"/>
          <w:color w:val="auto"/>
          <w:sz w:val="22"/>
          <w:szCs w:val="22"/>
        </w:rPr>
        <w:t xml:space="preserve"> </w:t>
      </w:r>
      <w:r w:rsidRPr="0043545E">
        <w:rPr>
          <w:rFonts w:asciiTheme="minorHAnsi" w:eastAsia="Calibri" w:hAnsiTheme="minorHAnsi"/>
          <w:color w:val="auto"/>
          <w:sz w:val="22"/>
          <w:szCs w:val="22"/>
        </w:rPr>
        <w:t>door het Bestuur vast te stellen redelijke termijn na die mededeling maken de voordragende organisaties voor de te vervullen plaats een voordracht op. Een tijdig opgemaakte voordracht is bindend. Is een voordracht niet of niet tijdig opgemaakt, dan is het Bestuur in de benoeming vrij. De oproeping tot een vergadering van het Bestuur, waarin de benoeming van een lid van de Raad van Toezicht waarvoor het recht tot het opmaken van een bindende voordracht geldt onderwerp van behandeling zal zijn, vermeldt de voordracht. Is een voordracht niet of niet tijdig opgemaakt, dan wordt daarvan in de oproeping mededeling gedaan.</w:t>
      </w:r>
    </w:p>
    <w:p w14:paraId="0087469A" w14:textId="77777777" w:rsidR="005A0394" w:rsidRPr="0043545E" w:rsidRDefault="005A0394" w:rsidP="00224EDC">
      <w:pPr>
        <w:keepLines/>
        <w:widowControl/>
        <w:tabs>
          <w:tab w:val="left" w:pos="426"/>
        </w:tabs>
        <w:autoSpaceDE/>
        <w:autoSpaceDN/>
        <w:adjustRightInd/>
        <w:spacing w:after="0" w:line="240" w:lineRule="auto"/>
        <w:ind w:left="426" w:hanging="426"/>
        <w:jc w:val="left"/>
        <w:rPr>
          <w:rFonts w:asciiTheme="minorHAnsi" w:eastAsia="Times New Roman" w:hAnsiTheme="minorHAnsi"/>
          <w:color w:val="auto"/>
          <w:sz w:val="22"/>
          <w:szCs w:val="22"/>
          <w:lang w:eastAsia="nl-NL"/>
        </w:rPr>
      </w:pPr>
      <w:r w:rsidRPr="0043545E">
        <w:rPr>
          <w:rFonts w:asciiTheme="minorHAnsi" w:eastAsia="Times New Roman" w:hAnsiTheme="minorHAnsi"/>
          <w:color w:val="auto"/>
          <w:sz w:val="22"/>
          <w:szCs w:val="22"/>
          <w:lang w:eastAsia="nl-NL"/>
        </w:rPr>
        <w:t>4.</w:t>
      </w:r>
      <w:r w:rsidRPr="0043545E">
        <w:rPr>
          <w:rFonts w:asciiTheme="minorHAnsi" w:eastAsia="Times New Roman" w:hAnsiTheme="minorHAnsi"/>
          <w:color w:val="auto"/>
          <w:sz w:val="22"/>
          <w:szCs w:val="22"/>
          <w:lang w:eastAsia="nl-NL"/>
        </w:rPr>
        <w:tab/>
        <w:t xml:space="preserve">Leden van de Raad van Toezicht kunnen door het Bestuur worden geschorst en ontslagen na een eenduidig verzoek van de Centrale Werkgeversorganisaties en de Centrale Werknemersorganisaties gezamenlijk. Daarnaast is de Raad van Toezicht bevoegd een lid van de Raad van Toezicht te schorsen. </w:t>
      </w:r>
      <w:r w:rsidRPr="0043545E">
        <w:rPr>
          <w:rFonts w:asciiTheme="minorHAnsi" w:eastAsia="Times New Roman" w:hAnsiTheme="minorHAnsi"/>
          <w:color w:val="auto"/>
          <w:spacing w:val="-2"/>
          <w:sz w:val="22"/>
          <w:szCs w:val="22"/>
          <w:lang w:eastAsia="nl-NL"/>
        </w:rPr>
        <w:t>Een besluit tot schorsing of ontslag kan alleen genomen worden met algemene stemmen – de stem van de betrokkene niet meegerekend – in een vergadering waarin ten minste twee derde van het aantal leden van de Raad van Toezicht aanwezig is. Een schorsing die niet binnen drie maanden wordt gevolgd door een besluit tot ontslag, eindigt door het verloop van die termijn.</w:t>
      </w:r>
    </w:p>
    <w:p w14:paraId="60AC405C" w14:textId="77777777" w:rsidR="00224EDC"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 xml:space="preserve">Leden van de Raad van Toezicht worden benoemd voor een periode van maximaal vier (4) jaar. De Raad van Toezicht stelt een rooster vast dat voorziet in periodiek aftreden van de leden van de Raad van Toezicht en is bevoegd zodanig rooster te wijzigen. </w:t>
      </w:r>
    </w:p>
    <w:p w14:paraId="4B2DEF07" w14:textId="77777777" w:rsidR="005A0394" w:rsidRPr="0043545E" w:rsidRDefault="00224EDC"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Pr>
          <w:rFonts w:asciiTheme="minorHAnsi" w:eastAsia="Calibri" w:hAnsiTheme="minorHAnsi"/>
          <w:color w:val="auto"/>
          <w:sz w:val="22"/>
          <w:szCs w:val="22"/>
        </w:rPr>
        <w:lastRenderedPageBreak/>
        <w:tab/>
      </w:r>
      <w:r w:rsidR="005A0394" w:rsidRPr="0043545E">
        <w:rPr>
          <w:rFonts w:asciiTheme="minorHAnsi" w:eastAsia="Calibri" w:hAnsiTheme="minorHAnsi"/>
          <w:color w:val="auto"/>
          <w:sz w:val="22"/>
          <w:szCs w:val="22"/>
        </w:rPr>
        <w:t xml:space="preserve">Vaststelling van of wijziging in een zodanig rooster kan niet meebrengen dat een zittend lid van de Raad van Toezicht tegen zijn wil </w:t>
      </w:r>
      <w:proofErr w:type="spellStart"/>
      <w:r w:rsidR="005A0394" w:rsidRPr="0043545E">
        <w:rPr>
          <w:rFonts w:asciiTheme="minorHAnsi" w:eastAsia="Calibri" w:hAnsiTheme="minorHAnsi"/>
          <w:color w:val="auto"/>
          <w:sz w:val="22"/>
          <w:szCs w:val="22"/>
        </w:rPr>
        <w:t>defungeert</w:t>
      </w:r>
      <w:proofErr w:type="spellEnd"/>
      <w:r w:rsidR="005A0394" w:rsidRPr="0043545E">
        <w:rPr>
          <w:rFonts w:asciiTheme="minorHAnsi" w:eastAsia="Calibri" w:hAnsiTheme="minorHAnsi"/>
          <w:color w:val="auto"/>
          <w:sz w:val="22"/>
          <w:szCs w:val="22"/>
        </w:rPr>
        <w:t xml:space="preserve"> voordat de termijn waarvoor hij is benoemd, verstreken is. Een aftredend lid van de Raad van Toezicht kan eenmaal aansluitend worden herbenoemd. Het Bestuur is na een eenduidig verzoek van de Centrale Werkgeversorganisaties en de Centrale Werknemersorganisaties gezamenlijk bevoegd om op grond van gewichtige redenen bij een benoeming af te wijken van deze maximale zittingstermijn. </w:t>
      </w:r>
    </w:p>
    <w:p w14:paraId="3C37AA2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 xml:space="preserve">De Raad van Toezicht stelt een profielschets voor zijn samenstelling vast, rekening houdend met de aard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xml:space="preserve">, haar activiteiten en de gewenste deskundigheid en achtergrond van de leden van de Raad van Toezicht. </w:t>
      </w:r>
    </w:p>
    <w:p w14:paraId="3E883087"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7.</w:t>
      </w:r>
      <w:r w:rsidRPr="0043545E">
        <w:rPr>
          <w:rFonts w:asciiTheme="minorHAnsi" w:eastAsia="Calibri" w:hAnsiTheme="minorHAnsi"/>
          <w:color w:val="auto"/>
          <w:sz w:val="22"/>
          <w:szCs w:val="22"/>
        </w:rPr>
        <w:tab/>
        <w:t xml:space="preserve">Het lidmaatschap van de Raad van Toezicht eindigt: </w:t>
      </w:r>
    </w:p>
    <w:p w14:paraId="09BA7D05"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w:t>
      </w:r>
      <w:r w:rsidRPr="0043545E">
        <w:rPr>
          <w:rFonts w:asciiTheme="minorHAnsi" w:eastAsia="Calibri" w:hAnsiTheme="minorHAnsi"/>
          <w:color w:val="auto"/>
          <w:sz w:val="22"/>
          <w:szCs w:val="22"/>
        </w:rPr>
        <w:tab/>
        <w:t xml:space="preserve">door het verstrijken van de periode waarvoor hij is benoemd of door zijn aftreden volgens een rooster als bedoeld in lid 5; </w:t>
      </w:r>
    </w:p>
    <w:p w14:paraId="525AD15A"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b.</w:t>
      </w:r>
      <w:r w:rsidRPr="0043545E">
        <w:rPr>
          <w:rFonts w:asciiTheme="minorHAnsi" w:eastAsia="Calibri" w:hAnsiTheme="minorHAnsi"/>
          <w:color w:val="auto"/>
          <w:sz w:val="22"/>
          <w:szCs w:val="22"/>
        </w:rPr>
        <w:tab/>
        <w:t xml:space="preserve">door zijn vrijwillig aftreden; </w:t>
      </w:r>
    </w:p>
    <w:p w14:paraId="011E4DCE"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c.</w:t>
      </w:r>
      <w:r w:rsidRPr="0043545E">
        <w:rPr>
          <w:rFonts w:asciiTheme="minorHAnsi" w:eastAsia="Calibri" w:hAnsiTheme="minorHAnsi"/>
          <w:color w:val="auto"/>
          <w:sz w:val="22"/>
          <w:szCs w:val="22"/>
        </w:rPr>
        <w:tab/>
        <w:t xml:space="preserve">door zijn ontslag, met inachtneming van lid 4 verleend door het Bestuur; het lid wiens ontslag wordt overwogen wordt gehoord over het voorgenomen besluit; </w:t>
      </w:r>
    </w:p>
    <w:p w14:paraId="029B7EBA"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d.</w:t>
      </w:r>
      <w:r w:rsidRPr="0043545E">
        <w:rPr>
          <w:rFonts w:asciiTheme="minorHAnsi" w:eastAsia="Calibri" w:hAnsiTheme="minorHAnsi"/>
          <w:color w:val="auto"/>
          <w:sz w:val="22"/>
          <w:szCs w:val="22"/>
        </w:rPr>
        <w:tab/>
        <w:t xml:space="preserve">door zijn ondercuratelestelling of door een rechterlijke beslissing waarbij als gevolg van zijn lichamelijke of geestelijke toestand een bewind over één of meer van zijn goederen wordt ingesteld; </w:t>
      </w:r>
    </w:p>
    <w:p w14:paraId="22596377"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e.</w:t>
      </w:r>
      <w:r w:rsidRPr="0043545E">
        <w:rPr>
          <w:rFonts w:asciiTheme="minorHAnsi" w:eastAsia="Calibri" w:hAnsiTheme="minorHAnsi"/>
          <w:color w:val="auto"/>
          <w:sz w:val="22"/>
          <w:szCs w:val="22"/>
        </w:rPr>
        <w:tab/>
        <w:t xml:space="preserve">door zijn overlijden; </w:t>
      </w:r>
    </w:p>
    <w:p w14:paraId="5A498C8E" w14:textId="77777777" w:rsidR="005A0394" w:rsidRPr="0043545E" w:rsidRDefault="005A0394" w:rsidP="00224EDC">
      <w:pPr>
        <w:keepLines/>
        <w:widowControl/>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f.</w:t>
      </w:r>
      <w:r w:rsidRPr="0043545E">
        <w:rPr>
          <w:rFonts w:asciiTheme="minorHAnsi" w:eastAsia="Calibri" w:hAnsiTheme="minorHAnsi"/>
          <w:color w:val="auto"/>
          <w:sz w:val="22"/>
          <w:szCs w:val="22"/>
        </w:rPr>
        <w:tab/>
        <w:t xml:space="preserve">doordat hij failliet wordt verklaard of verzoekt om toepassing van de schuldsaneringsregeling natuurlijke personen als bedoeld in de Faillissementswet. </w:t>
      </w:r>
    </w:p>
    <w:p w14:paraId="52A1F73E"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8.</w:t>
      </w:r>
      <w:r w:rsidRPr="0043545E">
        <w:rPr>
          <w:rFonts w:asciiTheme="minorHAnsi" w:eastAsia="Calibri" w:hAnsiTheme="minorHAnsi"/>
          <w:color w:val="auto"/>
          <w:sz w:val="22"/>
          <w:szCs w:val="22"/>
        </w:rPr>
        <w:tab/>
        <w:t xml:space="preserve">De bezoldiging van de leden van de Raad van Toezicht is niet bovenmatig en wordt in het bedrijfsplan geregeld. </w:t>
      </w:r>
    </w:p>
    <w:p w14:paraId="2A96EAFA"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7AC15069" w14:textId="77777777" w:rsidR="005A0394" w:rsidRPr="0043545E" w:rsidRDefault="005A0394" w:rsidP="005A0394">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 xml:space="preserve">TAAK VAN DE RAAD VAN TOEZICHT </w:t>
      </w:r>
    </w:p>
    <w:p w14:paraId="6536B2F2" w14:textId="77777777" w:rsidR="00612890" w:rsidRPr="0043545E" w:rsidRDefault="00612890" w:rsidP="005A0394">
      <w:pPr>
        <w:keepNext/>
        <w:keepLines/>
        <w:widowControl/>
        <w:spacing w:after="0" w:line="240" w:lineRule="auto"/>
        <w:jc w:val="left"/>
        <w:rPr>
          <w:rFonts w:asciiTheme="minorHAnsi" w:eastAsia="Calibri" w:hAnsiTheme="minorHAnsi"/>
          <w:b/>
          <w:bCs/>
          <w:color w:val="auto"/>
          <w:sz w:val="22"/>
          <w:szCs w:val="22"/>
          <w:u w:val="single"/>
        </w:rPr>
      </w:pPr>
    </w:p>
    <w:p w14:paraId="7E7BCFD8" w14:textId="77777777" w:rsidR="005A0394" w:rsidRPr="0043545E" w:rsidRDefault="005A0394" w:rsidP="005A0394">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 xml:space="preserve">Artikel 13 </w:t>
      </w:r>
    </w:p>
    <w:p w14:paraId="6EE17AD1" w14:textId="77777777" w:rsidR="00612890" w:rsidRPr="0043545E" w:rsidRDefault="00612890" w:rsidP="005A0394">
      <w:pPr>
        <w:keepNext/>
        <w:keepLines/>
        <w:widowControl/>
        <w:spacing w:after="0" w:line="240" w:lineRule="auto"/>
        <w:jc w:val="left"/>
        <w:rPr>
          <w:rFonts w:asciiTheme="minorHAnsi" w:eastAsia="Calibri" w:hAnsiTheme="minorHAnsi"/>
          <w:color w:val="auto"/>
          <w:sz w:val="22"/>
          <w:szCs w:val="22"/>
          <w:u w:val="single"/>
        </w:rPr>
      </w:pPr>
    </w:p>
    <w:p w14:paraId="5B318CC0"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 xml:space="preserve">De Raad van Toezicht heeft tot taak toezicht te houden op het beleid van het Bestuur en op de algemene gang van zaken in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xml:space="preserve">. Hij staat het Bestuur met raad ter zijde. Bij de vervulling van hun taak richten de leden van de Raad van Toezicht zich naar het belang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xml:space="preserve">. </w:t>
      </w:r>
      <w:r w:rsidR="00612890" w:rsidRPr="0043545E">
        <w:rPr>
          <w:rFonts w:asciiTheme="minorHAnsi" w:eastAsia="Calibri" w:hAnsiTheme="minorHAnsi"/>
          <w:color w:val="auto"/>
          <w:sz w:val="22"/>
          <w:szCs w:val="22"/>
        </w:rPr>
        <w:br/>
      </w:r>
      <w:r w:rsidRPr="0043545E">
        <w:rPr>
          <w:rFonts w:asciiTheme="minorHAnsi" w:eastAsia="Calibri" w:hAnsiTheme="minorHAnsi"/>
          <w:color w:val="auto"/>
          <w:sz w:val="22"/>
          <w:szCs w:val="22"/>
        </w:rPr>
        <w:t>Het Bestuur verschaft de Raad van Toezicht tijdig de voor de uitoefening van diens taak noodzakelijke gegevens.</w:t>
      </w:r>
    </w:p>
    <w:p w14:paraId="16F18016"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De Raad van Toezicht benoemt uit zijn midden een voorzitter en een secretaris.</w:t>
      </w:r>
    </w:p>
    <w:p w14:paraId="49CB99C4"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De Raad van Toezicht legt in een intern werkend document een eventuele taakverdeling tussen de leden van de Raad van Toezicht vast, welke documenten de Raad van Toezicht minimaal nodig heeft om de opgedragen taak te kunnen uitvoeren, de wijze waarop er vergaderd wordt en de wijze waarop de besluitvorming plaatsvindt en eventuele andere zaken die de Raad van Toezicht nodig acht om de opgedragen taak naar behoren uit te kunnen oefenen.</w:t>
      </w:r>
    </w:p>
    <w:p w14:paraId="22D6E2E0"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28CA69B8" w14:textId="77777777" w:rsidR="005A0394" w:rsidRPr="0043545E"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COMMISSIES</w:t>
      </w:r>
    </w:p>
    <w:p w14:paraId="7846701D"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4147F22F"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14</w:t>
      </w:r>
    </w:p>
    <w:p w14:paraId="0022D36A"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531530EB" w14:textId="5C5CF975" w:rsidR="00CD6AC9"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004E0B58" w:rsidRPr="0043545E">
        <w:rPr>
          <w:rFonts w:asciiTheme="minorHAnsi" w:eastAsia="Calibri" w:hAnsiTheme="minorHAnsi"/>
          <w:color w:val="auto"/>
          <w:sz w:val="22"/>
          <w:szCs w:val="22"/>
        </w:rPr>
        <w:t>heeft een geschillencommissie</w:t>
      </w:r>
      <w:r w:rsidR="00847C3A" w:rsidRPr="0043545E">
        <w:rPr>
          <w:rFonts w:asciiTheme="minorHAnsi" w:eastAsia="Calibri" w:hAnsiTheme="minorHAnsi"/>
          <w:color w:val="auto"/>
          <w:sz w:val="22"/>
          <w:szCs w:val="22"/>
        </w:rPr>
        <w:t xml:space="preserve"> die op basis van het Aanvullingsreglement uitspraken kan doen</w:t>
      </w:r>
      <w:r w:rsidR="004E0B58" w:rsidRPr="0043545E">
        <w:rPr>
          <w:rFonts w:asciiTheme="minorHAnsi" w:eastAsia="Calibri" w:hAnsiTheme="minorHAnsi"/>
          <w:color w:val="auto"/>
          <w:sz w:val="22"/>
          <w:szCs w:val="22"/>
        </w:rPr>
        <w:t xml:space="preserve">. De </w:t>
      </w:r>
      <w:r w:rsidR="00847C3A" w:rsidRPr="0043545E">
        <w:rPr>
          <w:rFonts w:asciiTheme="minorHAnsi" w:eastAsia="Calibri" w:hAnsiTheme="minorHAnsi"/>
          <w:color w:val="auto"/>
          <w:sz w:val="22"/>
          <w:szCs w:val="22"/>
        </w:rPr>
        <w:t xml:space="preserve">benoeming, samenstelling en werkwijze van de </w:t>
      </w:r>
      <w:r w:rsidR="004E0B58" w:rsidRPr="0043545E">
        <w:rPr>
          <w:rFonts w:asciiTheme="minorHAnsi" w:eastAsia="Calibri" w:hAnsiTheme="minorHAnsi"/>
          <w:color w:val="auto"/>
          <w:sz w:val="22"/>
          <w:szCs w:val="22"/>
        </w:rPr>
        <w:t xml:space="preserve">geschillencommissie </w:t>
      </w:r>
      <w:r w:rsidR="00847C3A" w:rsidRPr="0043545E">
        <w:rPr>
          <w:rFonts w:asciiTheme="minorHAnsi" w:eastAsia="Calibri" w:hAnsiTheme="minorHAnsi"/>
          <w:color w:val="auto"/>
          <w:sz w:val="22"/>
          <w:szCs w:val="22"/>
        </w:rPr>
        <w:t>is opgenomen in het bedrijfsplan, waarin tevens de handelwijze van de geschillencommissie nader wordt uitgewerkt</w:t>
      </w:r>
      <w:r w:rsidR="004E0B58" w:rsidRPr="0043545E">
        <w:rPr>
          <w:rFonts w:asciiTheme="minorHAnsi" w:eastAsia="Calibri" w:hAnsiTheme="minorHAnsi"/>
          <w:color w:val="auto"/>
          <w:sz w:val="22"/>
          <w:szCs w:val="22"/>
        </w:rPr>
        <w:t>.</w:t>
      </w:r>
    </w:p>
    <w:p w14:paraId="6F02960A" w14:textId="77777777" w:rsidR="005A0394" w:rsidRPr="0043545E" w:rsidRDefault="00CD6AC9"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lastRenderedPageBreak/>
        <w:t>2</w:t>
      </w:r>
      <w:r w:rsidR="006612DA" w:rsidRPr="0043545E">
        <w:rPr>
          <w:rFonts w:asciiTheme="minorHAnsi" w:eastAsia="Calibri" w:hAnsiTheme="minorHAnsi"/>
          <w:color w:val="auto"/>
          <w:sz w:val="22"/>
          <w:szCs w:val="22"/>
        </w:rPr>
        <w:t>.</w:t>
      </w:r>
      <w:r w:rsidRPr="0043545E">
        <w:rPr>
          <w:rFonts w:asciiTheme="minorHAnsi" w:eastAsia="Calibri" w:hAnsiTheme="minorHAnsi"/>
          <w:color w:val="auto"/>
          <w:sz w:val="22"/>
          <w:szCs w:val="22"/>
        </w:rPr>
        <w:tab/>
      </w:r>
      <w:r w:rsidR="005A0394" w:rsidRPr="0043545E">
        <w:rPr>
          <w:rFonts w:asciiTheme="minorHAnsi" w:eastAsia="Calibri" w:hAnsiTheme="minorHAnsi"/>
          <w:color w:val="auto"/>
          <w:sz w:val="22"/>
          <w:szCs w:val="22"/>
        </w:rPr>
        <w:t xml:space="preserve">Het Bestuur kan besluiten een of meer </w:t>
      </w:r>
      <w:r w:rsidR="004257FF" w:rsidRPr="0043545E">
        <w:rPr>
          <w:rFonts w:asciiTheme="minorHAnsi" w:eastAsia="Calibri" w:hAnsiTheme="minorHAnsi"/>
          <w:color w:val="auto"/>
          <w:sz w:val="22"/>
          <w:szCs w:val="22"/>
        </w:rPr>
        <w:t xml:space="preserve">andere, </w:t>
      </w:r>
      <w:r w:rsidR="005A0394" w:rsidRPr="0043545E">
        <w:rPr>
          <w:rFonts w:asciiTheme="minorHAnsi" w:eastAsia="Calibri" w:hAnsiTheme="minorHAnsi"/>
          <w:color w:val="auto"/>
          <w:sz w:val="22"/>
          <w:szCs w:val="22"/>
        </w:rPr>
        <w:t>tijdelijke dan wel permanente commissies uit zijn midden in te stellen. Bij het besluit tot vorming van een commissie bepaalt het Bestuur of de commissie permanent dan wel tijdelijk is. Bij het besluit tot vorming van een commissie formuleert het Bestuur de taak van de commissie.</w:t>
      </w:r>
    </w:p>
    <w:p w14:paraId="5142F0B9" w14:textId="77777777" w:rsidR="005A0394" w:rsidRPr="0043545E" w:rsidRDefault="00CD6AC9" w:rsidP="00224EDC">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005A0394" w:rsidRPr="0043545E">
        <w:rPr>
          <w:rFonts w:asciiTheme="minorHAnsi" w:eastAsia="Calibri" w:hAnsiTheme="minorHAnsi"/>
          <w:color w:val="auto"/>
          <w:sz w:val="22"/>
          <w:szCs w:val="22"/>
        </w:rPr>
        <w:t>.</w:t>
      </w:r>
      <w:r w:rsidR="005A0394" w:rsidRPr="0043545E">
        <w:rPr>
          <w:rFonts w:asciiTheme="minorHAnsi" w:eastAsia="Calibri" w:hAnsiTheme="minorHAnsi"/>
          <w:color w:val="auto"/>
          <w:sz w:val="22"/>
          <w:szCs w:val="22"/>
        </w:rPr>
        <w:tab/>
        <w:t xml:space="preserve">Een commissie </w:t>
      </w:r>
      <w:r w:rsidR="004257FF" w:rsidRPr="0043545E">
        <w:rPr>
          <w:rFonts w:asciiTheme="minorHAnsi" w:eastAsia="Calibri" w:hAnsiTheme="minorHAnsi"/>
          <w:color w:val="auto"/>
          <w:sz w:val="22"/>
          <w:szCs w:val="22"/>
        </w:rPr>
        <w:t xml:space="preserve">zoals bedoeld in lid 2 </w:t>
      </w:r>
      <w:r w:rsidR="00E769A7" w:rsidRPr="0043545E">
        <w:rPr>
          <w:rFonts w:asciiTheme="minorHAnsi" w:eastAsia="Calibri" w:hAnsiTheme="minorHAnsi"/>
          <w:color w:val="auto"/>
          <w:sz w:val="22"/>
          <w:szCs w:val="22"/>
        </w:rPr>
        <w:t xml:space="preserve">van dit artikel </w:t>
      </w:r>
      <w:r w:rsidR="005A0394" w:rsidRPr="0043545E">
        <w:rPr>
          <w:rFonts w:asciiTheme="minorHAnsi" w:eastAsia="Calibri" w:hAnsiTheme="minorHAnsi"/>
          <w:color w:val="auto"/>
          <w:sz w:val="22"/>
          <w:szCs w:val="22"/>
        </w:rPr>
        <w:t>adviseert het Bestuur ter zake van het beleidsonderwerp waarvoor de betreffende commissie is ingesteld. Een commissie of een of meer van haar leden kan/kunnen door het Bestuur worden gemachtigd bestuursbesluiten uit te voeren ter zake van het beleidsonderwerp waarvoor de betreffende commissie is ingesteld.</w:t>
      </w:r>
    </w:p>
    <w:p w14:paraId="1019C30D" w14:textId="77777777" w:rsidR="005A0394" w:rsidRPr="0043545E" w:rsidRDefault="00CD6AC9"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005A0394" w:rsidRPr="0043545E">
        <w:rPr>
          <w:rFonts w:asciiTheme="minorHAnsi" w:eastAsia="Calibri" w:hAnsiTheme="minorHAnsi"/>
          <w:color w:val="auto"/>
          <w:sz w:val="22"/>
          <w:szCs w:val="22"/>
        </w:rPr>
        <w:t>.</w:t>
      </w:r>
      <w:r w:rsidR="005A0394" w:rsidRPr="0043545E">
        <w:rPr>
          <w:rFonts w:asciiTheme="minorHAnsi" w:eastAsia="Calibri" w:hAnsiTheme="minorHAnsi"/>
          <w:color w:val="auto"/>
          <w:sz w:val="22"/>
          <w:szCs w:val="22"/>
        </w:rPr>
        <w:tab/>
        <w:t xml:space="preserve">De werkwijze van commissies </w:t>
      </w:r>
      <w:r w:rsidR="00847C3A" w:rsidRPr="0043545E">
        <w:rPr>
          <w:rFonts w:asciiTheme="minorHAnsi" w:eastAsia="Calibri" w:hAnsiTheme="minorHAnsi"/>
          <w:color w:val="auto"/>
          <w:sz w:val="22"/>
          <w:szCs w:val="22"/>
        </w:rPr>
        <w:t xml:space="preserve">zoals bedoeld in lid 2 van dit artikel </w:t>
      </w:r>
      <w:r w:rsidR="005A0394" w:rsidRPr="0043545E">
        <w:rPr>
          <w:rFonts w:asciiTheme="minorHAnsi" w:eastAsia="Calibri" w:hAnsiTheme="minorHAnsi"/>
          <w:color w:val="auto"/>
          <w:sz w:val="22"/>
          <w:szCs w:val="22"/>
        </w:rPr>
        <w:t>wordt door het Bestuur geregeld in het bedrijfsplan.</w:t>
      </w:r>
    </w:p>
    <w:p w14:paraId="475C7508" w14:textId="77777777" w:rsidR="005A0394" w:rsidRPr="0043545E" w:rsidRDefault="00CD6AC9"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005A0394" w:rsidRPr="0043545E">
        <w:rPr>
          <w:rFonts w:asciiTheme="minorHAnsi" w:eastAsia="Calibri" w:hAnsiTheme="minorHAnsi"/>
          <w:color w:val="auto"/>
          <w:sz w:val="22"/>
          <w:szCs w:val="22"/>
        </w:rPr>
        <w:t>.</w:t>
      </w:r>
      <w:r w:rsidR="005A0394" w:rsidRPr="0043545E">
        <w:rPr>
          <w:rFonts w:asciiTheme="minorHAnsi" w:eastAsia="Calibri" w:hAnsiTheme="minorHAnsi"/>
          <w:color w:val="auto"/>
          <w:sz w:val="22"/>
          <w:szCs w:val="22"/>
        </w:rPr>
        <w:tab/>
        <w:t xml:space="preserve">Het Bestuur kan besluiten dat een commissie </w:t>
      </w:r>
      <w:r w:rsidR="00847C3A" w:rsidRPr="0043545E">
        <w:rPr>
          <w:rFonts w:asciiTheme="minorHAnsi" w:eastAsia="Calibri" w:hAnsiTheme="minorHAnsi"/>
          <w:color w:val="auto"/>
          <w:sz w:val="22"/>
          <w:szCs w:val="22"/>
        </w:rPr>
        <w:t xml:space="preserve">zoals bedoeld in lid 2 van dit artikel </w:t>
      </w:r>
      <w:r w:rsidR="005A0394" w:rsidRPr="0043545E">
        <w:rPr>
          <w:rFonts w:asciiTheme="minorHAnsi" w:eastAsia="Calibri" w:hAnsiTheme="minorHAnsi"/>
          <w:color w:val="auto"/>
          <w:sz w:val="22"/>
          <w:szCs w:val="22"/>
        </w:rPr>
        <w:t>wordt aangevuld met externe deskundigen.</w:t>
      </w:r>
    </w:p>
    <w:p w14:paraId="41028D4C"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19F36AD6"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RISICOMANAGER EN COMPLIANCE OFFICER</w:t>
      </w:r>
    </w:p>
    <w:p w14:paraId="2A565F7F"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4E9A571D"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15</w:t>
      </w:r>
    </w:p>
    <w:p w14:paraId="120CD46C"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113DE16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Het Bestuur benoemt al dan niet uit zijn midden een risicomanager.</w:t>
      </w:r>
    </w:p>
    <w:p w14:paraId="0DFC8EF9" w14:textId="3069B953"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Het Bestuur benoemt een externe compliance officer. De externe compliance officer monitort onder andere de integriteit van de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betrokken personen en de uitbestedingsrelaties.</w:t>
      </w:r>
    </w:p>
    <w:p w14:paraId="2D05B189"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4E78AEC2" w14:textId="77777777" w:rsidR="005A0394" w:rsidRPr="0043545E"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UITBESTEDING VAN WERKZAAMHEDEN</w:t>
      </w:r>
    </w:p>
    <w:p w14:paraId="06D52817"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3A6FA524"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16</w:t>
      </w:r>
    </w:p>
    <w:p w14:paraId="681F250D"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0DDD4EC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Het Bestuur kan de uitvoering van het beleid uitbesteden.</w:t>
      </w:r>
    </w:p>
    <w:p w14:paraId="7E24B13C" w14:textId="49E13E30"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Het Bestuur voorkomt dat er bij uitbesteding sprake is van personele unies tussen (mede)beleidsbepalers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en organisaties waaraan werkzaamheden worden uitbesteed.</w:t>
      </w:r>
    </w:p>
    <w:p w14:paraId="60B055CA" w14:textId="77777777" w:rsidR="00612890" w:rsidRPr="0043545E" w:rsidRDefault="00612890" w:rsidP="00224EDC">
      <w:pPr>
        <w:keepLines/>
        <w:widowControl/>
        <w:spacing w:after="0" w:line="240" w:lineRule="auto"/>
        <w:jc w:val="left"/>
        <w:rPr>
          <w:rFonts w:asciiTheme="minorHAnsi" w:eastAsia="Calibri" w:hAnsiTheme="minorHAnsi"/>
          <w:b/>
          <w:bCs/>
          <w:color w:val="auto"/>
          <w:sz w:val="22"/>
          <w:szCs w:val="22"/>
          <w:u w:val="single"/>
        </w:rPr>
      </w:pPr>
    </w:p>
    <w:p w14:paraId="67D7FE1F" w14:textId="77777777" w:rsidR="005A0394" w:rsidRPr="0043545E" w:rsidRDefault="005A0394" w:rsidP="00224EDC">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ADMINISTRATIE, BOEKJAAR, BEGROTING EN VERSLAGLEGGING</w:t>
      </w:r>
    </w:p>
    <w:p w14:paraId="643CE000" w14:textId="77777777" w:rsidR="00612890" w:rsidRPr="0043545E" w:rsidRDefault="00612890" w:rsidP="00224EDC">
      <w:pPr>
        <w:keepNext/>
        <w:keepLines/>
        <w:widowControl/>
        <w:spacing w:after="0" w:line="240" w:lineRule="auto"/>
        <w:jc w:val="left"/>
        <w:rPr>
          <w:rFonts w:asciiTheme="minorHAnsi" w:eastAsia="Calibri" w:hAnsiTheme="minorHAnsi"/>
          <w:b/>
          <w:bCs/>
          <w:color w:val="auto"/>
          <w:sz w:val="22"/>
          <w:szCs w:val="22"/>
          <w:u w:val="single"/>
        </w:rPr>
      </w:pPr>
    </w:p>
    <w:p w14:paraId="0E6A39B1" w14:textId="77777777" w:rsidR="005A0394" w:rsidRPr="0043545E" w:rsidRDefault="005A0394" w:rsidP="00224EDC">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17</w:t>
      </w:r>
    </w:p>
    <w:p w14:paraId="1C33FF0A" w14:textId="77777777" w:rsidR="00612890" w:rsidRPr="0043545E" w:rsidRDefault="00612890" w:rsidP="00224EDC">
      <w:pPr>
        <w:keepNext/>
        <w:keepLines/>
        <w:widowControl/>
        <w:spacing w:after="0" w:line="240" w:lineRule="auto"/>
        <w:jc w:val="left"/>
        <w:rPr>
          <w:rFonts w:asciiTheme="minorHAnsi" w:eastAsia="Calibri" w:hAnsiTheme="minorHAnsi"/>
          <w:color w:val="auto"/>
          <w:sz w:val="22"/>
          <w:szCs w:val="22"/>
          <w:u w:val="single"/>
        </w:rPr>
      </w:pPr>
    </w:p>
    <w:p w14:paraId="11CBDDE7" w14:textId="7C4D43AF"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Het Bestuur is verplicht op zodanige wijze een administratie te voeren en de daarbij behorende zakelijke gegevens en bescheiden op zodanige wijze te bewaren, dat te allen tijde de rechten en verplichtingen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 xml:space="preserve">kunnen worden gekend. </w:t>
      </w:r>
    </w:p>
    <w:p w14:paraId="550CB46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b/>
        <w:t>Het Bestuur is gehouden de desbetreffende zakelijke gegevens en bescheiden, alsmede de jaarverslagen zeven jaren te bewaren.</w:t>
      </w:r>
    </w:p>
    <w:p w14:paraId="6371597C" w14:textId="67AE1A51"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Het boekjaar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is gelijk aan het kalenderjaar.</w:t>
      </w:r>
    </w:p>
    <w:p w14:paraId="0E82DF3D" w14:textId="77777777" w:rsidR="005A0394" w:rsidRPr="0043545E" w:rsidRDefault="005A0394" w:rsidP="00B36B67">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 xml:space="preserve">Het Bestuur stelt jaarlijks een begroting op. De begroting wordt gespecificeerd conform de bestedingsdoelen als bedoeld in artikel </w:t>
      </w:r>
      <w:r w:rsidR="00022EF3"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 xml:space="preserve"> lid </w:t>
      </w:r>
      <w:r w:rsidR="00022EF3"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 xml:space="preserve"> </w:t>
      </w:r>
      <w:r w:rsidR="00022EF3" w:rsidRPr="0043545E">
        <w:rPr>
          <w:rFonts w:asciiTheme="minorHAnsi" w:eastAsia="Calibri" w:hAnsiTheme="minorHAnsi"/>
          <w:color w:val="auto"/>
          <w:sz w:val="22"/>
          <w:szCs w:val="22"/>
        </w:rPr>
        <w:t xml:space="preserve">en lid 4 </w:t>
      </w:r>
      <w:r w:rsidRPr="0043545E">
        <w:rPr>
          <w:rFonts w:asciiTheme="minorHAnsi" w:eastAsia="Calibri" w:hAnsiTheme="minorHAnsi"/>
          <w:color w:val="auto"/>
          <w:sz w:val="22"/>
          <w:szCs w:val="22"/>
        </w:rPr>
        <w:t>van deze Statuten. De begroting over een bepaald jaar wordt ten minste zes weken voor het begin van het betreffende boekjaar</w:t>
      </w:r>
      <w:r w:rsidR="00256A1A" w:rsidRPr="0043545E">
        <w:rPr>
          <w:rFonts w:asciiTheme="minorHAnsi" w:eastAsia="Calibri" w:hAnsiTheme="minorHAnsi"/>
          <w:color w:val="auto"/>
          <w:sz w:val="22"/>
          <w:szCs w:val="22"/>
        </w:rPr>
        <w:t>, nadat de begroting door de Raad van Toezicht is goedgekeurd,</w:t>
      </w:r>
      <w:r w:rsidRPr="0043545E">
        <w:rPr>
          <w:rFonts w:asciiTheme="minorHAnsi" w:eastAsia="Calibri" w:hAnsiTheme="minorHAnsi"/>
          <w:color w:val="auto"/>
          <w:sz w:val="22"/>
          <w:szCs w:val="22"/>
        </w:rPr>
        <w:t xml:space="preserve"> door het Bestuur vastgesteld</w:t>
      </w:r>
      <w:r w:rsidR="00256A1A" w:rsidRPr="0043545E">
        <w:rPr>
          <w:rFonts w:asciiTheme="minorHAnsi" w:eastAsia="Calibri" w:hAnsiTheme="minorHAnsi"/>
          <w:color w:val="auto"/>
          <w:sz w:val="22"/>
          <w:szCs w:val="22"/>
        </w:rPr>
        <w:t>.</w:t>
      </w:r>
    </w:p>
    <w:p w14:paraId="4DBADDEF" w14:textId="77777777" w:rsidR="00B36B67"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Het Bestuur brengt jaarlijks verslag uit over de gang van zaken in het afgelopen boekjaar, en wel binnen zes maan</w:t>
      </w:r>
      <w:r w:rsidR="00B36B67">
        <w:rPr>
          <w:rFonts w:asciiTheme="minorHAnsi" w:eastAsia="Calibri" w:hAnsiTheme="minorHAnsi"/>
          <w:color w:val="auto"/>
          <w:sz w:val="22"/>
          <w:szCs w:val="22"/>
        </w:rPr>
        <w:t>den na afloop van het boekjaar.</w:t>
      </w:r>
    </w:p>
    <w:p w14:paraId="14E0EB33" w14:textId="24BB9C4D" w:rsidR="005A0394" w:rsidRPr="0043545E" w:rsidRDefault="00B36B67"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Pr>
          <w:rFonts w:asciiTheme="minorHAnsi" w:eastAsia="Calibri" w:hAnsiTheme="minorHAnsi"/>
          <w:color w:val="auto"/>
          <w:sz w:val="22"/>
          <w:szCs w:val="22"/>
        </w:rPr>
        <w:lastRenderedPageBreak/>
        <w:tab/>
      </w:r>
      <w:r w:rsidR="005A0394" w:rsidRPr="0043545E">
        <w:rPr>
          <w:rFonts w:asciiTheme="minorHAnsi" w:eastAsia="Calibri" w:hAnsiTheme="minorHAnsi"/>
          <w:color w:val="auto"/>
          <w:sz w:val="22"/>
          <w:szCs w:val="22"/>
        </w:rPr>
        <w:t>Het jaarverslag bevat een getrouw beeld van de grootte en samenstelling van het vermogen van</w:t>
      </w:r>
      <w:r w:rsidR="00AC5A34">
        <w:rPr>
          <w:rFonts w:asciiTheme="minorHAnsi" w:eastAsia="Calibri" w:hAnsiTheme="minorHAnsi"/>
          <w:color w:val="auto"/>
          <w:sz w:val="22"/>
          <w:szCs w:val="22"/>
        </w:rPr>
        <w:t xml:space="preserve"> Stichting PAWW </w:t>
      </w:r>
      <w:r w:rsidR="005A0394" w:rsidRPr="0043545E">
        <w:rPr>
          <w:rFonts w:asciiTheme="minorHAnsi" w:eastAsia="Calibri" w:hAnsiTheme="minorHAnsi"/>
          <w:color w:val="auto"/>
          <w:sz w:val="22"/>
          <w:szCs w:val="22"/>
        </w:rPr>
        <w:t>en de ontwikkeling daarvan tijdens het boekjaar, waarbij het Bestuur rekenschap aflegt over het gevoerde beleid. Het jaarverslag bestaat in ieder geval uit een jaarrekening en een bestuursverslag over het verstreken boekjaar, die zijn opgesteld met inachtneming van de voor</w:t>
      </w:r>
      <w:r w:rsidR="00AC5A34">
        <w:rPr>
          <w:rFonts w:asciiTheme="minorHAnsi" w:eastAsia="Calibri" w:hAnsiTheme="minorHAnsi"/>
          <w:color w:val="auto"/>
          <w:sz w:val="22"/>
          <w:szCs w:val="22"/>
        </w:rPr>
        <w:t xml:space="preserve"> Stichting PAWW </w:t>
      </w:r>
      <w:r w:rsidR="005A0394" w:rsidRPr="0043545E">
        <w:rPr>
          <w:rFonts w:asciiTheme="minorHAnsi" w:eastAsia="Calibri" w:hAnsiTheme="minorHAnsi"/>
          <w:color w:val="auto"/>
          <w:sz w:val="22"/>
          <w:szCs w:val="22"/>
        </w:rPr>
        <w:t xml:space="preserve">geldende wet- en regelgeving. Uit het jaarverslag dient in ieder geval te blijken en te worden gespecificeerd dat de uitgaven conform de bestedingsdoelen als bedoeld in artikel </w:t>
      </w:r>
      <w:r w:rsidR="00022EF3" w:rsidRPr="0043545E">
        <w:rPr>
          <w:rFonts w:asciiTheme="minorHAnsi" w:eastAsia="Calibri" w:hAnsiTheme="minorHAnsi"/>
          <w:color w:val="auto"/>
          <w:sz w:val="22"/>
          <w:szCs w:val="22"/>
        </w:rPr>
        <w:t>3</w:t>
      </w:r>
      <w:r w:rsidR="005A0394" w:rsidRPr="0043545E">
        <w:rPr>
          <w:rFonts w:asciiTheme="minorHAnsi" w:eastAsia="Calibri" w:hAnsiTheme="minorHAnsi"/>
          <w:color w:val="auto"/>
          <w:sz w:val="22"/>
          <w:szCs w:val="22"/>
        </w:rPr>
        <w:t xml:space="preserve"> lid </w:t>
      </w:r>
      <w:r w:rsidR="00022EF3" w:rsidRPr="0043545E">
        <w:rPr>
          <w:rFonts w:asciiTheme="minorHAnsi" w:eastAsia="Calibri" w:hAnsiTheme="minorHAnsi"/>
          <w:color w:val="auto"/>
          <w:sz w:val="22"/>
          <w:szCs w:val="22"/>
        </w:rPr>
        <w:t>3 en lid 4</w:t>
      </w:r>
      <w:r w:rsidR="005A0394" w:rsidRPr="0043545E">
        <w:rPr>
          <w:rFonts w:asciiTheme="minorHAnsi" w:eastAsia="Calibri" w:hAnsiTheme="minorHAnsi"/>
          <w:color w:val="auto"/>
          <w:sz w:val="22"/>
          <w:szCs w:val="22"/>
        </w:rPr>
        <w:t xml:space="preserve"> van de Statuten zijn gedaan.</w:t>
      </w:r>
    </w:p>
    <w:p w14:paraId="13ABC10C"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5.</w:t>
      </w:r>
      <w:r w:rsidRPr="0043545E">
        <w:rPr>
          <w:rFonts w:asciiTheme="minorHAnsi" w:eastAsia="Calibri" w:hAnsiTheme="minorHAnsi"/>
          <w:color w:val="auto"/>
          <w:sz w:val="22"/>
          <w:szCs w:val="22"/>
        </w:rPr>
        <w:tab/>
        <w:t>Het Bestuur legt ter goedkeuring aan de Raad van Toezicht voor elk voorgenomen besluit tot vaststelling van het bestuursverslag en de jaarrekening. De goedkeuring van de Raad van Toezicht op het voorgenomen besluit tot vaststelling van het bestuursverslag en de jaarrekening strekt tot décharge van de bestuursleden.</w:t>
      </w:r>
    </w:p>
    <w:p w14:paraId="3F19A1B5" w14:textId="77777777" w:rsidR="005A0394" w:rsidRPr="0043545E" w:rsidRDefault="005A0394" w:rsidP="00224EDC">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6.</w:t>
      </w:r>
      <w:r w:rsidRPr="0043545E">
        <w:rPr>
          <w:rFonts w:asciiTheme="minorHAnsi" w:eastAsia="Calibri" w:hAnsiTheme="minorHAnsi"/>
          <w:color w:val="auto"/>
          <w:sz w:val="22"/>
          <w:szCs w:val="22"/>
        </w:rPr>
        <w:tab/>
        <w:t>Het bestuursverslag als bedoeld in lid 4 bevat tevens een verslag van de Raad van Toezicht en een eventuele reactie van het Bestuur daarop.</w:t>
      </w:r>
    </w:p>
    <w:p w14:paraId="555D6702" w14:textId="77777777" w:rsidR="00612890" w:rsidRPr="0043545E" w:rsidRDefault="00612890" w:rsidP="00B36B67">
      <w:pPr>
        <w:keepNext/>
        <w:keepLines/>
        <w:widowControl/>
        <w:spacing w:after="0" w:line="240" w:lineRule="auto"/>
        <w:jc w:val="left"/>
        <w:rPr>
          <w:rFonts w:asciiTheme="minorHAnsi" w:eastAsia="Calibri" w:hAnsiTheme="minorHAnsi"/>
          <w:b/>
          <w:bCs/>
          <w:color w:val="auto"/>
          <w:sz w:val="22"/>
          <w:szCs w:val="22"/>
          <w:u w:val="single"/>
        </w:rPr>
      </w:pPr>
    </w:p>
    <w:p w14:paraId="7B4591C9"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ACCOUNTANT</w:t>
      </w:r>
    </w:p>
    <w:p w14:paraId="36F6D8F6"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36EE2278"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18</w:t>
      </w:r>
    </w:p>
    <w:p w14:paraId="68AD2BE9"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567A6D13" w14:textId="6955C7B0" w:rsidR="007010E9" w:rsidRPr="0043545E" w:rsidRDefault="005A0394" w:rsidP="00B36B67">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Pr="0043545E">
        <w:rPr>
          <w:rFonts w:asciiTheme="minorHAnsi" w:eastAsia="Calibri" w:hAnsiTheme="minorHAnsi"/>
          <w:color w:val="auto"/>
          <w:sz w:val="22"/>
          <w:szCs w:val="22"/>
        </w:rPr>
        <w:t>zal aan een registeraccountant, als bedoeld in artikel 2:393 lid 1 van het Burgerlijk Wetboek, jaarlijks opdracht verlenen het jaarverslag als bedoeld in artikel 17 lid 4 te controleren</w:t>
      </w:r>
      <w:r w:rsidR="009F283E" w:rsidRPr="0043545E">
        <w:rPr>
          <w:rFonts w:asciiTheme="minorHAnsi" w:eastAsia="Calibri" w:hAnsiTheme="minorHAnsi"/>
          <w:color w:val="auto"/>
          <w:sz w:val="22"/>
          <w:szCs w:val="22"/>
        </w:rPr>
        <w:t xml:space="preserve">, om in ieder geval </w:t>
      </w:r>
      <w:r w:rsidR="00334941" w:rsidRPr="0043545E">
        <w:rPr>
          <w:rFonts w:asciiTheme="minorHAnsi" w:eastAsia="Calibri" w:hAnsiTheme="minorHAnsi"/>
          <w:color w:val="auto"/>
          <w:sz w:val="22"/>
          <w:szCs w:val="22"/>
        </w:rPr>
        <w:t xml:space="preserve">het volgende </w:t>
      </w:r>
      <w:r w:rsidR="009F283E" w:rsidRPr="0043545E">
        <w:rPr>
          <w:rFonts w:asciiTheme="minorHAnsi" w:eastAsia="Calibri" w:hAnsiTheme="minorHAnsi"/>
          <w:color w:val="auto"/>
          <w:sz w:val="22"/>
          <w:szCs w:val="22"/>
        </w:rPr>
        <w:t>vast te stellen</w:t>
      </w:r>
      <w:r w:rsidR="00334941" w:rsidRPr="0043545E">
        <w:rPr>
          <w:rFonts w:asciiTheme="minorHAnsi" w:eastAsia="Calibri" w:hAnsiTheme="minorHAnsi"/>
          <w:color w:val="auto"/>
          <w:sz w:val="22"/>
          <w:szCs w:val="22"/>
        </w:rPr>
        <w:t>:</w:t>
      </w:r>
      <w:r w:rsidR="009F283E" w:rsidRPr="0043545E">
        <w:rPr>
          <w:rFonts w:asciiTheme="minorHAnsi" w:eastAsia="Calibri" w:hAnsiTheme="minorHAnsi"/>
          <w:color w:val="auto"/>
          <w:sz w:val="22"/>
          <w:szCs w:val="22"/>
        </w:rPr>
        <w:t xml:space="preserve"> </w:t>
      </w:r>
    </w:p>
    <w:p w14:paraId="31B74D2B" w14:textId="77777777" w:rsidR="00334941" w:rsidRPr="0043545E" w:rsidRDefault="00334941" w:rsidP="00B36B67">
      <w:pPr>
        <w:keepLines/>
        <w:widowControl/>
        <w:tabs>
          <w:tab w:val="left" w:pos="851"/>
        </w:tabs>
        <w:spacing w:after="0" w:line="240" w:lineRule="auto"/>
        <w:ind w:left="850"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a.</w:t>
      </w:r>
      <w:r w:rsidRPr="0043545E">
        <w:rPr>
          <w:rFonts w:asciiTheme="minorHAnsi" w:eastAsia="Calibri" w:hAnsiTheme="minorHAnsi"/>
          <w:color w:val="auto"/>
          <w:sz w:val="22"/>
          <w:szCs w:val="22"/>
        </w:rPr>
        <w:tab/>
      </w:r>
      <w:r w:rsidR="00847C3A" w:rsidRPr="0043545E">
        <w:rPr>
          <w:rFonts w:asciiTheme="minorHAnsi" w:eastAsia="Calibri" w:hAnsiTheme="minorHAnsi"/>
          <w:color w:val="auto"/>
          <w:sz w:val="22"/>
          <w:szCs w:val="22"/>
        </w:rPr>
        <w:t>of</w:t>
      </w:r>
      <w:r w:rsidR="009F283E" w:rsidRPr="0043545E">
        <w:rPr>
          <w:rFonts w:asciiTheme="minorHAnsi" w:eastAsia="Calibri" w:hAnsiTheme="minorHAnsi"/>
          <w:color w:val="auto"/>
          <w:sz w:val="22"/>
          <w:szCs w:val="22"/>
        </w:rPr>
        <w:t xml:space="preserve"> de uitgaven </w:t>
      </w:r>
      <w:r w:rsidR="005A0394" w:rsidRPr="0043545E">
        <w:rPr>
          <w:rFonts w:asciiTheme="minorHAnsi" w:eastAsia="Calibri" w:hAnsiTheme="minorHAnsi"/>
          <w:color w:val="auto"/>
          <w:sz w:val="22"/>
          <w:szCs w:val="22"/>
        </w:rPr>
        <w:t>overeenkomen met de bestedingsdoelen</w:t>
      </w:r>
      <w:r w:rsidRPr="0043545E">
        <w:rPr>
          <w:rFonts w:asciiTheme="minorHAnsi" w:eastAsia="Calibri" w:hAnsiTheme="minorHAnsi"/>
          <w:color w:val="auto"/>
          <w:sz w:val="22"/>
          <w:szCs w:val="22"/>
        </w:rPr>
        <w:t>;</w:t>
      </w:r>
    </w:p>
    <w:p w14:paraId="6018273D" w14:textId="77777777" w:rsidR="005C3940" w:rsidRPr="0043545E" w:rsidRDefault="00334941" w:rsidP="00B36B67">
      <w:pPr>
        <w:keepLines/>
        <w:widowControl/>
        <w:tabs>
          <w:tab w:val="left" w:pos="851"/>
        </w:tabs>
        <w:spacing w:after="0" w:line="240" w:lineRule="auto"/>
        <w:ind w:left="850"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b.</w:t>
      </w:r>
      <w:r w:rsidRPr="0043545E">
        <w:rPr>
          <w:rFonts w:asciiTheme="minorHAnsi" w:eastAsia="Calibri" w:hAnsiTheme="minorHAnsi"/>
          <w:color w:val="auto"/>
          <w:sz w:val="22"/>
          <w:szCs w:val="22"/>
        </w:rPr>
        <w:tab/>
        <w:t xml:space="preserve">of het beheer van </w:t>
      </w:r>
      <w:r w:rsidR="005C3940" w:rsidRPr="0043545E">
        <w:rPr>
          <w:rFonts w:asciiTheme="minorHAnsi" w:eastAsia="Calibri" w:hAnsiTheme="minorHAnsi"/>
          <w:color w:val="auto"/>
          <w:sz w:val="22"/>
          <w:szCs w:val="22"/>
        </w:rPr>
        <w:t xml:space="preserve">het vermogen </w:t>
      </w:r>
      <w:r w:rsidRPr="0043545E">
        <w:rPr>
          <w:rFonts w:asciiTheme="minorHAnsi" w:eastAsia="Calibri" w:hAnsiTheme="minorHAnsi"/>
          <w:color w:val="auto"/>
          <w:sz w:val="22"/>
          <w:szCs w:val="22"/>
        </w:rPr>
        <w:t xml:space="preserve">van </w:t>
      </w:r>
      <w:r w:rsidR="005C3940" w:rsidRPr="0043545E">
        <w:rPr>
          <w:rFonts w:asciiTheme="minorHAnsi" w:eastAsia="Calibri" w:hAnsiTheme="minorHAnsi"/>
          <w:color w:val="auto"/>
          <w:sz w:val="22"/>
          <w:szCs w:val="22"/>
        </w:rPr>
        <w:t>de Stichting PAWW</w:t>
      </w:r>
      <w:r w:rsidRPr="0043545E">
        <w:rPr>
          <w:rFonts w:asciiTheme="minorHAnsi" w:eastAsia="Calibri" w:hAnsiTheme="minorHAnsi"/>
          <w:color w:val="auto"/>
          <w:sz w:val="22"/>
          <w:szCs w:val="22"/>
        </w:rPr>
        <w:t>, waaronder begrepen de wijze van belegging van de daartoe beschikbare gelden</w:t>
      </w:r>
      <w:r w:rsidR="005C3940" w:rsidRPr="0043545E">
        <w:rPr>
          <w:rFonts w:asciiTheme="minorHAnsi" w:eastAsia="Calibri" w:hAnsiTheme="minorHAnsi"/>
          <w:color w:val="auto"/>
          <w:sz w:val="22"/>
          <w:szCs w:val="22"/>
        </w:rPr>
        <w:t xml:space="preserve">, in </w:t>
      </w:r>
      <w:r w:rsidRPr="0043545E">
        <w:rPr>
          <w:rFonts w:asciiTheme="minorHAnsi" w:eastAsia="Calibri" w:hAnsiTheme="minorHAnsi"/>
          <w:color w:val="auto"/>
          <w:sz w:val="22"/>
          <w:szCs w:val="22"/>
        </w:rPr>
        <w:t xml:space="preserve">overeenstemming met artikel </w:t>
      </w:r>
      <w:r w:rsidR="005C3940" w:rsidRPr="0043545E">
        <w:rPr>
          <w:rFonts w:asciiTheme="minorHAnsi" w:eastAsia="Calibri" w:hAnsiTheme="minorHAnsi"/>
          <w:color w:val="auto"/>
          <w:sz w:val="22"/>
          <w:szCs w:val="22"/>
        </w:rPr>
        <w:t xml:space="preserve">4 lid 3 van deze statuten </w:t>
      </w:r>
      <w:r w:rsidRPr="0043545E">
        <w:rPr>
          <w:rFonts w:asciiTheme="minorHAnsi" w:eastAsia="Calibri" w:hAnsiTheme="minorHAnsi"/>
          <w:color w:val="auto"/>
          <w:sz w:val="22"/>
          <w:szCs w:val="22"/>
        </w:rPr>
        <w:t xml:space="preserve">op solide wijze geschiedt; </w:t>
      </w:r>
      <w:r w:rsidR="00FE4E08" w:rsidRPr="0043545E">
        <w:rPr>
          <w:rFonts w:asciiTheme="minorHAnsi" w:eastAsia="Calibri" w:hAnsiTheme="minorHAnsi"/>
          <w:color w:val="auto"/>
          <w:sz w:val="22"/>
          <w:szCs w:val="22"/>
        </w:rPr>
        <w:t>en</w:t>
      </w:r>
    </w:p>
    <w:p w14:paraId="19A626FB" w14:textId="4A9045A5" w:rsidR="005C3940" w:rsidRPr="0043545E" w:rsidRDefault="005C3940" w:rsidP="00B36B67">
      <w:pPr>
        <w:keepLines/>
        <w:widowControl/>
        <w:tabs>
          <w:tab w:val="left" w:pos="851"/>
        </w:tabs>
        <w:spacing w:after="0" w:line="240" w:lineRule="auto"/>
        <w:ind w:left="851"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c.</w:t>
      </w:r>
      <w:r w:rsidRPr="0043545E">
        <w:rPr>
          <w:rFonts w:asciiTheme="minorHAnsi" w:eastAsia="Calibri" w:hAnsiTheme="minorHAnsi"/>
          <w:color w:val="auto"/>
          <w:sz w:val="22"/>
          <w:szCs w:val="22"/>
        </w:rPr>
        <w:tab/>
        <w:t xml:space="preserve">of de </w:t>
      </w:r>
      <w:r w:rsidR="00334941" w:rsidRPr="0043545E">
        <w:rPr>
          <w:rFonts w:asciiTheme="minorHAnsi" w:eastAsia="Calibri" w:hAnsiTheme="minorHAnsi"/>
          <w:color w:val="auto"/>
          <w:sz w:val="22"/>
          <w:szCs w:val="22"/>
        </w:rPr>
        <w:t>aan</w:t>
      </w:r>
      <w:r w:rsidR="00AC5A34">
        <w:rPr>
          <w:rFonts w:asciiTheme="minorHAnsi" w:eastAsia="Calibri" w:hAnsiTheme="minorHAnsi"/>
          <w:color w:val="auto"/>
          <w:sz w:val="22"/>
          <w:szCs w:val="22"/>
        </w:rPr>
        <w:t xml:space="preserve"> Stichting PAWW </w:t>
      </w:r>
      <w:r w:rsidR="00334941" w:rsidRPr="0043545E">
        <w:rPr>
          <w:rFonts w:asciiTheme="minorHAnsi" w:eastAsia="Calibri" w:hAnsiTheme="minorHAnsi"/>
          <w:color w:val="auto"/>
          <w:sz w:val="22"/>
          <w:szCs w:val="22"/>
        </w:rPr>
        <w:t xml:space="preserve">toebehorende </w:t>
      </w:r>
      <w:r w:rsidR="00FE4E08" w:rsidRPr="0043545E">
        <w:rPr>
          <w:rFonts w:asciiTheme="minorHAnsi" w:eastAsia="Calibri" w:hAnsiTheme="minorHAnsi"/>
          <w:color w:val="auto"/>
          <w:sz w:val="22"/>
          <w:szCs w:val="22"/>
        </w:rPr>
        <w:t>middelen</w:t>
      </w:r>
      <w:r w:rsidRPr="0043545E">
        <w:rPr>
          <w:rFonts w:asciiTheme="minorHAnsi" w:eastAsia="Calibri" w:hAnsiTheme="minorHAnsi"/>
          <w:color w:val="auto"/>
          <w:sz w:val="22"/>
          <w:szCs w:val="22"/>
        </w:rPr>
        <w:t xml:space="preserve"> in overeenstemming met artikel 4 lid 6 </w:t>
      </w:r>
      <w:r w:rsidR="00334941" w:rsidRPr="0043545E">
        <w:rPr>
          <w:rFonts w:asciiTheme="minorHAnsi" w:eastAsia="Calibri" w:hAnsiTheme="minorHAnsi"/>
          <w:color w:val="auto"/>
          <w:sz w:val="22"/>
          <w:szCs w:val="22"/>
        </w:rPr>
        <w:t xml:space="preserve">worden bewaard; </w:t>
      </w:r>
    </w:p>
    <w:p w14:paraId="16321A2B" w14:textId="77777777" w:rsidR="005A0394" w:rsidRPr="0043545E" w:rsidRDefault="00FE4E08" w:rsidP="00B36B67">
      <w:pPr>
        <w:keepLines/>
        <w:widowControl/>
        <w:spacing w:after="0" w:line="240" w:lineRule="auto"/>
        <w:ind w:left="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Daarnaast zal de registeraccountant in ieder geval een controle uitvoeren op </w:t>
      </w:r>
      <w:r w:rsidR="00334941" w:rsidRPr="0043545E">
        <w:rPr>
          <w:rFonts w:asciiTheme="minorHAnsi" w:eastAsia="Calibri" w:hAnsiTheme="minorHAnsi"/>
          <w:color w:val="auto"/>
          <w:sz w:val="22"/>
          <w:szCs w:val="22"/>
        </w:rPr>
        <w:t>de vaststelling en de wijze van verrekening van de kosten van het beheer</w:t>
      </w:r>
      <w:r w:rsidR="005A0394" w:rsidRPr="0043545E">
        <w:rPr>
          <w:rFonts w:asciiTheme="minorHAnsi" w:eastAsia="Calibri" w:hAnsiTheme="minorHAnsi"/>
          <w:color w:val="auto"/>
          <w:sz w:val="22"/>
          <w:szCs w:val="22"/>
        </w:rPr>
        <w:t>.</w:t>
      </w:r>
    </w:p>
    <w:p w14:paraId="1B2292D4" w14:textId="77777777" w:rsidR="005A0394" w:rsidRPr="0043545E" w:rsidRDefault="005A0394" w:rsidP="00B36B67">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Tot het verlenen van de opdracht is het Bestuur bevoegd, nadat de Raad van Toezicht de opdrachtverlening heeft goedgekeurd. Gaat het Bestuur niet over tot opdrachtverlening, dan is de Raad van Toezicht daartoe bevoegd. De opdracht kan te allen tijde worden ingetrokken door degene die haar heeft verleend.</w:t>
      </w:r>
    </w:p>
    <w:p w14:paraId="18679321"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De registeraccountant brengt omtrent zijn onderzoek verslag uit aan het Bestuur en aan de Raad van Toezicht en geeft de uitslag van zijn onderzoek weer in een verklaring.</w:t>
      </w:r>
    </w:p>
    <w:p w14:paraId="588410BC" w14:textId="77777777" w:rsidR="00612890" w:rsidRPr="0043545E" w:rsidRDefault="00612890" w:rsidP="00B36B67">
      <w:pPr>
        <w:keepLines/>
        <w:widowControl/>
        <w:spacing w:after="0" w:line="240" w:lineRule="auto"/>
        <w:jc w:val="left"/>
        <w:rPr>
          <w:rFonts w:asciiTheme="minorHAnsi" w:eastAsia="Calibri" w:hAnsiTheme="minorHAnsi"/>
          <w:b/>
          <w:bCs/>
          <w:color w:val="auto"/>
          <w:sz w:val="22"/>
          <w:szCs w:val="22"/>
          <w:u w:val="single"/>
        </w:rPr>
      </w:pPr>
    </w:p>
    <w:p w14:paraId="5D82DB87" w14:textId="77777777" w:rsidR="005A0394" w:rsidRPr="0043545E" w:rsidRDefault="005A0394" w:rsidP="00B36B67">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EXTERNE VERANTWOORDING</w:t>
      </w:r>
    </w:p>
    <w:p w14:paraId="002CC514" w14:textId="77777777" w:rsidR="00612890" w:rsidRPr="0043545E" w:rsidRDefault="00612890" w:rsidP="00B36B67">
      <w:pPr>
        <w:keepNext/>
        <w:keepLines/>
        <w:widowControl/>
        <w:spacing w:after="0" w:line="240" w:lineRule="auto"/>
        <w:jc w:val="left"/>
        <w:rPr>
          <w:rFonts w:asciiTheme="minorHAnsi" w:eastAsia="Calibri" w:hAnsiTheme="minorHAnsi"/>
          <w:b/>
          <w:bCs/>
          <w:color w:val="auto"/>
          <w:sz w:val="22"/>
          <w:szCs w:val="22"/>
          <w:u w:val="single"/>
        </w:rPr>
      </w:pPr>
    </w:p>
    <w:p w14:paraId="50914D7B"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19</w:t>
      </w:r>
    </w:p>
    <w:p w14:paraId="715650E2"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1769D73B" w14:textId="16E2A6EC" w:rsidR="005A0394" w:rsidRPr="0043545E" w:rsidRDefault="005A0394" w:rsidP="00B36B67">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Pr="0043545E">
        <w:rPr>
          <w:rFonts w:asciiTheme="minorHAnsi" w:eastAsia="Calibri" w:hAnsiTheme="minorHAnsi"/>
          <w:color w:val="auto"/>
          <w:sz w:val="22"/>
          <w:szCs w:val="22"/>
        </w:rPr>
        <w:t>zal voldoen aan alle eisen omtrent publicatie en transparantie die voortvloeien uit het Toetsingskader Algemeen Verbindend Verklaring CAO-bepalingen en het Besluit fondsen en spaarregelingen dan wel daarvoor in de plaats tredende wet- en regelgeving die op</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van toepassing is.</w:t>
      </w:r>
    </w:p>
    <w:p w14:paraId="52729FEA" w14:textId="46A8ACE5" w:rsidR="005A0394" w:rsidRPr="0043545E" w:rsidRDefault="005A0394" w:rsidP="00B36B67">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lastRenderedPageBreak/>
        <w:t>2.</w:t>
      </w:r>
      <w:r w:rsidRPr="0043545E">
        <w:rPr>
          <w:rFonts w:asciiTheme="minorHAnsi" w:eastAsia="Calibri" w:hAnsiTheme="minorHAnsi"/>
          <w:color w:val="auto"/>
          <w:sz w:val="22"/>
          <w:szCs w:val="22"/>
        </w:rPr>
        <w:tab/>
        <w:t xml:space="preserve">De begroting als bedoeld in artikel 17 lid 3, het bestuursverslag, de jaarrekening en de accountantsverklaring worden aan de </w:t>
      </w:r>
      <w:r w:rsidR="00656C7F" w:rsidRPr="0043545E">
        <w:rPr>
          <w:rFonts w:asciiTheme="minorHAnsi" w:eastAsia="Calibri" w:hAnsiTheme="minorHAnsi"/>
          <w:color w:val="auto"/>
          <w:sz w:val="22"/>
          <w:szCs w:val="22"/>
        </w:rPr>
        <w:t>Cao-partijen</w:t>
      </w:r>
      <w:r w:rsidRPr="0043545E">
        <w:rPr>
          <w:rFonts w:asciiTheme="minorHAnsi" w:eastAsia="Calibri" w:hAnsiTheme="minorHAnsi"/>
          <w:color w:val="auto"/>
          <w:sz w:val="22"/>
          <w:szCs w:val="22"/>
        </w:rPr>
        <w:t xml:space="preserve"> ter beschikking gesteld, ten kantore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 xml:space="preserve">ter inzage gelegd en – mede ten behoeve van de Werkgevers en hun Werknemers </w:t>
      </w:r>
      <w:r w:rsidR="00321DE9" w:rsidRPr="0043545E">
        <w:rPr>
          <w:rFonts w:asciiTheme="minorHAnsi" w:eastAsia="Calibri" w:hAnsiTheme="minorHAnsi"/>
          <w:color w:val="auto"/>
          <w:sz w:val="22"/>
          <w:szCs w:val="22"/>
        </w:rPr>
        <w:t xml:space="preserve">en de </w:t>
      </w:r>
      <w:r w:rsidR="008E6C2D" w:rsidRPr="0043545E">
        <w:rPr>
          <w:rFonts w:asciiTheme="minorHAnsi" w:eastAsia="Calibri" w:hAnsiTheme="minorHAnsi"/>
          <w:color w:val="auto"/>
          <w:sz w:val="22"/>
          <w:szCs w:val="22"/>
        </w:rPr>
        <w:t>Aanvullingsgerechtigde</w:t>
      </w:r>
      <w:r w:rsidR="00321DE9" w:rsidRPr="0043545E">
        <w:rPr>
          <w:rFonts w:asciiTheme="minorHAnsi" w:eastAsia="Calibri" w:hAnsiTheme="minorHAnsi"/>
          <w:color w:val="auto"/>
          <w:sz w:val="22"/>
          <w:szCs w:val="22"/>
        </w:rPr>
        <w:t xml:space="preserve">n </w:t>
      </w:r>
      <w:r w:rsidRPr="0043545E">
        <w:rPr>
          <w:rFonts w:asciiTheme="minorHAnsi" w:eastAsia="Calibri" w:hAnsiTheme="minorHAnsi"/>
          <w:color w:val="auto"/>
          <w:sz w:val="22"/>
          <w:szCs w:val="22"/>
        </w:rPr>
        <w:t>– op de website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gepubliceerd. Het bestuursverslag, de jaarrekening en de accountantsverklaring worden tevens op een of meer door de minister van Sociale Zaken en Werkgelegenheid aan te wijzen plaatsen ter inzage gelegd. Belanghebbenden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 waaronder de Werkgevers en hun Werknemers</w:t>
      </w:r>
      <w:r w:rsidR="00321DE9" w:rsidRPr="0043545E">
        <w:rPr>
          <w:rFonts w:asciiTheme="minorHAnsi" w:eastAsia="Calibri" w:hAnsiTheme="minorHAnsi"/>
          <w:color w:val="auto"/>
          <w:sz w:val="22"/>
          <w:szCs w:val="22"/>
        </w:rPr>
        <w:t xml:space="preserve"> en de </w:t>
      </w:r>
      <w:r w:rsidR="008E6C2D" w:rsidRPr="0043545E">
        <w:rPr>
          <w:rFonts w:asciiTheme="minorHAnsi" w:eastAsia="Calibri" w:hAnsiTheme="minorHAnsi"/>
          <w:color w:val="auto"/>
          <w:sz w:val="22"/>
          <w:szCs w:val="22"/>
        </w:rPr>
        <w:t>Aanvullingsgerechtigde</w:t>
      </w:r>
      <w:r w:rsidR="00321DE9" w:rsidRPr="0043545E">
        <w:rPr>
          <w:rFonts w:asciiTheme="minorHAnsi" w:eastAsia="Calibri" w:hAnsiTheme="minorHAnsi"/>
          <w:color w:val="auto"/>
          <w:sz w:val="22"/>
          <w:szCs w:val="22"/>
        </w:rPr>
        <w:t>n</w:t>
      </w:r>
      <w:r w:rsidRPr="0043545E">
        <w:rPr>
          <w:rFonts w:asciiTheme="minorHAnsi" w:eastAsia="Calibri" w:hAnsiTheme="minorHAnsi"/>
          <w:color w:val="auto"/>
          <w:sz w:val="22"/>
          <w:szCs w:val="22"/>
        </w:rPr>
        <w:t xml:space="preserve"> – kunnen deze stukken opvragen, tegen betaling van de daarmee samenhangende kosten.</w:t>
      </w:r>
      <w:r w:rsidR="000F09B0">
        <w:rPr>
          <w:rFonts w:asciiTheme="minorHAnsi" w:eastAsia="Calibri" w:hAnsiTheme="minorHAnsi"/>
          <w:color w:val="auto"/>
          <w:sz w:val="22"/>
          <w:szCs w:val="22"/>
        </w:rPr>
        <w:t xml:space="preserve"> </w:t>
      </w:r>
    </w:p>
    <w:p w14:paraId="126DB7AA" w14:textId="55B4BAAE" w:rsidR="005A0394" w:rsidRDefault="005A0394" w:rsidP="00B36B67">
      <w:pPr>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r>
      <w:r w:rsidR="00AC5A34">
        <w:rPr>
          <w:rFonts w:asciiTheme="minorHAnsi" w:eastAsia="Calibri" w:hAnsiTheme="minorHAnsi"/>
          <w:color w:val="auto"/>
          <w:sz w:val="22"/>
          <w:szCs w:val="22"/>
        </w:rPr>
        <w:t xml:space="preserve">Stichting PAWW </w:t>
      </w:r>
      <w:r w:rsidRPr="0043545E">
        <w:rPr>
          <w:rFonts w:asciiTheme="minorHAnsi" w:eastAsia="Calibri" w:hAnsiTheme="minorHAnsi"/>
          <w:color w:val="auto"/>
          <w:sz w:val="22"/>
          <w:szCs w:val="22"/>
        </w:rPr>
        <w:t>zal op de website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bekend maken op basis van welke Cao's</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 xml:space="preserve">de uitvoering van </w:t>
      </w:r>
      <w:r w:rsidR="004E0B58" w:rsidRPr="0043545E">
        <w:rPr>
          <w:rFonts w:asciiTheme="minorHAnsi" w:eastAsia="Calibri" w:hAnsiTheme="minorHAnsi"/>
          <w:color w:val="auto"/>
          <w:sz w:val="22"/>
          <w:szCs w:val="22"/>
        </w:rPr>
        <w:t>bovenwettelijke</w:t>
      </w:r>
      <w:r w:rsidRPr="0043545E">
        <w:rPr>
          <w:rFonts w:asciiTheme="minorHAnsi" w:eastAsia="Calibri" w:hAnsiTheme="minorHAnsi"/>
          <w:color w:val="auto"/>
          <w:sz w:val="22"/>
          <w:szCs w:val="22"/>
        </w:rPr>
        <w:t xml:space="preserve"> WW- en WGA-uitkeringen op zich dient te nemen.</w:t>
      </w:r>
    </w:p>
    <w:p w14:paraId="162BBE91" w14:textId="77777777" w:rsidR="00B36B67" w:rsidRPr="0043545E" w:rsidRDefault="00B36B67" w:rsidP="00B36B67">
      <w:pPr>
        <w:keepLines/>
        <w:widowControl/>
        <w:tabs>
          <w:tab w:val="left" w:pos="426"/>
        </w:tabs>
        <w:spacing w:after="0" w:line="240" w:lineRule="auto"/>
        <w:ind w:left="425" w:hanging="425"/>
        <w:jc w:val="left"/>
        <w:rPr>
          <w:rFonts w:asciiTheme="minorHAnsi" w:eastAsia="Calibri" w:hAnsiTheme="minorHAnsi"/>
          <w:color w:val="auto"/>
          <w:sz w:val="22"/>
          <w:szCs w:val="22"/>
        </w:rPr>
      </w:pPr>
    </w:p>
    <w:p w14:paraId="273A70EE"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REGLEMENTEN</w:t>
      </w:r>
    </w:p>
    <w:p w14:paraId="080B3368"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30BFC133"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20</w:t>
      </w:r>
    </w:p>
    <w:p w14:paraId="47637FA5"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4F24A6AC"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1. </w:t>
      </w:r>
      <w:r w:rsidRPr="0043545E">
        <w:rPr>
          <w:rFonts w:asciiTheme="minorHAnsi" w:eastAsia="Calibri" w:hAnsiTheme="minorHAnsi"/>
          <w:color w:val="auto"/>
          <w:sz w:val="22"/>
          <w:szCs w:val="22"/>
        </w:rPr>
        <w:tab/>
        <w:t xml:space="preserve">Het Bestuur </w:t>
      </w:r>
      <w:r w:rsidR="00CD0835" w:rsidRPr="0043545E">
        <w:rPr>
          <w:rFonts w:asciiTheme="minorHAnsi" w:eastAsia="Calibri" w:hAnsiTheme="minorHAnsi"/>
          <w:color w:val="auto"/>
          <w:sz w:val="22"/>
          <w:szCs w:val="22"/>
        </w:rPr>
        <w:t>stelt</w:t>
      </w:r>
      <w:r w:rsidR="009D2CD8" w:rsidRPr="0043545E">
        <w:rPr>
          <w:rFonts w:asciiTheme="minorHAnsi" w:eastAsia="Calibri" w:hAnsiTheme="minorHAnsi"/>
          <w:color w:val="auto"/>
          <w:sz w:val="22"/>
          <w:szCs w:val="22"/>
        </w:rPr>
        <w:t>, nadat daarover overeenstemming is bereikt</w:t>
      </w:r>
      <w:r w:rsidR="000F09B0">
        <w:rPr>
          <w:rFonts w:asciiTheme="minorHAnsi" w:eastAsia="Calibri" w:hAnsiTheme="minorHAnsi"/>
          <w:color w:val="auto"/>
          <w:sz w:val="22"/>
          <w:szCs w:val="22"/>
        </w:rPr>
        <w:t xml:space="preserve"> </w:t>
      </w:r>
      <w:r w:rsidR="009D2CD8" w:rsidRPr="0043545E">
        <w:rPr>
          <w:rFonts w:asciiTheme="minorHAnsi" w:eastAsia="Calibri" w:hAnsiTheme="minorHAnsi"/>
          <w:color w:val="auto"/>
          <w:sz w:val="22"/>
          <w:szCs w:val="22"/>
        </w:rPr>
        <w:t>met de Centrale Werkgeversorganisaties en de Centrale Werknemers</w:t>
      </w:r>
      <w:r w:rsidR="009D2CD8" w:rsidRPr="0043545E">
        <w:rPr>
          <w:rFonts w:asciiTheme="minorHAnsi" w:eastAsia="Calibri" w:hAnsiTheme="minorHAnsi"/>
          <w:color w:val="auto"/>
          <w:sz w:val="22"/>
          <w:szCs w:val="22"/>
        </w:rPr>
        <w:softHyphen/>
        <w:t xml:space="preserve">organisaties, </w:t>
      </w:r>
      <w:r w:rsidRPr="0043545E">
        <w:rPr>
          <w:rFonts w:asciiTheme="minorHAnsi" w:eastAsia="Calibri" w:hAnsiTheme="minorHAnsi"/>
          <w:color w:val="auto"/>
          <w:sz w:val="22"/>
          <w:szCs w:val="22"/>
        </w:rPr>
        <w:t>het Aanvullingsreglement vast, waarin de rechten en verplichtingen van de Werkgevers</w:t>
      </w:r>
      <w:r w:rsidR="00321DE9" w:rsidRPr="0043545E">
        <w:rPr>
          <w:rFonts w:asciiTheme="minorHAnsi" w:eastAsia="Calibri" w:hAnsiTheme="minorHAnsi"/>
          <w:color w:val="auto"/>
          <w:sz w:val="22"/>
          <w:szCs w:val="22"/>
        </w:rPr>
        <w:t xml:space="preserve">, </w:t>
      </w:r>
      <w:r w:rsidRPr="0043545E">
        <w:rPr>
          <w:rFonts w:asciiTheme="minorHAnsi" w:eastAsia="Calibri" w:hAnsiTheme="minorHAnsi"/>
          <w:color w:val="auto"/>
          <w:sz w:val="22"/>
          <w:szCs w:val="22"/>
        </w:rPr>
        <w:t>de Werknemers</w:t>
      </w:r>
      <w:r w:rsidR="00321DE9" w:rsidRPr="0043545E">
        <w:rPr>
          <w:rFonts w:asciiTheme="minorHAnsi" w:eastAsia="Calibri" w:hAnsiTheme="minorHAnsi"/>
          <w:color w:val="auto"/>
          <w:sz w:val="22"/>
          <w:szCs w:val="22"/>
        </w:rPr>
        <w:t xml:space="preserve"> en de </w:t>
      </w:r>
      <w:r w:rsidR="008E6C2D" w:rsidRPr="0043545E">
        <w:rPr>
          <w:rFonts w:asciiTheme="minorHAnsi" w:eastAsia="Calibri" w:hAnsiTheme="minorHAnsi"/>
          <w:color w:val="auto"/>
          <w:sz w:val="22"/>
          <w:szCs w:val="22"/>
        </w:rPr>
        <w:t>Aanvullingsgerechtigde</w:t>
      </w:r>
      <w:r w:rsidR="00321DE9" w:rsidRPr="0043545E">
        <w:rPr>
          <w:rFonts w:asciiTheme="minorHAnsi" w:eastAsia="Calibri" w:hAnsiTheme="minorHAnsi"/>
          <w:color w:val="auto"/>
          <w:sz w:val="22"/>
          <w:szCs w:val="22"/>
        </w:rPr>
        <w:t xml:space="preserve">n </w:t>
      </w:r>
      <w:r w:rsidRPr="0043545E">
        <w:rPr>
          <w:rFonts w:asciiTheme="minorHAnsi" w:eastAsia="Calibri" w:hAnsiTheme="minorHAnsi"/>
          <w:color w:val="auto"/>
          <w:sz w:val="22"/>
          <w:szCs w:val="22"/>
        </w:rPr>
        <w:t xml:space="preserve">worden vastgelegd. </w:t>
      </w:r>
      <w:r w:rsidR="00CD0835" w:rsidRPr="0043545E">
        <w:rPr>
          <w:rFonts w:asciiTheme="minorHAnsi" w:eastAsia="Calibri" w:hAnsiTheme="minorHAnsi"/>
          <w:color w:val="auto"/>
          <w:sz w:val="22"/>
          <w:szCs w:val="22"/>
        </w:rPr>
        <w:t xml:space="preserve">Eventuele </w:t>
      </w:r>
      <w:r w:rsidR="00200247">
        <w:rPr>
          <w:rFonts w:asciiTheme="minorHAnsi" w:eastAsia="Calibri" w:hAnsiTheme="minorHAnsi"/>
          <w:color w:val="auto"/>
          <w:sz w:val="22"/>
          <w:szCs w:val="22"/>
        </w:rPr>
        <w:t>w</w:t>
      </w:r>
      <w:r w:rsidR="00CD0835" w:rsidRPr="0043545E">
        <w:rPr>
          <w:rFonts w:asciiTheme="minorHAnsi" w:eastAsia="Calibri" w:hAnsiTheme="minorHAnsi"/>
          <w:color w:val="auto"/>
          <w:sz w:val="22"/>
          <w:szCs w:val="22"/>
        </w:rPr>
        <w:t xml:space="preserve">ijzigingen van het Aanvullingsreglement worden eveneens door het bestuur vastgesteld, nadat </w:t>
      </w:r>
      <w:r w:rsidR="0089432E" w:rsidRPr="0043545E">
        <w:rPr>
          <w:rFonts w:asciiTheme="minorHAnsi" w:eastAsia="Calibri" w:hAnsiTheme="minorHAnsi"/>
          <w:color w:val="auto"/>
          <w:sz w:val="22"/>
          <w:szCs w:val="22"/>
        </w:rPr>
        <w:t xml:space="preserve">hierover </w:t>
      </w:r>
      <w:r w:rsidR="00CD0835" w:rsidRPr="0043545E">
        <w:rPr>
          <w:rFonts w:asciiTheme="minorHAnsi" w:eastAsia="Calibri" w:hAnsiTheme="minorHAnsi"/>
          <w:color w:val="auto"/>
          <w:sz w:val="22"/>
          <w:szCs w:val="22"/>
        </w:rPr>
        <w:t>met de Centrale Werkgeversorganisaties en de Centrale Werknemers</w:t>
      </w:r>
      <w:r w:rsidR="00CD0835" w:rsidRPr="0043545E">
        <w:rPr>
          <w:rFonts w:asciiTheme="minorHAnsi" w:eastAsia="Calibri" w:hAnsiTheme="minorHAnsi"/>
          <w:color w:val="auto"/>
          <w:sz w:val="22"/>
          <w:szCs w:val="22"/>
        </w:rPr>
        <w:softHyphen/>
        <w:t>organisaties overeenstemming is bereikt</w:t>
      </w:r>
      <w:r w:rsidR="0089432E" w:rsidRPr="0043545E">
        <w:rPr>
          <w:rFonts w:asciiTheme="minorHAnsi" w:eastAsia="Calibri" w:hAnsiTheme="minorHAnsi"/>
          <w:color w:val="auto"/>
          <w:sz w:val="22"/>
          <w:szCs w:val="22"/>
        </w:rPr>
        <w:t xml:space="preserve">. </w:t>
      </w:r>
      <w:r w:rsidRPr="0043545E">
        <w:rPr>
          <w:rFonts w:asciiTheme="minorHAnsi" w:eastAsia="Calibri" w:hAnsiTheme="minorHAnsi"/>
          <w:color w:val="auto"/>
          <w:sz w:val="22"/>
          <w:szCs w:val="22"/>
        </w:rPr>
        <w:t>Daarnaast is het Bestuur gehouden het in artikel 4 lid 4 bedoelde bedrijfsplan vast te stellen.</w:t>
      </w:r>
    </w:p>
    <w:p w14:paraId="4C1AE422"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2. </w:t>
      </w:r>
      <w:r w:rsidRPr="0043545E">
        <w:rPr>
          <w:rFonts w:asciiTheme="minorHAnsi" w:eastAsia="Calibri" w:hAnsiTheme="minorHAnsi"/>
          <w:color w:val="auto"/>
          <w:sz w:val="22"/>
          <w:szCs w:val="22"/>
        </w:rPr>
        <w:tab/>
        <w:t>Het Bestuur is daarnaast bevoegd een of meerdere interne reglementen vast te stellen, waarin onderwerpen worden geregeld, die niet in deze Statuten zijn vervat en/of waarin onderwerpen uit de Statuten verder worden uitgewerkt. Uit deze reglementen vloeien geen rechten en plichten voort voor</w:t>
      </w:r>
      <w:r w:rsidR="000F09B0">
        <w:rPr>
          <w:rFonts w:asciiTheme="minorHAnsi" w:eastAsia="Calibri" w:hAnsiTheme="minorHAnsi"/>
          <w:color w:val="auto"/>
          <w:sz w:val="22"/>
          <w:szCs w:val="22"/>
        </w:rPr>
        <w:t xml:space="preserve"> </w:t>
      </w:r>
      <w:r w:rsidRPr="0043545E">
        <w:rPr>
          <w:rFonts w:asciiTheme="minorHAnsi" w:eastAsia="Calibri" w:hAnsiTheme="minorHAnsi"/>
          <w:color w:val="auto"/>
          <w:sz w:val="22"/>
          <w:szCs w:val="22"/>
        </w:rPr>
        <w:t xml:space="preserve">Werknemers, </w:t>
      </w:r>
      <w:r w:rsidR="008E6C2D" w:rsidRPr="0043545E">
        <w:rPr>
          <w:rFonts w:asciiTheme="minorHAnsi" w:eastAsia="Calibri" w:hAnsiTheme="minorHAnsi"/>
          <w:color w:val="auto"/>
          <w:sz w:val="22"/>
          <w:szCs w:val="22"/>
        </w:rPr>
        <w:t>Aanvullingsgerechtigde</w:t>
      </w:r>
      <w:r w:rsidR="00321DE9" w:rsidRPr="0043545E">
        <w:rPr>
          <w:rFonts w:asciiTheme="minorHAnsi" w:eastAsia="Calibri" w:hAnsiTheme="minorHAnsi"/>
          <w:color w:val="auto"/>
          <w:sz w:val="22"/>
          <w:szCs w:val="22"/>
        </w:rPr>
        <w:t xml:space="preserve">n, </w:t>
      </w:r>
      <w:r w:rsidRPr="0043545E">
        <w:rPr>
          <w:rFonts w:asciiTheme="minorHAnsi" w:eastAsia="Calibri" w:hAnsiTheme="minorHAnsi"/>
          <w:color w:val="auto"/>
          <w:sz w:val="22"/>
          <w:szCs w:val="22"/>
        </w:rPr>
        <w:t xml:space="preserve">Werkgevers en </w:t>
      </w:r>
      <w:r w:rsidR="00656C7F" w:rsidRPr="0043545E">
        <w:rPr>
          <w:rFonts w:asciiTheme="minorHAnsi" w:eastAsia="Calibri" w:hAnsiTheme="minorHAnsi"/>
          <w:color w:val="auto"/>
          <w:sz w:val="22"/>
          <w:szCs w:val="22"/>
        </w:rPr>
        <w:t>Cao-partijen</w:t>
      </w:r>
      <w:r w:rsidRPr="0043545E">
        <w:rPr>
          <w:rFonts w:asciiTheme="minorHAnsi" w:eastAsia="Calibri" w:hAnsiTheme="minorHAnsi"/>
          <w:color w:val="auto"/>
          <w:sz w:val="22"/>
          <w:szCs w:val="22"/>
        </w:rPr>
        <w:t xml:space="preserve">. </w:t>
      </w:r>
    </w:p>
    <w:p w14:paraId="3EAEC96A"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3. </w:t>
      </w:r>
      <w:r w:rsidRPr="0043545E">
        <w:rPr>
          <w:rFonts w:asciiTheme="minorHAnsi" w:eastAsia="Calibri" w:hAnsiTheme="minorHAnsi"/>
          <w:color w:val="auto"/>
          <w:sz w:val="22"/>
          <w:szCs w:val="22"/>
        </w:rPr>
        <w:tab/>
        <w:t xml:space="preserve">Een reglement mag niet in strijd met de wet of de Statuten zijn. </w:t>
      </w:r>
    </w:p>
    <w:p w14:paraId="5271B1E9"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In aanvulling op de Statuten kunnen in het bedrijfsplan besluiten van het Bestuur aan voorafgaande goedkeuring van de Raad van Toezicht worden onderworpen</w:t>
      </w:r>
    </w:p>
    <w:p w14:paraId="6EC31FA4"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5. </w:t>
      </w:r>
      <w:r w:rsidRPr="0043545E">
        <w:rPr>
          <w:rFonts w:asciiTheme="minorHAnsi" w:eastAsia="Calibri" w:hAnsiTheme="minorHAnsi"/>
          <w:color w:val="auto"/>
          <w:sz w:val="22"/>
          <w:szCs w:val="22"/>
        </w:rPr>
        <w:tab/>
        <w:t>Het Bestuur is bevoegd een</w:t>
      </w:r>
      <w:r w:rsidR="009D2CD8" w:rsidRPr="0043545E">
        <w:rPr>
          <w:rFonts w:asciiTheme="minorHAnsi" w:eastAsia="Calibri" w:hAnsiTheme="minorHAnsi"/>
          <w:color w:val="auto"/>
          <w:sz w:val="22"/>
          <w:szCs w:val="22"/>
        </w:rPr>
        <w:t xml:space="preserve"> intern</w:t>
      </w:r>
      <w:r w:rsidRPr="0043545E">
        <w:rPr>
          <w:rFonts w:asciiTheme="minorHAnsi" w:eastAsia="Calibri" w:hAnsiTheme="minorHAnsi"/>
          <w:color w:val="auto"/>
          <w:sz w:val="22"/>
          <w:szCs w:val="22"/>
        </w:rPr>
        <w:t xml:space="preserve"> reglement </w:t>
      </w:r>
      <w:r w:rsidR="009D2CD8" w:rsidRPr="0043545E">
        <w:rPr>
          <w:rFonts w:asciiTheme="minorHAnsi" w:eastAsia="Calibri" w:hAnsiTheme="minorHAnsi"/>
          <w:color w:val="auto"/>
          <w:sz w:val="22"/>
          <w:szCs w:val="22"/>
        </w:rPr>
        <w:t xml:space="preserve">als bedoeld in lid 2 </w:t>
      </w:r>
      <w:r w:rsidRPr="0043545E">
        <w:rPr>
          <w:rFonts w:asciiTheme="minorHAnsi" w:eastAsia="Calibri" w:hAnsiTheme="minorHAnsi"/>
          <w:color w:val="auto"/>
          <w:sz w:val="22"/>
          <w:szCs w:val="22"/>
        </w:rPr>
        <w:t>te wijzigen of op te heffen. In het bedrijfsplan wordt vastgelegd ten aanzien van welke reglementen de Raad van Toezicht bij wijziging en/of opheffing een goedkeuringsrecht heeft.</w:t>
      </w:r>
    </w:p>
    <w:p w14:paraId="4EA1DB47" w14:textId="41BD97AC"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 xml:space="preserve">6. </w:t>
      </w:r>
      <w:r w:rsidRPr="0043545E">
        <w:rPr>
          <w:rFonts w:asciiTheme="minorHAnsi" w:eastAsia="Calibri" w:hAnsiTheme="minorHAnsi"/>
          <w:color w:val="auto"/>
          <w:sz w:val="22"/>
          <w:szCs w:val="22"/>
        </w:rPr>
        <w:tab/>
        <w:t>Reglementen als bedoeld in het Besluit fondsen en spaarregelingen dan wel daarvoor in de plaats tredende wet- en regelgeving, alsmede wijzigingen in andere reglementen die op grond van gemeld Besluit ter inzage bij na te melden griffie dienen te worden gelegd, zijn niet eerder bindend dan vanaf de datum waarop het betreffende stuk, door het Bestuur ondertekend, voor een ieder ter inzage is gelegd ter griffie van de rechtbank in het arrondissement waarin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is gevestigd.</w:t>
      </w:r>
    </w:p>
    <w:p w14:paraId="326600A5"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7.</w:t>
      </w:r>
      <w:r w:rsidRPr="0043545E">
        <w:rPr>
          <w:rFonts w:asciiTheme="minorHAnsi" w:eastAsia="Calibri" w:hAnsiTheme="minorHAnsi"/>
          <w:color w:val="auto"/>
          <w:sz w:val="22"/>
          <w:szCs w:val="22"/>
        </w:rPr>
        <w:tab/>
        <w:t xml:space="preserve">Het Bestuur zorgt dat belanghebbenden in het bezit worden gesteld van een exemplaar (op papier dan wel in de vorm van een elektronisch document dat door de deelnemer op papier kan worden afgedrukt) dan wel via de website in kennis worden gesteld van de geldende reglementen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Het Bestuur bepaalt in welke vorm een belanghebbende in kennis wordt gesteld van de geldende reglementen.</w:t>
      </w:r>
    </w:p>
    <w:p w14:paraId="0E338938" w14:textId="77777777" w:rsidR="00612890" w:rsidRPr="0043545E" w:rsidRDefault="00612890" w:rsidP="00B36B67">
      <w:pPr>
        <w:keepLines/>
        <w:widowControl/>
        <w:spacing w:after="0" w:line="240" w:lineRule="auto"/>
        <w:jc w:val="left"/>
        <w:rPr>
          <w:rFonts w:asciiTheme="minorHAnsi" w:eastAsia="Calibri" w:hAnsiTheme="minorHAnsi"/>
          <w:b/>
          <w:bCs/>
          <w:color w:val="auto"/>
          <w:sz w:val="22"/>
          <w:szCs w:val="22"/>
          <w:u w:val="single"/>
        </w:rPr>
      </w:pPr>
    </w:p>
    <w:p w14:paraId="6A23E390"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lastRenderedPageBreak/>
        <w:t>STATUTENWIJZIGING, FUSIE EN SPLITSING</w:t>
      </w:r>
    </w:p>
    <w:p w14:paraId="7DDDEA51"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457331EB"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21</w:t>
      </w:r>
    </w:p>
    <w:p w14:paraId="6F4ECE06"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3D42AB39" w14:textId="77777777" w:rsidR="005A0394" w:rsidRPr="0043545E" w:rsidRDefault="005A0394" w:rsidP="00B36B67">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Het Bestuur is met voorafgaande goedkeuring van de Raad van Toezicht bevoegd te besluiten tot wijziging van de Statuten, tot een fusie of tot een splitsing.</w:t>
      </w:r>
    </w:p>
    <w:p w14:paraId="41AF8B0A" w14:textId="77777777" w:rsidR="005A0394" w:rsidRPr="0043545E" w:rsidRDefault="005A0394" w:rsidP="00B36B67">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Een bestuursbesluit tot wijziging van de Statuten, tot een fusie of tot een splitsing wordt genomen met een meerderheid van ten minste een twee/derde (2/3e) van de door de ter vergadering aanwezige of vertegenwoordigde bestuursleden geldig uitgebrachte stemmen, waarbij als het voltallige Bestuur uit meer dan vier (4) bestuursleden bestaat, ten minste één bestuurslid dat op voordracht van de Centrale Werkgeversorganisaties is benoemd en ten minste één bestuurslid dat op voordracht van de Centrale Werknemersorganisaties is benoemd voor het betreffende voorstel moet hebben gestemd. Een besluit van het Bestuur tot wijziging van de Statuten wordt niet eerder genomen dan nadat daarover overleg is gevoerd en overeenstemming is bereikt met de Centrale Werkgeversorganisaties en de Centrale Werknemersorganisaties.</w:t>
      </w:r>
    </w:p>
    <w:p w14:paraId="0675D69A" w14:textId="753A79AC" w:rsidR="005A0394" w:rsidRPr="0043545E" w:rsidRDefault="005A0394" w:rsidP="00B36B67">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Wijzigingen in de Statuten zijn niet eerder bindend dan vanaf de datum waarop de betreffende statutenwijziging, door het Bestuur ondertekend, voor een ieder ter inzage is gelegd ter griffie van de rechtbank in het arrondissement waarin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is gevestigd.</w:t>
      </w:r>
    </w:p>
    <w:p w14:paraId="71B68EDC" w14:textId="77777777" w:rsidR="0043545E" w:rsidRDefault="005A0394" w:rsidP="00B36B67">
      <w:pPr>
        <w:keepNext/>
        <w:keepLines/>
        <w:widowControl/>
        <w:tabs>
          <w:tab w:val="left" w:pos="426"/>
        </w:tabs>
        <w:spacing w:after="0" w:line="240" w:lineRule="auto"/>
        <w:ind w:left="425" w:hanging="425"/>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 xml:space="preserve">Het Bestuur zorgt dat belanghebbenden in het bezit worden gesteld van een exemplaar (op papier dan wel in de vorm van een elektronisch document dat door de deelnemer op papier kan worden afgedrukt) dan wel via de website in kennis worden gesteld van de geldende Statuten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Het Bestuur bepaalt in welke vorm een belanghebbende in kennis wordt gesteld van de geldende Statuten.</w:t>
      </w:r>
    </w:p>
    <w:p w14:paraId="0393819D" w14:textId="77777777" w:rsidR="0043545E" w:rsidRDefault="0043545E" w:rsidP="00B36B67">
      <w:pPr>
        <w:keepNext/>
        <w:keepLines/>
        <w:widowControl/>
        <w:tabs>
          <w:tab w:val="left" w:pos="426"/>
        </w:tabs>
        <w:spacing w:after="0" w:line="240" w:lineRule="auto"/>
        <w:ind w:left="425" w:hanging="425"/>
        <w:jc w:val="left"/>
        <w:rPr>
          <w:rFonts w:asciiTheme="minorHAnsi" w:eastAsia="Calibri" w:hAnsiTheme="minorHAnsi"/>
          <w:color w:val="auto"/>
          <w:sz w:val="22"/>
          <w:szCs w:val="22"/>
        </w:rPr>
      </w:pPr>
    </w:p>
    <w:p w14:paraId="4CE028E5" w14:textId="77777777" w:rsidR="005A0394" w:rsidRPr="0043545E" w:rsidRDefault="005A0394" w:rsidP="00B36B67">
      <w:pPr>
        <w:keepNext/>
        <w:keepLines/>
        <w:widowControl/>
        <w:tabs>
          <w:tab w:val="left" w:pos="426"/>
        </w:tabs>
        <w:spacing w:after="0" w:line="240" w:lineRule="auto"/>
        <w:ind w:left="426" w:hanging="426"/>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ONTBINDING EN LIQUIDATIE</w:t>
      </w:r>
    </w:p>
    <w:p w14:paraId="4E8DB042"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2CAFB05D"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22</w:t>
      </w:r>
    </w:p>
    <w:p w14:paraId="6B0DB833" w14:textId="77777777" w:rsidR="00612890" w:rsidRPr="0043545E" w:rsidRDefault="00612890" w:rsidP="00B36B67">
      <w:pPr>
        <w:keepNext/>
        <w:keepLines/>
        <w:widowControl/>
        <w:spacing w:after="0" w:line="240" w:lineRule="auto"/>
        <w:jc w:val="left"/>
        <w:rPr>
          <w:rFonts w:asciiTheme="minorHAnsi" w:eastAsia="Calibri" w:hAnsiTheme="minorHAnsi"/>
          <w:color w:val="auto"/>
          <w:sz w:val="22"/>
          <w:szCs w:val="22"/>
          <w:u w:val="single"/>
        </w:rPr>
      </w:pPr>
    </w:p>
    <w:p w14:paraId="08606342" w14:textId="3EAED173"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Indien de Aanvullingsuitkering op enig tijdstip op zodanige wijze wordt geregeld dat het voortbestaan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overbodig is te achten, indien er geen Aanvullingsuitkeringen meer zijn en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geen verplichtingen meer heeft na te komen uit enige Aanvullingsuitkering, of bij een andere reden waardoor de doelstelling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vervalt, kan het Bestuur tot ontbinding besluiten. Op het daartoe te nemen besluit is het bepaalde in artikel 21, leden 1, 2 en 3 van toepassing.</w:t>
      </w:r>
    </w:p>
    <w:p w14:paraId="74CC8FA6"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Bij het besluit tot ontbinding worden een of meer vereffenaars aangewezen.</w:t>
      </w:r>
    </w:p>
    <w:p w14:paraId="66AFC7BE"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3.</w:t>
      </w:r>
      <w:r w:rsidRPr="0043545E">
        <w:rPr>
          <w:rFonts w:asciiTheme="minorHAnsi" w:eastAsia="Calibri" w:hAnsiTheme="minorHAnsi"/>
          <w:color w:val="auto"/>
          <w:sz w:val="22"/>
          <w:szCs w:val="22"/>
        </w:rPr>
        <w:tab/>
        <w:t xml:space="preserve">Liquidatie zal zodanig geschieden als naar het oordeel van de vereffenaar(s) het meest bevorderlijk is voor de belangen van alle belanghebbenden bij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w:t>
      </w:r>
    </w:p>
    <w:p w14:paraId="008EA85B" w14:textId="77777777"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4.</w:t>
      </w:r>
      <w:r w:rsidRPr="0043545E">
        <w:rPr>
          <w:rFonts w:asciiTheme="minorHAnsi" w:eastAsia="Calibri" w:hAnsiTheme="minorHAnsi"/>
          <w:color w:val="auto"/>
          <w:sz w:val="22"/>
          <w:szCs w:val="22"/>
        </w:rPr>
        <w:tab/>
        <w:t xml:space="preserve">Het besluit tot ontbinding zal tevens inhouden de bestemming van een eventueel liquidatiesaldo, zo veel mogelijk in overeenstemming met het doel van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 xml:space="preserve">, rekening houdend met de belangen van de belanghebbenden bij de </w:t>
      </w:r>
      <w:r w:rsidR="00DA26DD" w:rsidRPr="0043545E">
        <w:rPr>
          <w:rFonts w:asciiTheme="minorHAnsi" w:eastAsia="Calibri" w:hAnsiTheme="minorHAnsi"/>
          <w:color w:val="auto"/>
          <w:sz w:val="22"/>
          <w:szCs w:val="22"/>
        </w:rPr>
        <w:t>Stichting PAWW</w:t>
      </w:r>
      <w:r w:rsidRPr="0043545E">
        <w:rPr>
          <w:rFonts w:asciiTheme="minorHAnsi" w:eastAsia="Calibri" w:hAnsiTheme="minorHAnsi"/>
          <w:color w:val="auto"/>
          <w:sz w:val="22"/>
          <w:szCs w:val="22"/>
        </w:rPr>
        <w:t>.</w:t>
      </w:r>
    </w:p>
    <w:p w14:paraId="7BDD66D9" w14:textId="77777777" w:rsidR="00D02DBD" w:rsidRPr="0043545E" w:rsidRDefault="00D02DBD" w:rsidP="00B36B67">
      <w:pPr>
        <w:keepLines/>
        <w:widowControl/>
        <w:spacing w:after="0" w:line="240" w:lineRule="auto"/>
        <w:jc w:val="left"/>
        <w:rPr>
          <w:rFonts w:asciiTheme="minorHAnsi" w:eastAsia="Calibri" w:hAnsiTheme="minorHAnsi"/>
          <w:b/>
          <w:bCs/>
          <w:color w:val="auto"/>
          <w:sz w:val="22"/>
          <w:szCs w:val="22"/>
          <w:u w:val="single"/>
        </w:rPr>
      </w:pPr>
    </w:p>
    <w:p w14:paraId="77BF9116"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lastRenderedPageBreak/>
        <w:t>GEHEIMHOUDING</w:t>
      </w:r>
    </w:p>
    <w:p w14:paraId="0B2DE0EC" w14:textId="77777777" w:rsidR="00D02DBD" w:rsidRPr="0043545E" w:rsidRDefault="00D02DBD" w:rsidP="00B36B67">
      <w:pPr>
        <w:keepNext/>
        <w:keepLines/>
        <w:widowControl/>
        <w:spacing w:after="0" w:line="240" w:lineRule="auto"/>
        <w:jc w:val="left"/>
        <w:rPr>
          <w:rFonts w:asciiTheme="minorHAnsi" w:eastAsia="Calibri" w:hAnsiTheme="minorHAnsi"/>
          <w:color w:val="auto"/>
          <w:sz w:val="22"/>
          <w:szCs w:val="22"/>
          <w:u w:val="single"/>
        </w:rPr>
      </w:pPr>
    </w:p>
    <w:p w14:paraId="7A1A6ECF"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23</w:t>
      </w:r>
    </w:p>
    <w:p w14:paraId="6319FA6D" w14:textId="77777777" w:rsidR="00D02DBD" w:rsidRPr="0043545E" w:rsidRDefault="00D02DBD" w:rsidP="00B36B67">
      <w:pPr>
        <w:keepNext/>
        <w:keepLines/>
        <w:widowControl/>
        <w:spacing w:after="0" w:line="240" w:lineRule="auto"/>
        <w:jc w:val="left"/>
        <w:rPr>
          <w:rFonts w:asciiTheme="minorHAnsi" w:eastAsia="Calibri" w:hAnsiTheme="minorHAnsi"/>
          <w:color w:val="auto"/>
          <w:sz w:val="22"/>
          <w:szCs w:val="22"/>
          <w:u w:val="single"/>
        </w:rPr>
      </w:pPr>
    </w:p>
    <w:p w14:paraId="76A911EB" w14:textId="23C4CD4E"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Ieder (gewezen) bestuurslid, ieder (gewezen) lid van de Raad van Toezicht, ieder (gewezen) lid van de Commissie Bestuurlijke Effectiviteit en ieder ander persoon die uit hoofde van zijn functie of beroep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is betrokken of betrokken is geweest, is verplicht tot geheimhouding van datgene waarvan hij weet of redelijkerwijs kan vermoeden dat hij uit hoofde van functie of beroep of wettelijk voorschrift dan wel van vroegere functie of beroep gehouden is geheimhouding te betrachten. Bij reglement kunnen hiervoor nadere regels worden gesteld.</w:t>
      </w:r>
    </w:p>
    <w:p w14:paraId="4F215AE8" w14:textId="59B631C3" w:rsidR="005A0394" w:rsidRPr="0043545E" w:rsidRDefault="005A0394" w:rsidP="00B36B67">
      <w:pPr>
        <w:keepLines/>
        <w:widowControl/>
        <w:tabs>
          <w:tab w:val="left" w:pos="426"/>
        </w:tabs>
        <w:spacing w:after="0" w:line="240" w:lineRule="auto"/>
        <w:ind w:left="426" w:hanging="426"/>
        <w:jc w:val="left"/>
        <w:rPr>
          <w:rFonts w:asciiTheme="minorHAnsi" w:eastAsia="Calibri" w:hAnsiTheme="minorHAnsi"/>
          <w:color w:val="auto"/>
          <w:sz w:val="22"/>
          <w:szCs w:val="22"/>
        </w:rPr>
      </w:pPr>
      <w:r w:rsidRPr="0043545E">
        <w:rPr>
          <w:rFonts w:asciiTheme="minorHAnsi" w:eastAsia="Calibri" w:hAnsiTheme="minorHAnsi"/>
          <w:color w:val="auto"/>
          <w:sz w:val="22"/>
          <w:szCs w:val="22"/>
        </w:rPr>
        <w:t>2.</w:t>
      </w:r>
      <w:r w:rsidRPr="0043545E">
        <w:rPr>
          <w:rFonts w:asciiTheme="minorHAnsi" w:eastAsia="Calibri" w:hAnsiTheme="minorHAnsi"/>
          <w:color w:val="auto"/>
          <w:sz w:val="22"/>
          <w:szCs w:val="22"/>
        </w:rPr>
        <w:tab/>
        <w:t>Het Bestuur draagt er zorg voor dat er voor de bestuurders, de leden van de eventuele Raad van Toezicht, de (externe) leden van de commissies, de (eventuele) medewerkers van</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en aan degenen aan wie werkzaamheden worden uitbesteed een gedragscode wordt opgesteld, waarin bepalingen zijn opgenomen ter voorkoming van belangenconflicten en van misbruik en oneigenlijk gebruik van de bij</w:t>
      </w:r>
      <w:r w:rsidR="00AC5A34">
        <w:rPr>
          <w:rFonts w:asciiTheme="minorHAnsi" w:eastAsia="Calibri" w:hAnsiTheme="minorHAnsi"/>
          <w:color w:val="auto"/>
          <w:sz w:val="22"/>
          <w:szCs w:val="22"/>
        </w:rPr>
        <w:t xml:space="preserve"> Stichting PAWW </w:t>
      </w:r>
      <w:r w:rsidRPr="0043545E">
        <w:rPr>
          <w:rFonts w:asciiTheme="minorHAnsi" w:eastAsia="Calibri" w:hAnsiTheme="minorHAnsi"/>
          <w:color w:val="auto"/>
          <w:sz w:val="22"/>
          <w:szCs w:val="22"/>
        </w:rPr>
        <w:t>aanwezige informatie.</w:t>
      </w:r>
    </w:p>
    <w:p w14:paraId="4DA95DE8" w14:textId="77777777" w:rsidR="00D02DBD" w:rsidRPr="0043545E" w:rsidRDefault="00D02DBD" w:rsidP="00B36B67">
      <w:pPr>
        <w:keepLines/>
        <w:widowControl/>
        <w:spacing w:after="0" w:line="240" w:lineRule="auto"/>
        <w:jc w:val="left"/>
        <w:rPr>
          <w:rFonts w:asciiTheme="minorHAnsi" w:eastAsia="Calibri" w:hAnsiTheme="minorHAnsi"/>
          <w:b/>
          <w:bCs/>
          <w:color w:val="auto"/>
          <w:sz w:val="22"/>
          <w:szCs w:val="22"/>
          <w:u w:val="single"/>
        </w:rPr>
      </w:pPr>
    </w:p>
    <w:p w14:paraId="75846F22" w14:textId="77777777" w:rsidR="005A0394" w:rsidRPr="0043545E" w:rsidRDefault="005A0394" w:rsidP="00B36B67">
      <w:pPr>
        <w:keepNext/>
        <w:keepLines/>
        <w:widowControl/>
        <w:spacing w:after="0" w:line="240" w:lineRule="auto"/>
        <w:jc w:val="left"/>
        <w:rPr>
          <w:rFonts w:asciiTheme="minorHAnsi" w:eastAsia="Calibri" w:hAnsiTheme="minorHAnsi"/>
          <w:color w:val="auto"/>
          <w:sz w:val="22"/>
          <w:szCs w:val="22"/>
          <w:u w:val="single"/>
        </w:rPr>
      </w:pPr>
      <w:r w:rsidRPr="0043545E">
        <w:rPr>
          <w:rFonts w:asciiTheme="minorHAnsi" w:eastAsia="Calibri" w:hAnsiTheme="minorHAnsi"/>
          <w:b/>
          <w:bCs/>
          <w:color w:val="auto"/>
          <w:sz w:val="22"/>
          <w:szCs w:val="22"/>
          <w:u w:val="single"/>
        </w:rPr>
        <w:t>ONVOORZIENE GEVALLEN</w:t>
      </w:r>
    </w:p>
    <w:p w14:paraId="74A87418" w14:textId="77777777" w:rsidR="00D02DBD" w:rsidRPr="0043545E" w:rsidRDefault="00D02DBD" w:rsidP="00B36B67">
      <w:pPr>
        <w:keepNext/>
        <w:keepLines/>
        <w:widowControl/>
        <w:spacing w:after="0" w:line="240" w:lineRule="auto"/>
        <w:jc w:val="left"/>
        <w:rPr>
          <w:rFonts w:asciiTheme="minorHAnsi" w:eastAsia="Calibri" w:hAnsiTheme="minorHAnsi"/>
          <w:b/>
          <w:bCs/>
          <w:color w:val="auto"/>
          <w:sz w:val="22"/>
          <w:szCs w:val="22"/>
          <w:u w:val="single"/>
        </w:rPr>
      </w:pPr>
    </w:p>
    <w:p w14:paraId="7D7AA996" w14:textId="77777777" w:rsidR="005A0394" w:rsidRPr="0043545E" w:rsidRDefault="005A0394" w:rsidP="00B36B67">
      <w:pPr>
        <w:keepNext/>
        <w:keepLines/>
        <w:widowControl/>
        <w:spacing w:after="0" w:line="240" w:lineRule="auto"/>
        <w:jc w:val="left"/>
        <w:rPr>
          <w:rFonts w:asciiTheme="minorHAnsi" w:eastAsia="Calibri" w:hAnsiTheme="minorHAnsi"/>
          <w:b/>
          <w:bCs/>
          <w:color w:val="auto"/>
          <w:sz w:val="22"/>
          <w:szCs w:val="22"/>
          <w:u w:val="single"/>
        </w:rPr>
      </w:pPr>
      <w:r w:rsidRPr="0043545E">
        <w:rPr>
          <w:rFonts w:asciiTheme="minorHAnsi" w:eastAsia="Calibri" w:hAnsiTheme="minorHAnsi"/>
          <w:b/>
          <w:bCs/>
          <w:color w:val="auto"/>
          <w:sz w:val="22"/>
          <w:szCs w:val="22"/>
          <w:u w:val="single"/>
        </w:rPr>
        <w:t>Artikel 24</w:t>
      </w:r>
    </w:p>
    <w:p w14:paraId="65C8DCD8" w14:textId="77777777" w:rsidR="00D02DBD" w:rsidRPr="0043545E" w:rsidRDefault="00D02DBD" w:rsidP="00B36B67">
      <w:pPr>
        <w:keepNext/>
        <w:keepLines/>
        <w:widowControl/>
        <w:spacing w:after="0" w:line="240" w:lineRule="auto"/>
        <w:jc w:val="left"/>
        <w:rPr>
          <w:rFonts w:asciiTheme="minorHAnsi" w:eastAsia="Calibri" w:hAnsiTheme="minorHAnsi"/>
          <w:color w:val="auto"/>
          <w:sz w:val="22"/>
          <w:szCs w:val="22"/>
          <w:u w:val="single"/>
        </w:rPr>
      </w:pPr>
    </w:p>
    <w:p w14:paraId="65CD4653" w14:textId="77777777" w:rsidR="005A0394" w:rsidRPr="0043545E" w:rsidRDefault="005A0394" w:rsidP="00B36B67">
      <w:pPr>
        <w:keepLines/>
        <w:widowControl/>
        <w:spacing w:after="0" w:line="240" w:lineRule="auto"/>
        <w:jc w:val="left"/>
        <w:rPr>
          <w:rFonts w:asciiTheme="minorHAnsi" w:eastAsia="Calibri" w:hAnsiTheme="minorHAnsi"/>
          <w:color w:val="auto"/>
          <w:sz w:val="22"/>
          <w:szCs w:val="22"/>
        </w:rPr>
      </w:pPr>
      <w:r w:rsidRPr="0043545E">
        <w:rPr>
          <w:rFonts w:asciiTheme="minorHAnsi" w:eastAsia="Calibri" w:hAnsiTheme="minorHAnsi"/>
          <w:color w:val="auto"/>
          <w:sz w:val="22"/>
          <w:szCs w:val="22"/>
        </w:rPr>
        <w:t>In incidentele gevallen, niet van algemene aard zijnde, waarin de Statuten en reglementen niet voorzien, beslist, binnen de kaders van de wet- en regelgeving, het Bestuur.</w:t>
      </w:r>
    </w:p>
    <w:p w14:paraId="0F0FC1A9" w14:textId="77777777" w:rsidR="00D02DBD" w:rsidRPr="0043545E" w:rsidRDefault="00D02DBD" w:rsidP="00B36B67">
      <w:pPr>
        <w:keepLines/>
        <w:widowControl/>
        <w:autoSpaceDE/>
        <w:autoSpaceDN/>
        <w:adjustRightInd/>
        <w:spacing w:after="0" w:line="240" w:lineRule="auto"/>
        <w:jc w:val="left"/>
        <w:rPr>
          <w:rFonts w:asciiTheme="minorHAnsi" w:eastAsia="Times New Roman" w:hAnsiTheme="minorHAnsi"/>
          <w:b/>
          <w:color w:val="auto"/>
          <w:sz w:val="22"/>
          <w:szCs w:val="22"/>
          <w:u w:val="single"/>
          <w:lang w:eastAsia="nl-NL"/>
        </w:rPr>
      </w:pPr>
    </w:p>
    <w:p w14:paraId="6A852C43" w14:textId="77777777" w:rsidR="005A0394" w:rsidRPr="0043545E" w:rsidRDefault="005A0394" w:rsidP="00B36B67">
      <w:pPr>
        <w:keepNext/>
        <w:keepLines/>
        <w:widowControl/>
        <w:autoSpaceDE/>
        <w:autoSpaceDN/>
        <w:adjustRightInd/>
        <w:spacing w:after="0" w:line="240" w:lineRule="auto"/>
        <w:jc w:val="left"/>
        <w:rPr>
          <w:rFonts w:asciiTheme="minorHAnsi" w:eastAsia="Times New Roman" w:hAnsiTheme="minorHAnsi"/>
          <w:b/>
          <w:color w:val="auto"/>
          <w:sz w:val="22"/>
          <w:szCs w:val="22"/>
          <w:u w:val="single"/>
          <w:lang w:eastAsia="nl-NL"/>
        </w:rPr>
      </w:pPr>
      <w:r w:rsidRPr="0043545E">
        <w:rPr>
          <w:rFonts w:asciiTheme="minorHAnsi" w:eastAsia="Times New Roman" w:hAnsiTheme="minorHAnsi"/>
          <w:b/>
          <w:color w:val="auto"/>
          <w:sz w:val="22"/>
          <w:szCs w:val="22"/>
          <w:u w:val="single"/>
          <w:lang w:eastAsia="nl-NL"/>
        </w:rPr>
        <w:t>OVERGANGSBEPALING</w:t>
      </w:r>
    </w:p>
    <w:p w14:paraId="11FFE534" w14:textId="77777777" w:rsidR="00D02DBD" w:rsidRPr="0043545E" w:rsidRDefault="00D02DBD" w:rsidP="00B36B67">
      <w:pPr>
        <w:keepNext/>
        <w:keepLines/>
        <w:widowControl/>
        <w:autoSpaceDE/>
        <w:autoSpaceDN/>
        <w:adjustRightInd/>
        <w:spacing w:after="0" w:line="240" w:lineRule="auto"/>
        <w:jc w:val="left"/>
        <w:rPr>
          <w:rFonts w:asciiTheme="minorHAnsi" w:eastAsia="Times New Roman" w:hAnsiTheme="minorHAnsi"/>
          <w:b/>
          <w:color w:val="auto"/>
          <w:sz w:val="22"/>
          <w:szCs w:val="22"/>
          <w:u w:val="single"/>
          <w:lang w:eastAsia="nl-NL"/>
        </w:rPr>
      </w:pPr>
    </w:p>
    <w:p w14:paraId="2108ADB8" w14:textId="77777777" w:rsidR="005A0394" w:rsidRPr="0043545E" w:rsidRDefault="005A0394" w:rsidP="00B36B67">
      <w:pPr>
        <w:keepNext/>
        <w:keepLines/>
        <w:widowControl/>
        <w:autoSpaceDE/>
        <w:autoSpaceDN/>
        <w:adjustRightInd/>
        <w:spacing w:after="0" w:line="240" w:lineRule="auto"/>
        <w:jc w:val="left"/>
        <w:rPr>
          <w:rFonts w:asciiTheme="minorHAnsi" w:eastAsia="Times New Roman" w:hAnsiTheme="minorHAnsi"/>
          <w:b/>
          <w:color w:val="auto"/>
          <w:sz w:val="22"/>
          <w:szCs w:val="22"/>
          <w:u w:val="single"/>
          <w:lang w:eastAsia="nl-NL"/>
        </w:rPr>
      </w:pPr>
      <w:r w:rsidRPr="0043545E">
        <w:rPr>
          <w:rFonts w:asciiTheme="minorHAnsi" w:eastAsia="Times New Roman" w:hAnsiTheme="minorHAnsi"/>
          <w:b/>
          <w:color w:val="auto"/>
          <w:sz w:val="22"/>
          <w:szCs w:val="22"/>
          <w:u w:val="single"/>
          <w:lang w:eastAsia="nl-NL"/>
        </w:rPr>
        <w:t>Artikel 25</w:t>
      </w:r>
    </w:p>
    <w:p w14:paraId="64FD3DAA" w14:textId="77777777" w:rsidR="00D02DBD" w:rsidRPr="0043545E" w:rsidRDefault="00D02DBD" w:rsidP="00B36B67">
      <w:pPr>
        <w:keepNext/>
        <w:keepLines/>
        <w:widowControl/>
        <w:autoSpaceDE/>
        <w:autoSpaceDN/>
        <w:adjustRightInd/>
        <w:spacing w:after="0" w:line="240" w:lineRule="auto"/>
        <w:jc w:val="left"/>
        <w:rPr>
          <w:rFonts w:asciiTheme="minorHAnsi" w:eastAsia="Times New Roman" w:hAnsiTheme="minorHAnsi"/>
          <w:b/>
          <w:color w:val="auto"/>
          <w:sz w:val="22"/>
          <w:szCs w:val="22"/>
          <w:u w:val="single"/>
          <w:lang w:eastAsia="nl-NL"/>
        </w:rPr>
      </w:pPr>
    </w:p>
    <w:p w14:paraId="62338A15" w14:textId="3CEF9E5F" w:rsidR="005A0394" w:rsidRPr="0043545E" w:rsidRDefault="005A0394" w:rsidP="00B36B67">
      <w:pPr>
        <w:keepLines/>
        <w:widowControl/>
        <w:tabs>
          <w:tab w:val="left" w:pos="426"/>
        </w:tabs>
        <w:spacing w:after="0" w:line="240" w:lineRule="auto"/>
        <w:ind w:left="425" w:hanging="425"/>
        <w:jc w:val="left"/>
        <w:rPr>
          <w:rFonts w:asciiTheme="minorHAnsi" w:eastAsia="Calibri" w:hAnsiTheme="minorHAnsi"/>
          <w:color w:val="000000"/>
          <w:sz w:val="22"/>
          <w:szCs w:val="22"/>
        </w:rPr>
      </w:pPr>
      <w:r w:rsidRPr="0043545E">
        <w:rPr>
          <w:rFonts w:asciiTheme="minorHAnsi" w:eastAsia="Calibri" w:hAnsiTheme="minorHAnsi"/>
          <w:color w:val="auto"/>
          <w:sz w:val="22"/>
          <w:szCs w:val="22"/>
        </w:rPr>
        <w:t>1.</w:t>
      </w:r>
      <w:r w:rsidRPr="0043545E">
        <w:rPr>
          <w:rFonts w:asciiTheme="minorHAnsi" w:eastAsia="Calibri" w:hAnsiTheme="minorHAnsi"/>
          <w:color w:val="auto"/>
          <w:sz w:val="22"/>
          <w:szCs w:val="22"/>
        </w:rPr>
        <w:tab/>
        <w:t>In</w:t>
      </w:r>
      <w:r w:rsidRPr="0043545E">
        <w:rPr>
          <w:rFonts w:asciiTheme="minorHAnsi" w:eastAsia="Calibri" w:hAnsiTheme="minorHAnsi"/>
          <w:color w:val="000000"/>
          <w:sz w:val="22"/>
          <w:szCs w:val="22"/>
        </w:rPr>
        <w:t xml:space="preserve"> afwijking van het bepaalde in artikel 5 </w:t>
      </w:r>
      <w:r w:rsidR="00847C3A" w:rsidRPr="0043545E">
        <w:rPr>
          <w:rFonts w:asciiTheme="minorHAnsi" w:eastAsia="Calibri" w:hAnsiTheme="minorHAnsi"/>
          <w:color w:val="000000"/>
          <w:sz w:val="22"/>
          <w:szCs w:val="22"/>
        </w:rPr>
        <w:t>en met gebruikmaking van de overgangsbepaling in de akte van oprichting van Stichting PAWW</w:t>
      </w:r>
      <w:r w:rsidR="00743CB0" w:rsidRPr="0043545E">
        <w:rPr>
          <w:rFonts w:asciiTheme="minorHAnsi" w:eastAsia="Calibri" w:hAnsiTheme="minorHAnsi"/>
          <w:color w:val="000000"/>
          <w:sz w:val="22"/>
          <w:szCs w:val="22"/>
        </w:rPr>
        <w:t xml:space="preserve"> is</w:t>
      </w:r>
      <w:r w:rsidRPr="0043545E">
        <w:rPr>
          <w:rFonts w:asciiTheme="minorHAnsi" w:eastAsia="Calibri" w:hAnsiTheme="minorHAnsi"/>
          <w:color w:val="000000"/>
          <w:sz w:val="22"/>
          <w:szCs w:val="22"/>
        </w:rPr>
        <w:t xml:space="preserve"> het eerste Bestuur van</w:t>
      </w:r>
      <w:r w:rsidR="00AC5A34">
        <w:rPr>
          <w:rFonts w:asciiTheme="minorHAnsi" w:eastAsia="Calibri" w:hAnsiTheme="minorHAnsi"/>
          <w:color w:val="000000"/>
          <w:sz w:val="22"/>
          <w:szCs w:val="22"/>
        </w:rPr>
        <w:t xml:space="preserve"> Stichting PAWW </w:t>
      </w:r>
      <w:r w:rsidRPr="0043545E">
        <w:rPr>
          <w:rFonts w:asciiTheme="minorHAnsi" w:eastAsia="Calibri" w:hAnsiTheme="minorHAnsi"/>
          <w:color w:val="000000"/>
          <w:sz w:val="22"/>
          <w:szCs w:val="22"/>
        </w:rPr>
        <w:t>bij de akte van oprichting benoemd</w:t>
      </w:r>
      <w:r w:rsidR="00743CB0" w:rsidRPr="0043545E">
        <w:rPr>
          <w:rFonts w:asciiTheme="minorHAnsi" w:eastAsia="Calibri" w:hAnsiTheme="minorHAnsi"/>
          <w:color w:val="000000"/>
          <w:sz w:val="22"/>
          <w:szCs w:val="22"/>
        </w:rPr>
        <w:t>,</w:t>
      </w:r>
      <w:r w:rsidRPr="0043545E">
        <w:rPr>
          <w:rFonts w:asciiTheme="minorHAnsi" w:eastAsia="Calibri" w:hAnsiTheme="minorHAnsi"/>
          <w:color w:val="000000"/>
          <w:sz w:val="22"/>
          <w:szCs w:val="22"/>
        </w:rPr>
        <w:t xml:space="preserve"> </w:t>
      </w:r>
      <w:r w:rsidR="00743CB0" w:rsidRPr="0043545E">
        <w:rPr>
          <w:rFonts w:asciiTheme="minorHAnsi" w:eastAsia="Calibri" w:hAnsiTheme="minorHAnsi"/>
          <w:color w:val="000000"/>
          <w:sz w:val="22"/>
          <w:szCs w:val="22"/>
        </w:rPr>
        <w:t xml:space="preserve">bestond </w:t>
      </w:r>
      <w:r w:rsidR="001F2AF8" w:rsidRPr="0043545E">
        <w:rPr>
          <w:rFonts w:asciiTheme="minorHAnsi" w:eastAsia="Calibri" w:hAnsiTheme="minorHAnsi"/>
          <w:color w:val="000000"/>
          <w:sz w:val="22"/>
          <w:szCs w:val="22"/>
        </w:rPr>
        <w:t xml:space="preserve">zij </w:t>
      </w:r>
      <w:r w:rsidR="00743CB0" w:rsidRPr="0043545E">
        <w:rPr>
          <w:rFonts w:asciiTheme="minorHAnsi" w:eastAsia="Calibri" w:hAnsiTheme="minorHAnsi"/>
          <w:color w:val="000000"/>
          <w:sz w:val="22"/>
          <w:szCs w:val="22"/>
        </w:rPr>
        <w:t xml:space="preserve">uit twee (2) leden en werden </w:t>
      </w:r>
      <w:r w:rsidRPr="0043545E">
        <w:rPr>
          <w:rFonts w:asciiTheme="minorHAnsi" w:eastAsia="Calibri" w:hAnsiTheme="minorHAnsi"/>
          <w:color w:val="000000"/>
          <w:sz w:val="22"/>
          <w:szCs w:val="22"/>
        </w:rPr>
        <w:t>die bestuursleden geacht te voldoen aan de kwaliteitseisen als bedoeld in artikel 5 lid 4.</w:t>
      </w:r>
    </w:p>
    <w:p w14:paraId="6E4533F9" w14:textId="18271B17" w:rsidR="005A0394" w:rsidRPr="0043545E" w:rsidRDefault="005A0394" w:rsidP="00B36B67">
      <w:pPr>
        <w:keepLines/>
        <w:widowControl/>
        <w:autoSpaceDE/>
        <w:autoSpaceDN/>
        <w:adjustRightInd/>
        <w:spacing w:after="0" w:line="240" w:lineRule="auto"/>
        <w:ind w:left="425" w:hanging="425"/>
        <w:jc w:val="left"/>
        <w:rPr>
          <w:rFonts w:asciiTheme="minorHAnsi" w:eastAsia="Times New Roman" w:hAnsiTheme="minorHAnsi"/>
          <w:color w:val="auto"/>
          <w:sz w:val="22"/>
          <w:szCs w:val="22"/>
          <w:lang w:eastAsia="nl-NL"/>
        </w:rPr>
      </w:pPr>
      <w:r w:rsidRPr="0043545E">
        <w:rPr>
          <w:rFonts w:asciiTheme="minorHAnsi" w:eastAsia="Times New Roman" w:hAnsiTheme="minorHAnsi"/>
          <w:color w:val="auto"/>
          <w:sz w:val="22"/>
          <w:szCs w:val="22"/>
          <w:lang w:eastAsia="nl-NL"/>
        </w:rPr>
        <w:t>2.</w:t>
      </w:r>
      <w:r w:rsidRPr="0043545E">
        <w:rPr>
          <w:rFonts w:asciiTheme="minorHAnsi" w:eastAsia="Times New Roman" w:hAnsiTheme="minorHAnsi"/>
          <w:color w:val="auto"/>
          <w:sz w:val="22"/>
          <w:szCs w:val="22"/>
          <w:lang w:eastAsia="nl-NL"/>
        </w:rPr>
        <w:tab/>
        <w:t xml:space="preserve">In afwijking van het bepaalde in artikel 5 </w:t>
      </w:r>
      <w:r w:rsidR="00743CB0" w:rsidRPr="0043545E">
        <w:rPr>
          <w:rFonts w:asciiTheme="minorHAnsi" w:eastAsia="Calibri" w:hAnsiTheme="minorHAnsi"/>
          <w:color w:val="000000"/>
          <w:sz w:val="22"/>
          <w:szCs w:val="22"/>
        </w:rPr>
        <w:t>en met gebruikmaking van de overgangsbepaling in de akte van oprichting van Stichting PAWW</w:t>
      </w:r>
      <w:r w:rsidRPr="0043545E">
        <w:rPr>
          <w:rFonts w:asciiTheme="minorHAnsi" w:eastAsia="Times New Roman" w:hAnsiTheme="minorHAnsi"/>
          <w:color w:val="auto"/>
          <w:sz w:val="22"/>
          <w:szCs w:val="22"/>
          <w:lang w:eastAsia="nl-NL"/>
        </w:rPr>
        <w:t xml:space="preserve"> </w:t>
      </w:r>
      <w:r w:rsidR="00743CB0" w:rsidRPr="0043545E">
        <w:rPr>
          <w:rFonts w:asciiTheme="minorHAnsi" w:eastAsia="Times New Roman" w:hAnsiTheme="minorHAnsi"/>
          <w:color w:val="auto"/>
          <w:sz w:val="22"/>
          <w:szCs w:val="22"/>
          <w:lang w:eastAsia="nl-NL"/>
        </w:rPr>
        <w:t xml:space="preserve">is </w:t>
      </w:r>
      <w:r w:rsidRPr="0043545E">
        <w:rPr>
          <w:rFonts w:asciiTheme="minorHAnsi" w:eastAsia="Times New Roman" w:hAnsiTheme="minorHAnsi"/>
          <w:color w:val="auto"/>
          <w:sz w:val="22"/>
          <w:szCs w:val="22"/>
          <w:lang w:eastAsia="nl-NL"/>
        </w:rPr>
        <w:t xml:space="preserve">door </w:t>
      </w:r>
      <w:r w:rsidR="00743CB0" w:rsidRPr="0043545E">
        <w:rPr>
          <w:rFonts w:asciiTheme="minorHAnsi" w:eastAsia="Times New Roman" w:hAnsiTheme="minorHAnsi"/>
          <w:color w:val="auto"/>
          <w:sz w:val="22"/>
          <w:szCs w:val="22"/>
          <w:lang w:eastAsia="nl-NL"/>
        </w:rPr>
        <w:t>voormel</w:t>
      </w:r>
      <w:r w:rsidRPr="0043545E">
        <w:rPr>
          <w:rFonts w:asciiTheme="minorHAnsi" w:eastAsia="Times New Roman" w:hAnsiTheme="minorHAnsi"/>
          <w:color w:val="auto"/>
          <w:sz w:val="22"/>
          <w:szCs w:val="22"/>
          <w:lang w:eastAsia="nl-NL"/>
        </w:rPr>
        <w:t>de twee leden van het Bestuur bij een besluit met algemene stemmen voor eenendertig december tweeduizend zestien een derde bestuurslid van</w:t>
      </w:r>
      <w:r w:rsidR="00AC5A34">
        <w:rPr>
          <w:rFonts w:asciiTheme="minorHAnsi" w:eastAsia="Times New Roman" w:hAnsiTheme="minorHAnsi"/>
          <w:color w:val="auto"/>
          <w:sz w:val="22"/>
          <w:szCs w:val="22"/>
          <w:lang w:eastAsia="nl-NL"/>
        </w:rPr>
        <w:t xml:space="preserve"> Stichting PAWW </w:t>
      </w:r>
      <w:r w:rsidRPr="0043545E">
        <w:rPr>
          <w:rFonts w:asciiTheme="minorHAnsi" w:eastAsia="Times New Roman" w:hAnsiTheme="minorHAnsi"/>
          <w:color w:val="auto"/>
          <w:sz w:val="22"/>
          <w:szCs w:val="22"/>
          <w:lang w:eastAsia="nl-NL"/>
        </w:rPr>
        <w:t>benoemd.</w:t>
      </w:r>
    </w:p>
    <w:p w14:paraId="6FE7CA52" w14:textId="77777777" w:rsidR="00743CB0" w:rsidRPr="0043545E" w:rsidRDefault="005A0394" w:rsidP="00B36B67">
      <w:pPr>
        <w:keepLines/>
        <w:widowControl/>
        <w:autoSpaceDE/>
        <w:autoSpaceDN/>
        <w:adjustRightInd/>
        <w:spacing w:after="0" w:line="240" w:lineRule="auto"/>
        <w:ind w:left="425" w:hanging="425"/>
        <w:jc w:val="left"/>
        <w:rPr>
          <w:rFonts w:asciiTheme="minorHAnsi" w:eastAsia="Times New Roman" w:hAnsiTheme="minorHAnsi"/>
          <w:color w:val="auto"/>
          <w:sz w:val="22"/>
          <w:szCs w:val="22"/>
          <w:lang w:eastAsia="nl-NL"/>
        </w:rPr>
      </w:pPr>
      <w:r w:rsidRPr="0043545E">
        <w:rPr>
          <w:rFonts w:asciiTheme="minorHAnsi" w:eastAsia="Times New Roman" w:hAnsiTheme="minorHAnsi"/>
          <w:color w:val="auto"/>
          <w:sz w:val="22"/>
          <w:szCs w:val="22"/>
          <w:lang w:eastAsia="nl-NL"/>
        </w:rPr>
        <w:t>3.</w:t>
      </w:r>
      <w:r w:rsidRPr="0043545E">
        <w:rPr>
          <w:rFonts w:asciiTheme="minorHAnsi" w:eastAsia="Times New Roman" w:hAnsiTheme="minorHAnsi"/>
          <w:color w:val="auto"/>
          <w:sz w:val="22"/>
          <w:szCs w:val="22"/>
          <w:lang w:eastAsia="nl-NL"/>
        </w:rPr>
        <w:tab/>
      </w:r>
      <w:r w:rsidR="00743CB0" w:rsidRPr="0043545E">
        <w:rPr>
          <w:rFonts w:asciiTheme="minorHAnsi" w:eastAsia="Times New Roman" w:hAnsiTheme="minorHAnsi"/>
          <w:color w:val="auto"/>
          <w:sz w:val="22"/>
          <w:szCs w:val="22"/>
          <w:lang w:eastAsia="nl-NL"/>
        </w:rPr>
        <w:t>De in lid 1 en lid 2 bedoelde bestuursleden worden geacht te voldoen aan de kwaliteitseisen als bedoeld in artikel 5 lid 4.</w:t>
      </w:r>
    </w:p>
    <w:p w14:paraId="2A49972A" w14:textId="77777777" w:rsidR="000A05E4" w:rsidRDefault="00743CB0" w:rsidP="00B36B67">
      <w:pPr>
        <w:keepLines/>
        <w:widowControl/>
        <w:autoSpaceDE/>
        <w:autoSpaceDN/>
        <w:adjustRightInd/>
        <w:spacing w:after="0" w:line="240" w:lineRule="auto"/>
        <w:ind w:left="425" w:hanging="425"/>
        <w:jc w:val="left"/>
        <w:rPr>
          <w:rFonts w:asciiTheme="minorHAnsi" w:eastAsia="Times New Roman" w:hAnsiTheme="minorHAnsi"/>
          <w:color w:val="auto"/>
          <w:sz w:val="22"/>
          <w:szCs w:val="22"/>
          <w:lang w:eastAsia="nl-NL"/>
        </w:rPr>
      </w:pPr>
      <w:r w:rsidRPr="0043545E">
        <w:rPr>
          <w:rFonts w:asciiTheme="minorHAnsi" w:eastAsia="Times New Roman" w:hAnsiTheme="minorHAnsi"/>
          <w:color w:val="auto"/>
          <w:sz w:val="22"/>
          <w:szCs w:val="22"/>
          <w:lang w:eastAsia="nl-NL"/>
        </w:rPr>
        <w:t>4.</w:t>
      </w:r>
      <w:r w:rsidRPr="0043545E">
        <w:rPr>
          <w:rFonts w:asciiTheme="minorHAnsi" w:eastAsia="Times New Roman" w:hAnsiTheme="minorHAnsi"/>
          <w:color w:val="auto"/>
          <w:sz w:val="22"/>
          <w:szCs w:val="22"/>
          <w:lang w:eastAsia="nl-NL"/>
        </w:rPr>
        <w:tab/>
      </w:r>
      <w:r w:rsidR="005A0394" w:rsidRPr="0043545E">
        <w:rPr>
          <w:rFonts w:asciiTheme="minorHAnsi" w:eastAsia="Times New Roman" w:hAnsiTheme="minorHAnsi"/>
          <w:color w:val="auto"/>
          <w:sz w:val="22"/>
          <w:szCs w:val="22"/>
          <w:lang w:eastAsia="nl-NL"/>
        </w:rPr>
        <w:t xml:space="preserve">In afwijking van het bepaalde in artikel 21 zal een besluit tot statutenwijziging in de periode die loopt tot twee (2) maanden na inwerkingtreding van het in het jaar tweeduizend zeventien te wijzigen Besluit fondsen en spaarregelingen, echter uiterlijk </w:t>
      </w:r>
      <w:r w:rsidR="004257FF" w:rsidRPr="0043545E">
        <w:rPr>
          <w:rFonts w:asciiTheme="minorHAnsi" w:eastAsia="Times New Roman" w:hAnsiTheme="minorHAnsi"/>
          <w:color w:val="auto"/>
          <w:sz w:val="22"/>
          <w:szCs w:val="22"/>
          <w:lang w:eastAsia="nl-NL"/>
        </w:rPr>
        <w:t>totdat de eerste toepasselijke C</w:t>
      </w:r>
      <w:r w:rsidR="005A0394" w:rsidRPr="0043545E">
        <w:rPr>
          <w:rFonts w:asciiTheme="minorHAnsi" w:eastAsia="Times New Roman" w:hAnsiTheme="minorHAnsi"/>
          <w:color w:val="auto"/>
          <w:sz w:val="22"/>
          <w:szCs w:val="22"/>
          <w:lang w:eastAsia="nl-NL"/>
        </w:rPr>
        <w:t>ao algemeen verbinden</w:t>
      </w:r>
      <w:r w:rsidRPr="0043545E">
        <w:rPr>
          <w:rFonts w:asciiTheme="minorHAnsi" w:eastAsia="Times New Roman" w:hAnsiTheme="minorHAnsi"/>
          <w:color w:val="auto"/>
          <w:sz w:val="22"/>
          <w:szCs w:val="22"/>
          <w:lang w:eastAsia="nl-NL"/>
        </w:rPr>
        <w:t>d</w:t>
      </w:r>
      <w:r w:rsidR="005A0394" w:rsidRPr="0043545E">
        <w:rPr>
          <w:rFonts w:asciiTheme="minorHAnsi" w:eastAsia="Times New Roman" w:hAnsiTheme="minorHAnsi"/>
          <w:color w:val="auto"/>
          <w:sz w:val="22"/>
          <w:szCs w:val="22"/>
          <w:lang w:eastAsia="nl-NL"/>
        </w:rPr>
        <w:t xml:space="preserve"> wordt verklaard, kunnen worden genomen door het Bestuur met een volstrekte meerderheid van de geldig uitgebrachte stemmen en zonder dat daarop de specifieke eisen van artikel 21 lid 1 en artike</w:t>
      </w:r>
      <w:r w:rsidR="001F2AF8" w:rsidRPr="0043545E">
        <w:rPr>
          <w:rFonts w:asciiTheme="minorHAnsi" w:eastAsia="Times New Roman" w:hAnsiTheme="minorHAnsi"/>
          <w:color w:val="auto"/>
          <w:sz w:val="22"/>
          <w:szCs w:val="22"/>
          <w:lang w:eastAsia="nl-NL"/>
        </w:rPr>
        <w:t>l 21 lid 2 van toepassing zijn.</w:t>
      </w:r>
    </w:p>
    <w:p w14:paraId="6438E4F9" w14:textId="77777777" w:rsidR="000A05E4" w:rsidRDefault="000A05E4">
      <w:pPr>
        <w:widowControl/>
        <w:autoSpaceDE/>
        <w:autoSpaceDN/>
        <w:adjustRightInd/>
        <w:spacing w:after="0" w:line="240" w:lineRule="auto"/>
        <w:jc w:val="left"/>
        <w:rPr>
          <w:rFonts w:asciiTheme="minorHAnsi" w:eastAsia="Times New Roman" w:hAnsiTheme="minorHAnsi"/>
          <w:color w:val="auto"/>
          <w:sz w:val="22"/>
          <w:szCs w:val="22"/>
          <w:lang w:eastAsia="nl-NL"/>
        </w:rPr>
      </w:pPr>
      <w:r>
        <w:rPr>
          <w:rFonts w:asciiTheme="minorHAnsi" w:eastAsia="Times New Roman" w:hAnsiTheme="minorHAnsi"/>
          <w:color w:val="auto"/>
          <w:sz w:val="22"/>
          <w:szCs w:val="22"/>
          <w:lang w:eastAsia="nl-NL"/>
        </w:rPr>
        <w:br w:type="page"/>
      </w:r>
    </w:p>
    <w:p w14:paraId="75B4FF91" w14:textId="77777777" w:rsidR="000A05E4" w:rsidRDefault="000A05E4" w:rsidP="00B36B67">
      <w:pPr>
        <w:keepLines/>
        <w:widowControl/>
        <w:autoSpaceDE/>
        <w:autoSpaceDN/>
        <w:adjustRightInd/>
        <w:spacing w:after="0" w:line="240" w:lineRule="auto"/>
        <w:ind w:left="425" w:hanging="425"/>
        <w:jc w:val="left"/>
        <w:rPr>
          <w:rFonts w:asciiTheme="minorHAnsi" w:eastAsia="Times New Roman" w:hAnsiTheme="minorHAnsi"/>
          <w:color w:val="auto"/>
          <w:sz w:val="22"/>
          <w:szCs w:val="22"/>
          <w:lang w:eastAsia="nl-NL"/>
        </w:rPr>
        <w:sectPr w:rsidR="000A05E4" w:rsidSect="00DB04C2">
          <w:footerReference w:type="default" r:id="rId23"/>
          <w:footerReference w:type="first" r:id="rId24"/>
          <w:pgSz w:w="11906" w:h="16838"/>
          <w:pgMar w:top="1417" w:right="1417" w:bottom="1417" w:left="1843" w:header="708" w:footer="708" w:gutter="0"/>
          <w:pgNumType w:start="1"/>
          <w:cols w:space="708"/>
          <w:titlePg/>
          <w:docGrid w:linePitch="360"/>
        </w:sectPr>
      </w:pPr>
    </w:p>
    <w:p w14:paraId="3BBD5915" w14:textId="77777777" w:rsidR="000A05E4" w:rsidRP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b/>
          <w:color w:val="auto"/>
          <w:sz w:val="22"/>
          <w:szCs w:val="22"/>
          <w:u w:val="single"/>
          <w:lang w:eastAsia="nl-NL"/>
        </w:rPr>
      </w:pPr>
      <w:r w:rsidRPr="000A05E4">
        <w:rPr>
          <w:rFonts w:asciiTheme="minorHAnsi" w:eastAsia="Times New Roman" w:hAnsiTheme="minorHAnsi" w:cs="Times New Roman"/>
          <w:b/>
          <w:color w:val="auto"/>
          <w:sz w:val="22"/>
          <w:szCs w:val="22"/>
          <w:u w:val="single"/>
          <w:lang w:eastAsia="nl-NL"/>
        </w:rPr>
        <w:lastRenderedPageBreak/>
        <w:t>Tekenparagraaf</w:t>
      </w:r>
    </w:p>
    <w:p w14:paraId="6A0F5AC2" w14:textId="77777777" w:rsidR="000A05E4" w:rsidRPr="000A05E4" w:rsidRDefault="000A05E4" w:rsidP="000A05E4">
      <w:pPr>
        <w:widowControl/>
        <w:autoSpaceDE/>
        <w:autoSpaceDN/>
        <w:adjustRightInd/>
        <w:spacing w:after="0" w:line="240" w:lineRule="auto"/>
        <w:jc w:val="left"/>
        <w:rPr>
          <w:rFonts w:asciiTheme="minorHAnsi" w:eastAsia="Times New Roman" w:hAnsiTheme="minorHAnsi" w:cs="Times New Roman"/>
          <w:color w:val="auto"/>
          <w:sz w:val="22"/>
          <w:szCs w:val="22"/>
          <w:lang w:eastAsia="nl-NL"/>
        </w:rPr>
      </w:pPr>
    </w:p>
    <w:p w14:paraId="6A19C666" w14:textId="77777777" w:rsidR="000A05E4" w:rsidRP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r w:rsidRPr="000A05E4">
        <w:rPr>
          <w:rFonts w:asciiTheme="minorHAnsi" w:eastAsia="Times New Roman" w:hAnsiTheme="minorHAnsi" w:cs="Times New Roman"/>
          <w:color w:val="auto"/>
          <w:sz w:val="22"/>
          <w:szCs w:val="22"/>
          <w:lang w:eastAsia="nl-NL"/>
        </w:rPr>
        <w:t xml:space="preserve">Aldus overeengekomen en (digitaal)ondertekend, </w:t>
      </w:r>
    </w:p>
    <w:p w14:paraId="79DD35E8" w14:textId="77777777" w:rsidR="000A05E4" w:rsidRP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p w14:paraId="3669F2FA" w14:textId="77777777" w:rsidR="000A05E4" w:rsidRP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r w:rsidRPr="000A05E4">
        <w:rPr>
          <w:rFonts w:asciiTheme="minorHAnsi" w:eastAsia="Times New Roman" w:hAnsiTheme="minorHAnsi" w:cs="Times New Roman"/>
          <w:color w:val="auto"/>
          <w:sz w:val="22"/>
          <w:szCs w:val="22"/>
          <w:lang w:eastAsia="nl-NL"/>
        </w:rPr>
        <w:t>Werknemersorganisaties</w:t>
      </w:r>
    </w:p>
    <w:tbl>
      <w:tblPr>
        <w:tblW w:w="5000" w:type="pct"/>
        <w:tblCellMar>
          <w:left w:w="70" w:type="dxa"/>
          <w:right w:w="70" w:type="dxa"/>
        </w:tblCellMar>
        <w:tblLook w:val="04A0" w:firstRow="1" w:lastRow="0" w:firstColumn="1" w:lastColumn="0" w:noHBand="0" w:noVBand="1"/>
      </w:tblPr>
      <w:tblGrid>
        <w:gridCol w:w="2392"/>
        <w:gridCol w:w="1739"/>
        <w:gridCol w:w="679"/>
        <w:gridCol w:w="855"/>
        <w:gridCol w:w="2971"/>
      </w:tblGrid>
      <w:tr w:rsidR="000A05E4" w:rsidRPr="000A05E4" w14:paraId="5D67E0DD" w14:textId="77777777" w:rsidTr="002E7FB0">
        <w:trPr>
          <w:trHeight w:val="20"/>
        </w:trPr>
        <w:tc>
          <w:tcPr>
            <w:tcW w:w="1385" w:type="pct"/>
            <w:tcBorders>
              <w:top w:val="single" w:sz="4" w:space="0" w:color="000000"/>
              <w:left w:val="single" w:sz="4" w:space="0" w:color="000000"/>
              <w:bottom w:val="nil"/>
              <w:right w:val="nil"/>
            </w:tcBorders>
            <w:shd w:val="clear" w:color="000000" w:fill="000000"/>
            <w:hideMark/>
          </w:tcPr>
          <w:p w14:paraId="199B37AA"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b/>
                <w:bCs/>
                <w:color w:val="FFFFFF"/>
                <w:sz w:val="22"/>
                <w:szCs w:val="22"/>
                <w:lang w:eastAsia="nl-NL"/>
              </w:rPr>
            </w:pPr>
            <w:r w:rsidRPr="000A05E4">
              <w:rPr>
                <w:rFonts w:ascii="Calibri" w:eastAsia="Times New Roman" w:hAnsi="Calibri" w:cs="Times New Roman"/>
                <w:b/>
                <w:bCs/>
                <w:color w:val="FFFFFF"/>
                <w:sz w:val="22"/>
                <w:szCs w:val="22"/>
                <w:lang w:eastAsia="nl-NL"/>
              </w:rPr>
              <w:t>Namens</w:t>
            </w:r>
          </w:p>
        </w:tc>
        <w:tc>
          <w:tcPr>
            <w:tcW w:w="1007" w:type="pct"/>
            <w:tcBorders>
              <w:top w:val="single" w:sz="4" w:space="0" w:color="000000"/>
              <w:left w:val="nil"/>
              <w:bottom w:val="nil"/>
              <w:right w:val="nil"/>
            </w:tcBorders>
            <w:shd w:val="clear" w:color="000000" w:fill="000000"/>
            <w:noWrap/>
            <w:vAlign w:val="bottom"/>
            <w:hideMark/>
          </w:tcPr>
          <w:p w14:paraId="72B33C3D"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b/>
                <w:bCs/>
                <w:color w:val="FFFFFF"/>
                <w:sz w:val="22"/>
                <w:szCs w:val="22"/>
                <w:lang w:eastAsia="nl-NL"/>
              </w:rPr>
            </w:pPr>
            <w:r w:rsidRPr="000A05E4">
              <w:rPr>
                <w:rFonts w:ascii="Calibri" w:eastAsia="Times New Roman" w:hAnsi="Calibri" w:cs="Times New Roman"/>
                <w:b/>
                <w:bCs/>
                <w:color w:val="FFFFFF"/>
                <w:sz w:val="22"/>
                <w:szCs w:val="22"/>
                <w:lang w:eastAsia="nl-NL"/>
              </w:rPr>
              <w:t>Naam</w:t>
            </w:r>
          </w:p>
        </w:tc>
        <w:tc>
          <w:tcPr>
            <w:tcW w:w="2608" w:type="pct"/>
            <w:gridSpan w:val="3"/>
            <w:tcBorders>
              <w:top w:val="single" w:sz="4" w:space="0" w:color="000000"/>
              <w:left w:val="nil"/>
              <w:bottom w:val="nil"/>
              <w:right w:val="single" w:sz="4" w:space="0" w:color="000000"/>
            </w:tcBorders>
            <w:shd w:val="clear" w:color="000000" w:fill="000000"/>
            <w:noWrap/>
            <w:vAlign w:val="bottom"/>
            <w:hideMark/>
          </w:tcPr>
          <w:p w14:paraId="611AD4F0"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b/>
                <w:bCs/>
                <w:color w:val="FFFFFF"/>
                <w:sz w:val="22"/>
                <w:szCs w:val="22"/>
                <w:lang w:eastAsia="nl-NL"/>
              </w:rPr>
            </w:pPr>
            <w:r w:rsidRPr="000A05E4">
              <w:rPr>
                <w:rFonts w:ascii="Calibri" w:eastAsia="Times New Roman" w:hAnsi="Calibri" w:cs="Times New Roman"/>
                <w:b/>
                <w:bCs/>
                <w:color w:val="FFFFFF"/>
                <w:sz w:val="22"/>
                <w:szCs w:val="22"/>
                <w:lang w:eastAsia="nl-NL"/>
              </w:rPr>
              <w:t>Handtekening</w:t>
            </w:r>
          </w:p>
        </w:tc>
      </w:tr>
      <w:tr w:rsidR="000A05E4" w:rsidRPr="000A05E4" w14:paraId="0C76D6AA" w14:textId="77777777" w:rsidTr="007B3C00">
        <w:trPr>
          <w:trHeight w:val="1298"/>
        </w:trPr>
        <w:tc>
          <w:tcPr>
            <w:tcW w:w="1385" w:type="pct"/>
            <w:tcBorders>
              <w:top w:val="single" w:sz="4" w:space="0" w:color="000000"/>
              <w:left w:val="single" w:sz="4" w:space="0" w:color="000000"/>
              <w:bottom w:val="nil"/>
              <w:right w:val="nil"/>
            </w:tcBorders>
            <w:shd w:val="clear" w:color="auto" w:fill="auto"/>
            <w:vAlign w:val="center"/>
          </w:tcPr>
          <w:p w14:paraId="752A6AC7"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nil"/>
              <w:right w:val="nil"/>
            </w:tcBorders>
            <w:shd w:val="clear" w:color="auto" w:fill="auto"/>
            <w:noWrap/>
            <w:vAlign w:val="center"/>
          </w:tcPr>
          <w:p w14:paraId="774F5517"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nil"/>
              <w:right w:val="single" w:sz="4" w:space="0" w:color="000000"/>
            </w:tcBorders>
            <w:shd w:val="clear" w:color="auto" w:fill="auto"/>
            <w:noWrap/>
            <w:vAlign w:val="bottom"/>
            <w:hideMark/>
          </w:tcPr>
          <w:p w14:paraId="39805CD9"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r w:rsidR="000A05E4" w:rsidRPr="000A05E4" w14:paraId="08E1942A" w14:textId="77777777" w:rsidTr="007B3C00">
        <w:trPr>
          <w:trHeight w:val="1243"/>
        </w:trPr>
        <w:tc>
          <w:tcPr>
            <w:tcW w:w="1385" w:type="pct"/>
            <w:tcBorders>
              <w:top w:val="single" w:sz="4" w:space="0" w:color="000000"/>
              <w:left w:val="single" w:sz="4" w:space="0" w:color="000000"/>
              <w:bottom w:val="nil"/>
              <w:right w:val="nil"/>
            </w:tcBorders>
            <w:shd w:val="clear" w:color="auto" w:fill="auto"/>
            <w:vAlign w:val="center"/>
          </w:tcPr>
          <w:p w14:paraId="4615E577"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nil"/>
              <w:right w:val="nil"/>
            </w:tcBorders>
            <w:shd w:val="clear" w:color="auto" w:fill="auto"/>
            <w:noWrap/>
            <w:vAlign w:val="center"/>
          </w:tcPr>
          <w:p w14:paraId="5110D86D"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nil"/>
              <w:right w:val="single" w:sz="4" w:space="0" w:color="000000"/>
            </w:tcBorders>
            <w:shd w:val="clear" w:color="auto" w:fill="auto"/>
            <w:noWrap/>
            <w:vAlign w:val="bottom"/>
            <w:hideMark/>
          </w:tcPr>
          <w:p w14:paraId="0E4BB168"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r w:rsidR="000A05E4" w:rsidRPr="000A05E4" w14:paraId="039CFA41" w14:textId="77777777" w:rsidTr="007B3C00">
        <w:trPr>
          <w:trHeight w:val="1417"/>
        </w:trPr>
        <w:tc>
          <w:tcPr>
            <w:tcW w:w="1385" w:type="pct"/>
            <w:tcBorders>
              <w:top w:val="single" w:sz="4" w:space="0" w:color="000000"/>
              <w:left w:val="single" w:sz="4" w:space="0" w:color="000000"/>
              <w:bottom w:val="single" w:sz="4" w:space="0" w:color="000000"/>
              <w:right w:val="nil"/>
            </w:tcBorders>
            <w:shd w:val="clear" w:color="auto" w:fill="auto"/>
            <w:vAlign w:val="center"/>
          </w:tcPr>
          <w:p w14:paraId="50FDB745"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single" w:sz="4" w:space="0" w:color="000000"/>
              <w:right w:val="nil"/>
            </w:tcBorders>
            <w:shd w:val="clear" w:color="auto" w:fill="auto"/>
            <w:noWrap/>
            <w:vAlign w:val="center"/>
          </w:tcPr>
          <w:p w14:paraId="306CABC2"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single" w:sz="4" w:space="0" w:color="000000"/>
              <w:right w:val="single" w:sz="4" w:space="0" w:color="000000"/>
            </w:tcBorders>
            <w:shd w:val="clear" w:color="auto" w:fill="auto"/>
            <w:noWrap/>
            <w:vAlign w:val="bottom"/>
            <w:hideMark/>
          </w:tcPr>
          <w:p w14:paraId="5405F536"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r w:rsidR="000A05E4" w:rsidRPr="000A05E4" w14:paraId="6B7AD197" w14:textId="77777777" w:rsidTr="002E7FB0">
        <w:trPr>
          <w:trHeight w:val="1417"/>
        </w:trPr>
        <w:tc>
          <w:tcPr>
            <w:tcW w:w="1385" w:type="pct"/>
            <w:tcBorders>
              <w:top w:val="single" w:sz="4" w:space="0" w:color="000000"/>
              <w:left w:val="single" w:sz="4" w:space="0" w:color="000000"/>
              <w:bottom w:val="single" w:sz="4" w:space="0" w:color="000000"/>
              <w:right w:val="nil"/>
            </w:tcBorders>
            <w:shd w:val="clear" w:color="auto" w:fill="auto"/>
            <w:vAlign w:val="center"/>
          </w:tcPr>
          <w:p w14:paraId="383936BA"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single" w:sz="4" w:space="0" w:color="000000"/>
              <w:right w:val="nil"/>
            </w:tcBorders>
            <w:shd w:val="clear" w:color="auto" w:fill="auto"/>
            <w:noWrap/>
            <w:vAlign w:val="center"/>
          </w:tcPr>
          <w:p w14:paraId="05F5505F"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single" w:sz="4" w:space="0" w:color="000000"/>
              <w:right w:val="single" w:sz="4" w:space="0" w:color="000000"/>
            </w:tcBorders>
            <w:shd w:val="clear" w:color="auto" w:fill="auto"/>
            <w:noWrap/>
            <w:vAlign w:val="bottom"/>
          </w:tcPr>
          <w:p w14:paraId="2F18F4F9"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r w:rsidR="000A05E4" w:rsidRPr="000A05E4" w14:paraId="584926C3" w14:textId="77777777" w:rsidTr="002E7FB0">
        <w:trPr>
          <w:gridAfter w:val="1"/>
          <w:wAfter w:w="1720" w:type="pct"/>
          <w:trHeight w:val="300"/>
        </w:trPr>
        <w:tc>
          <w:tcPr>
            <w:tcW w:w="1385" w:type="pct"/>
            <w:tcBorders>
              <w:top w:val="nil"/>
              <w:left w:val="nil"/>
              <w:bottom w:val="nil"/>
              <w:right w:val="nil"/>
            </w:tcBorders>
            <w:shd w:val="clear" w:color="auto" w:fill="auto"/>
            <w:hideMark/>
          </w:tcPr>
          <w:p w14:paraId="61C78597" w14:textId="77777777" w:rsidR="000A05E4" w:rsidRPr="000A05E4" w:rsidRDefault="000A05E4" w:rsidP="000A05E4">
            <w:pPr>
              <w:widowControl/>
              <w:autoSpaceDE/>
              <w:autoSpaceDN/>
              <w:adjustRightInd/>
              <w:spacing w:after="0" w:line="240" w:lineRule="auto"/>
              <w:jc w:val="left"/>
              <w:rPr>
                <w:rFonts w:ascii="Times New Roman" w:eastAsia="Times New Roman" w:hAnsi="Times New Roman" w:cs="Times New Roman"/>
                <w:color w:val="auto"/>
                <w:sz w:val="24"/>
                <w:szCs w:val="24"/>
                <w:lang w:eastAsia="nl-NL"/>
              </w:rPr>
            </w:pPr>
          </w:p>
        </w:tc>
        <w:tc>
          <w:tcPr>
            <w:tcW w:w="1007" w:type="pct"/>
            <w:tcBorders>
              <w:top w:val="nil"/>
              <w:left w:val="nil"/>
              <w:bottom w:val="nil"/>
              <w:right w:val="nil"/>
            </w:tcBorders>
            <w:shd w:val="clear" w:color="auto" w:fill="auto"/>
            <w:noWrap/>
            <w:vAlign w:val="bottom"/>
            <w:hideMark/>
          </w:tcPr>
          <w:p w14:paraId="3E5CD5E3" w14:textId="77777777" w:rsidR="000A05E4" w:rsidRPr="000A05E4" w:rsidRDefault="000A05E4" w:rsidP="000A05E4">
            <w:pPr>
              <w:widowControl/>
              <w:autoSpaceDE/>
              <w:autoSpaceDN/>
              <w:adjustRightInd/>
              <w:spacing w:after="0" w:line="240" w:lineRule="auto"/>
              <w:jc w:val="left"/>
              <w:rPr>
                <w:rFonts w:ascii="Times New Roman" w:eastAsia="Times New Roman" w:hAnsi="Times New Roman" w:cs="Times New Roman"/>
                <w:color w:val="auto"/>
                <w:sz w:val="24"/>
                <w:szCs w:val="24"/>
                <w:lang w:eastAsia="nl-NL"/>
              </w:rPr>
            </w:pPr>
          </w:p>
        </w:tc>
        <w:tc>
          <w:tcPr>
            <w:tcW w:w="888" w:type="pct"/>
            <w:gridSpan w:val="2"/>
            <w:tcBorders>
              <w:top w:val="nil"/>
              <w:left w:val="nil"/>
              <w:bottom w:val="nil"/>
              <w:right w:val="nil"/>
            </w:tcBorders>
            <w:shd w:val="clear" w:color="auto" w:fill="auto"/>
            <w:noWrap/>
            <w:vAlign w:val="bottom"/>
            <w:hideMark/>
          </w:tcPr>
          <w:p w14:paraId="0A862BC0" w14:textId="77777777" w:rsidR="000A05E4" w:rsidRPr="000A05E4" w:rsidRDefault="000A05E4" w:rsidP="000A05E4">
            <w:pPr>
              <w:widowControl/>
              <w:autoSpaceDE/>
              <w:autoSpaceDN/>
              <w:adjustRightInd/>
              <w:spacing w:after="0" w:line="240" w:lineRule="auto"/>
              <w:jc w:val="left"/>
              <w:rPr>
                <w:rFonts w:ascii="Times New Roman" w:eastAsia="Times New Roman" w:hAnsi="Times New Roman" w:cs="Times New Roman"/>
                <w:color w:val="auto"/>
                <w:sz w:val="24"/>
                <w:szCs w:val="24"/>
                <w:lang w:eastAsia="nl-NL"/>
              </w:rPr>
            </w:pPr>
          </w:p>
        </w:tc>
      </w:tr>
      <w:tr w:rsidR="000A05E4" w:rsidRPr="000A05E4" w14:paraId="5A2ACC12" w14:textId="77777777" w:rsidTr="002E7FB0">
        <w:trPr>
          <w:gridAfter w:val="2"/>
          <w:wAfter w:w="2215" w:type="pct"/>
          <w:trHeight w:val="300"/>
        </w:trPr>
        <w:tc>
          <w:tcPr>
            <w:tcW w:w="2785" w:type="pct"/>
            <w:gridSpan w:val="3"/>
            <w:tcBorders>
              <w:top w:val="nil"/>
              <w:left w:val="nil"/>
              <w:bottom w:val="nil"/>
              <w:right w:val="nil"/>
            </w:tcBorders>
            <w:shd w:val="clear" w:color="auto" w:fill="auto"/>
            <w:hideMark/>
          </w:tcPr>
          <w:p w14:paraId="0960E1A8" w14:textId="77777777" w:rsidR="000A05E4" w:rsidRPr="000A05E4" w:rsidRDefault="000A05E4" w:rsidP="000A05E4">
            <w:pPr>
              <w:widowControl/>
              <w:autoSpaceDE/>
              <w:autoSpaceDN/>
              <w:adjustRightInd/>
              <w:spacing w:after="0" w:line="240" w:lineRule="auto"/>
              <w:jc w:val="center"/>
              <w:rPr>
                <w:rFonts w:ascii="Calibri" w:eastAsia="Times New Roman" w:hAnsi="Calibri" w:cs="Times New Roman"/>
                <w:color w:val="000000"/>
                <w:sz w:val="22"/>
                <w:szCs w:val="22"/>
                <w:lang w:eastAsia="nl-NL"/>
              </w:rPr>
            </w:pPr>
          </w:p>
          <w:p w14:paraId="64BDA333"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r w:rsidRPr="000A05E4">
              <w:rPr>
                <w:rFonts w:ascii="Calibri" w:eastAsia="Times New Roman" w:hAnsi="Calibri" w:cs="Times New Roman"/>
                <w:color w:val="000000"/>
                <w:sz w:val="22"/>
                <w:szCs w:val="22"/>
                <w:lang w:eastAsia="nl-NL"/>
              </w:rPr>
              <w:t>Werkgeversorganisaties en werkgevers</w:t>
            </w:r>
          </w:p>
        </w:tc>
      </w:tr>
      <w:tr w:rsidR="000A05E4" w:rsidRPr="000A05E4" w14:paraId="6F4A1B3E" w14:textId="77777777" w:rsidTr="002E7FB0">
        <w:trPr>
          <w:trHeight w:val="300"/>
        </w:trPr>
        <w:tc>
          <w:tcPr>
            <w:tcW w:w="1385" w:type="pct"/>
            <w:tcBorders>
              <w:top w:val="single" w:sz="4" w:space="0" w:color="000000"/>
              <w:left w:val="single" w:sz="4" w:space="0" w:color="000000"/>
              <w:bottom w:val="nil"/>
              <w:right w:val="nil"/>
            </w:tcBorders>
            <w:shd w:val="clear" w:color="000000" w:fill="000000"/>
            <w:hideMark/>
          </w:tcPr>
          <w:p w14:paraId="36E3A1A3"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b/>
                <w:bCs/>
                <w:color w:val="FFFFFF"/>
                <w:sz w:val="22"/>
                <w:szCs w:val="22"/>
                <w:lang w:eastAsia="nl-NL"/>
              </w:rPr>
            </w:pPr>
            <w:r w:rsidRPr="000A05E4">
              <w:rPr>
                <w:rFonts w:ascii="Calibri" w:eastAsia="Times New Roman" w:hAnsi="Calibri" w:cs="Times New Roman"/>
                <w:b/>
                <w:bCs/>
                <w:color w:val="FFFFFF"/>
                <w:sz w:val="22"/>
                <w:szCs w:val="22"/>
                <w:lang w:eastAsia="nl-NL"/>
              </w:rPr>
              <w:t>Namens</w:t>
            </w:r>
          </w:p>
        </w:tc>
        <w:tc>
          <w:tcPr>
            <w:tcW w:w="1007" w:type="pct"/>
            <w:tcBorders>
              <w:top w:val="single" w:sz="4" w:space="0" w:color="000000"/>
              <w:left w:val="nil"/>
              <w:bottom w:val="nil"/>
              <w:right w:val="nil"/>
            </w:tcBorders>
            <w:shd w:val="clear" w:color="000000" w:fill="000000"/>
            <w:noWrap/>
            <w:vAlign w:val="bottom"/>
            <w:hideMark/>
          </w:tcPr>
          <w:p w14:paraId="55BCAE8C"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b/>
                <w:bCs/>
                <w:color w:val="FFFFFF"/>
                <w:sz w:val="22"/>
                <w:szCs w:val="22"/>
                <w:lang w:eastAsia="nl-NL"/>
              </w:rPr>
            </w:pPr>
            <w:r w:rsidRPr="000A05E4">
              <w:rPr>
                <w:rFonts w:ascii="Calibri" w:eastAsia="Times New Roman" w:hAnsi="Calibri" w:cs="Times New Roman"/>
                <w:b/>
                <w:bCs/>
                <w:color w:val="FFFFFF"/>
                <w:sz w:val="22"/>
                <w:szCs w:val="22"/>
                <w:lang w:eastAsia="nl-NL"/>
              </w:rPr>
              <w:t>Naam</w:t>
            </w:r>
          </w:p>
        </w:tc>
        <w:tc>
          <w:tcPr>
            <w:tcW w:w="2608" w:type="pct"/>
            <w:gridSpan w:val="3"/>
            <w:tcBorders>
              <w:top w:val="single" w:sz="4" w:space="0" w:color="000000"/>
              <w:left w:val="nil"/>
              <w:bottom w:val="nil"/>
              <w:right w:val="single" w:sz="4" w:space="0" w:color="000000"/>
            </w:tcBorders>
            <w:shd w:val="clear" w:color="000000" w:fill="000000"/>
            <w:noWrap/>
            <w:vAlign w:val="bottom"/>
            <w:hideMark/>
          </w:tcPr>
          <w:p w14:paraId="428123E0"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b/>
                <w:bCs/>
                <w:color w:val="FFFFFF"/>
                <w:sz w:val="22"/>
                <w:szCs w:val="22"/>
                <w:lang w:eastAsia="nl-NL"/>
              </w:rPr>
            </w:pPr>
            <w:r w:rsidRPr="000A05E4">
              <w:rPr>
                <w:rFonts w:ascii="Calibri" w:eastAsia="Times New Roman" w:hAnsi="Calibri" w:cs="Times New Roman"/>
                <w:b/>
                <w:bCs/>
                <w:color w:val="FFFFFF"/>
                <w:sz w:val="22"/>
                <w:szCs w:val="22"/>
                <w:lang w:eastAsia="nl-NL"/>
              </w:rPr>
              <w:t>Handtekening</w:t>
            </w:r>
          </w:p>
        </w:tc>
      </w:tr>
      <w:tr w:rsidR="000A05E4" w:rsidRPr="000A05E4" w14:paraId="5FD68B2C" w14:textId="77777777" w:rsidTr="007B3C00">
        <w:trPr>
          <w:trHeight w:val="1214"/>
        </w:trPr>
        <w:tc>
          <w:tcPr>
            <w:tcW w:w="1385" w:type="pct"/>
            <w:tcBorders>
              <w:top w:val="single" w:sz="4" w:space="0" w:color="000000"/>
              <w:left w:val="single" w:sz="4" w:space="0" w:color="000000"/>
              <w:bottom w:val="nil"/>
              <w:right w:val="nil"/>
            </w:tcBorders>
            <w:shd w:val="clear" w:color="auto" w:fill="auto"/>
            <w:vAlign w:val="center"/>
          </w:tcPr>
          <w:p w14:paraId="090415AF"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nil"/>
              <w:right w:val="nil"/>
            </w:tcBorders>
            <w:shd w:val="clear" w:color="auto" w:fill="auto"/>
            <w:noWrap/>
            <w:vAlign w:val="center"/>
          </w:tcPr>
          <w:p w14:paraId="7CC08D4C"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nil"/>
              <w:right w:val="single" w:sz="4" w:space="0" w:color="000000"/>
            </w:tcBorders>
            <w:shd w:val="clear" w:color="auto" w:fill="auto"/>
            <w:noWrap/>
            <w:vAlign w:val="bottom"/>
            <w:hideMark/>
          </w:tcPr>
          <w:p w14:paraId="01F99BB1"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r w:rsidR="000A05E4" w:rsidRPr="000A05E4" w14:paraId="666DF267" w14:textId="77777777" w:rsidTr="007B3C00">
        <w:trPr>
          <w:trHeight w:val="1242"/>
        </w:trPr>
        <w:tc>
          <w:tcPr>
            <w:tcW w:w="1385" w:type="pct"/>
            <w:tcBorders>
              <w:top w:val="single" w:sz="4" w:space="0" w:color="000000"/>
              <w:left w:val="single" w:sz="4" w:space="0" w:color="000000"/>
              <w:bottom w:val="nil"/>
              <w:right w:val="nil"/>
            </w:tcBorders>
            <w:shd w:val="clear" w:color="auto" w:fill="auto"/>
            <w:vAlign w:val="center"/>
          </w:tcPr>
          <w:p w14:paraId="44A607D4"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nil"/>
              <w:right w:val="nil"/>
            </w:tcBorders>
            <w:shd w:val="clear" w:color="auto" w:fill="auto"/>
            <w:noWrap/>
            <w:vAlign w:val="center"/>
          </w:tcPr>
          <w:p w14:paraId="30872FA0"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nil"/>
              <w:right w:val="single" w:sz="4" w:space="0" w:color="000000"/>
            </w:tcBorders>
            <w:shd w:val="clear" w:color="auto" w:fill="auto"/>
            <w:noWrap/>
            <w:vAlign w:val="bottom"/>
            <w:hideMark/>
          </w:tcPr>
          <w:p w14:paraId="4D3ADE46"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r w:rsidR="000A05E4" w:rsidRPr="000A05E4" w14:paraId="030CDA88" w14:textId="77777777" w:rsidTr="007B3C00">
        <w:trPr>
          <w:trHeight w:val="1417"/>
        </w:trPr>
        <w:tc>
          <w:tcPr>
            <w:tcW w:w="1385" w:type="pct"/>
            <w:tcBorders>
              <w:top w:val="single" w:sz="4" w:space="0" w:color="000000"/>
              <w:left w:val="single" w:sz="4" w:space="0" w:color="000000"/>
              <w:bottom w:val="single" w:sz="4" w:space="0" w:color="000000"/>
              <w:right w:val="nil"/>
            </w:tcBorders>
            <w:shd w:val="clear" w:color="auto" w:fill="auto"/>
            <w:vAlign w:val="center"/>
          </w:tcPr>
          <w:p w14:paraId="22F9447E"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1007" w:type="pct"/>
            <w:tcBorders>
              <w:top w:val="single" w:sz="4" w:space="0" w:color="000000"/>
              <w:left w:val="nil"/>
              <w:bottom w:val="single" w:sz="4" w:space="0" w:color="000000"/>
              <w:right w:val="nil"/>
            </w:tcBorders>
            <w:shd w:val="clear" w:color="auto" w:fill="auto"/>
            <w:noWrap/>
            <w:vAlign w:val="center"/>
          </w:tcPr>
          <w:p w14:paraId="4FC55EE7"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c>
          <w:tcPr>
            <w:tcW w:w="2608" w:type="pct"/>
            <w:gridSpan w:val="3"/>
            <w:tcBorders>
              <w:top w:val="single" w:sz="4" w:space="0" w:color="000000"/>
              <w:left w:val="nil"/>
              <w:bottom w:val="single" w:sz="4" w:space="0" w:color="000000"/>
              <w:right w:val="single" w:sz="4" w:space="0" w:color="000000"/>
            </w:tcBorders>
            <w:shd w:val="clear" w:color="auto" w:fill="auto"/>
            <w:noWrap/>
            <w:vAlign w:val="bottom"/>
            <w:hideMark/>
          </w:tcPr>
          <w:p w14:paraId="61D6A88C" w14:textId="77777777" w:rsidR="000A05E4" w:rsidRPr="000A05E4" w:rsidRDefault="000A05E4" w:rsidP="000A05E4">
            <w:pPr>
              <w:widowControl/>
              <w:autoSpaceDE/>
              <w:autoSpaceDN/>
              <w:adjustRightInd/>
              <w:spacing w:after="0" w:line="240" w:lineRule="auto"/>
              <w:jc w:val="left"/>
              <w:rPr>
                <w:rFonts w:ascii="Calibri" w:eastAsia="Times New Roman" w:hAnsi="Calibri" w:cs="Times New Roman"/>
                <w:color w:val="000000"/>
                <w:sz w:val="22"/>
                <w:szCs w:val="22"/>
                <w:lang w:eastAsia="nl-NL"/>
              </w:rPr>
            </w:pPr>
          </w:p>
        </w:tc>
      </w:tr>
    </w:tbl>
    <w:p w14:paraId="1F283474" w14:textId="77777777" w:rsidR="000A05E4" w:rsidRPr="000A05E4" w:rsidRDefault="000A05E4" w:rsidP="000A05E4">
      <w:pPr>
        <w:widowControl/>
        <w:autoSpaceDE/>
        <w:autoSpaceDN/>
        <w:adjustRightInd/>
        <w:spacing w:after="0" w:line="240" w:lineRule="auto"/>
        <w:rPr>
          <w:rFonts w:asciiTheme="minorHAnsi" w:hAnsiTheme="minorHAnsi" w:cstheme="minorBidi"/>
          <w:color w:val="auto"/>
          <w:sz w:val="22"/>
          <w:szCs w:val="22"/>
        </w:rPr>
      </w:pPr>
    </w:p>
    <w:p w14:paraId="6470FD97" w14:textId="77777777" w:rsidR="007B3C00" w:rsidRDefault="007B3C00">
      <w:pPr>
        <w:widowControl/>
        <w:autoSpaceDE/>
        <w:autoSpaceDN/>
        <w:adjustRightInd/>
        <w:spacing w:after="0" w:line="240" w:lineRule="auto"/>
        <w:jc w:val="left"/>
        <w:rPr>
          <w:rFonts w:asciiTheme="minorHAnsi" w:hAnsiTheme="minorHAnsi" w:cs="Helvetica"/>
          <w:color w:val="auto"/>
          <w:sz w:val="22"/>
          <w:szCs w:val="22"/>
        </w:rPr>
      </w:pPr>
    </w:p>
    <w:p w14:paraId="5DBD6438" w14:textId="77777777" w:rsidR="000A05E4" w:rsidRPr="007B3C00" w:rsidRDefault="007B3C00" w:rsidP="000A05E4">
      <w:pPr>
        <w:widowControl/>
        <w:autoSpaceDE/>
        <w:autoSpaceDN/>
        <w:adjustRightInd/>
        <w:spacing w:after="0" w:line="240" w:lineRule="auto"/>
        <w:rPr>
          <w:rFonts w:asciiTheme="minorHAnsi" w:hAnsiTheme="minorHAnsi" w:cs="Helvetica"/>
          <w:color w:val="auto"/>
          <w:sz w:val="22"/>
          <w:szCs w:val="22"/>
        </w:rPr>
      </w:pPr>
      <w:r w:rsidRPr="007B3C00">
        <w:rPr>
          <w:rFonts w:asciiTheme="minorHAnsi" w:hAnsiTheme="minorHAnsi" w:cs="Helvetica"/>
          <w:color w:val="auto"/>
          <w:sz w:val="22"/>
          <w:szCs w:val="22"/>
          <w:highlight w:val="green"/>
        </w:rPr>
        <w:t xml:space="preserve">&lt;Adresgegevens </w:t>
      </w:r>
      <w:r>
        <w:rPr>
          <w:rFonts w:asciiTheme="minorHAnsi" w:hAnsiTheme="minorHAnsi" w:cs="Helvetica"/>
          <w:color w:val="auto"/>
          <w:sz w:val="22"/>
          <w:szCs w:val="22"/>
          <w:highlight w:val="green"/>
        </w:rPr>
        <w:t>werknemers- en werkgevers</w:t>
      </w:r>
      <w:r w:rsidRPr="007B3C00">
        <w:rPr>
          <w:rFonts w:asciiTheme="minorHAnsi" w:hAnsiTheme="minorHAnsi" w:cs="Helvetica"/>
          <w:color w:val="auto"/>
          <w:sz w:val="22"/>
          <w:szCs w:val="22"/>
          <w:highlight w:val="green"/>
        </w:rPr>
        <w:t>organisaties</w:t>
      </w:r>
      <w:r>
        <w:rPr>
          <w:rFonts w:asciiTheme="minorHAnsi" w:hAnsiTheme="minorHAnsi" w:cs="Helvetica"/>
          <w:color w:val="auto"/>
          <w:sz w:val="22"/>
          <w:szCs w:val="22"/>
          <w:highlight w:val="green"/>
        </w:rPr>
        <w:t xml:space="preserve"> die tekenen</w:t>
      </w:r>
      <w:r w:rsidRPr="007B3C00">
        <w:rPr>
          <w:rFonts w:asciiTheme="minorHAnsi" w:hAnsiTheme="minorHAnsi" w:cs="Helvetica"/>
          <w:color w:val="auto"/>
          <w:sz w:val="22"/>
          <w:szCs w:val="22"/>
          <w:highlight w:val="green"/>
        </w:rPr>
        <w:t>&gt;</w:t>
      </w:r>
    </w:p>
    <w:p w14:paraId="45BA946E" w14:textId="77777777" w:rsidR="007B3C00" w:rsidRPr="000A05E4" w:rsidRDefault="007B3C00" w:rsidP="000A05E4">
      <w:pPr>
        <w:widowControl/>
        <w:autoSpaceDE/>
        <w:autoSpaceDN/>
        <w:adjustRightInd/>
        <w:spacing w:after="0" w:line="240" w:lineRule="auto"/>
        <w:rPr>
          <w:rFonts w:asciiTheme="minorHAnsi" w:hAnsiTheme="minorHAnsi" w:cs="Helvetica"/>
          <w:color w:val="auto"/>
          <w:sz w:val="22"/>
          <w:szCs w:val="22"/>
        </w:rPr>
      </w:pPr>
    </w:p>
    <w:p w14:paraId="21DD22DE" w14:textId="77777777" w:rsidR="000A05E4" w:rsidRPr="000A05E4" w:rsidRDefault="000A05E4" w:rsidP="000A05E4">
      <w:pPr>
        <w:widowControl/>
        <w:autoSpaceDE/>
        <w:autoSpaceDN/>
        <w:adjustRightInd/>
        <w:spacing w:after="0" w:line="240" w:lineRule="auto"/>
        <w:rPr>
          <w:rFonts w:asciiTheme="minorHAnsi" w:hAnsiTheme="minorHAnsi" w:cstheme="minorBidi"/>
          <w:color w:val="auto"/>
          <w:sz w:val="22"/>
          <w:szCs w:val="22"/>
        </w:rPr>
      </w:pPr>
    </w:p>
    <w:p w14:paraId="3B8F6F7F" w14:textId="77777777" w:rsidR="007B3C00" w:rsidRDefault="007B3C00">
      <w:pPr>
        <w:widowControl/>
        <w:autoSpaceDE/>
        <w:autoSpaceDN/>
        <w:adjustRightInd/>
        <w:spacing w:after="0" w:line="240" w:lineRule="auto"/>
        <w:jc w:val="left"/>
        <w:rPr>
          <w:rFonts w:asciiTheme="minorHAnsi" w:eastAsia="Times New Roman" w:hAnsiTheme="minorHAnsi" w:cs="Times New Roman"/>
          <w:b/>
          <w:color w:val="auto"/>
          <w:sz w:val="22"/>
          <w:szCs w:val="22"/>
          <w:u w:val="single"/>
          <w:lang w:eastAsia="nl-NL"/>
        </w:rPr>
      </w:pPr>
      <w:r>
        <w:rPr>
          <w:rFonts w:asciiTheme="minorHAnsi" w:eastAsia="Times New Roman" w:hAnsiTheme="minorHAnsi" w:cs="Times New Roman"/>
          <w:b/>
          <w:color w:val="auto"/>
          <w:sz w:val="22"/>
          <w:szCs w:val="22"/>
          <w:u w:val="single"/>
          <w:lang w:eastAsia="nl-NL"/>
        </w:rPr>
        <w:br w:type="page"/>
      </w:r>
    </w:p>
    <w:p w14:paraId="08B5349B" w14:textId="77777777" w:rsidR="000A05E4" w:rsidRPr="000A05E4" w:rsidRDefault="000A05E4" w:rsidP="000A05E4">
      <w:pPr>
        <w:widowControl/>
        <w:autoSpaceDE/>
        <w:autoSpaceDN/>
        <w:adjustRightInd/>
        <w:spacing w:after="0" w:line="240" w:lineRule="auto"/>
        <w:jc w:val="left"/>
        <w:outlineLvl w:val="0"/>
        <w:rPr>
          <w:rFonts w:asciiTheme="minorHAnsi" w:eastAsia="Times New Roman" w:hAnsiTheme="minorHAnsi" w:cs="Times New Roman"/>
          <w:color w:val="auto"/>
          <w:sz w:val="22"/>
          <w:szCs w:val="22"/>
          <w:lang w:eastAsia="nl-NL"/>
        </w:rPr>
      </w:pPr>
      <w:r w:rsidRPr="000A05E4">
        <w:rPr>
          <w:rFonts w:asciiTheme="minorHAnsi" w:eastAsia="Times New Roman" w:hAnsiTheme="minorHAnsi" w:cs="Times New Roman"/>
          <w:b/>
          <w:color w:val="auto"/>
          <w:sz w:val="22"/>
          <w:szCs w:val="22"/>
          <w:u w:val="single"/>
          <w:lang w:eastAsia="nl-NL"/>
        </w:rPr>
        <w:lastRenderedPageBreak/>
        <w:t>Bijlagen</w:t>
      </w:r>
      <w:r w:rsidRPr="000A05E4">
        <w:rPr>
          <w:rFonts w:asciiTheme="minorHAnsi" w:eastAsia="Times New Roman" w:hAnsiTheme="minorHAnsi" w:cs="Times New Roman"/>
          <w:color w:val="auto"/>
          <w:sz w:val="22"/>
          <w:szCs w:val="22"/>
          <w:lang w:eastAsia="nl-NL"/>
        </w:rPr>
        <w:t>:</w:t>
      </w:r>
    </w:p>
    <w:p w14:paraId="2AAFCD24" w14:textId="77777777" w:rsidR="000A05E4" w:rsidRP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p w14:paraId="355DA5B6" w14:textId="77777777" w:rsidR="000A05E4" w:rsidRPr="000A05E4" w:rsidRDefault="000A05E4" w:rsidP="000A05E4">
      <w:pPr>
        <w:widowControl/>
        <w:autoSpaceDE/>
        <w:autoSpaceDN/>
        <w:adjustRightInd/>
        <w:spacing w:after="0" w:line="240" w:lineRule="auto"/>
        <w:jc w:val="left"/>
        <w:rPr>
          <w:rFonts w:asciiTheme="minorHAnsi" w:eastAsia="Times New Roman" w:hAnsiTheme="minorHAnsi" w:cs="Times New Roman"/>
          <w:color w:val="auto"/>
          <w:sz w:val="22"/>
          <w:szCs w:val="22"/>
          <w:lang w:eastAsia="nl-NL"/>
        </w:rPr>
      </w:pPr>
    </w:p>
    <w:tbl>
      <w:tblPr>
        <w:tblStyle w:val="Rastertabel4-Accent11"/>
        <w:tblW w:w="5000" w:type="pct"/>
        <w:tblLook w:val="04A0" w:firstRow="1" w:lastRow="0" w:firstColumn="1" w:lastColumn="0" w:noHBand="0" w:noVBand="1"/>
      </w:tblPr>
      <w:tblGrid>
        <w:gridCol w:w="2595"/>
        <w:gridCol w:w="6041"/>
      </w:tblGrid>
      <w:tr w:rsidR="00C90BEC" w:rsidRPr="000A05E4" w14:paraId="0FB0EFF5" w14:textId="77777777" w:rsidTr="00C90B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hideMark/>
          </w:tcPr>
          <w:p w14:paraId="64AB0378" w14:textId="77777777" w:rsidR="00C90BEC" w:rsidRPr="000A05E4" w:rsidRDefault="00C90BEC" w:rsidP="00F85890">
            <w:pPr>
              <w:widowControl/>
              <w:autoSpaceDE/>
              <w:autoSpaceDN/>
              <w:adjustRightInd/>
              <w:spacing w:after="0" w:line="240" w:lineRule="auto"/>
              <w:jc w:val="left"/>
              <w:rPr>
                <w:rFonts w:ascii="Calibri" w:eastAsia="Times New Roman" w:hAnsi="Calibri" w:cs="Times New Roman"/>
                <w:color w:val="FFFFFF"/>
                <w:sz w:val="22"/>
                <w:szCs w:val="22"/>
                <w:lang w:eastAsia="nl-NL"/>
              </w:rPr>
            </w:pPr>
            <w:r w:rsidRPr="000A05E4">
              <w:rPr>
                <w:rFonts w:ascii="Calibri" w:eastAsia="Times New Roman" w:hAnsi="Calibri" w:cs="Times New Roman"/>
                <w:color w:val="FFFFFF"/>
                <w:sz w:val="22"/>
                <w:szCs w:val="22"/>
                <w:lang w:eastAsia="nl-NL"/>
              </w:rPr>
              <w:t>Bijlage 1</w:t>
            </w:r>
            <w:r w:rsidR="00F85890">
              <w:rPr>
                <w:rFonts w:ascii="Calibri" w:eastAsia="Times New Roman" w:hAnsi="Calibri" w:cs="Times New Roman"/>
                <w:color w:val="FFFFFF"/>
                <w:sz w:val="22"/>
                <w:szCs w:val="22"/>
                <w:lang w:eastAsia="nl-NL"/>
              </w:rPr>
              <w:t>: w</w:t>
            </w:r>
            <w:r>
              <w:rPr>
                <w:rFonts w:ascii="Calibri" w:eastAsia="Times New Roman" w:hAnsi="Calibri" w:cs="Times New Roman"/>
                <w:color w:val="FFFFFF"/>
                <w:sz w:val="22"/>
                <w:szCs w:val="22"/>
                <w:lang w:eastAsia="nl-NL"/>
              </w:rPr>
              <w:t>erkingssfeer, begripsbepaling werkgever (aard van de arbeid, bedrijfstak of sector)</w:t>
            </w:r>
          </w:p>
        </w:tc>
      </w:tr>
      <w:tr w:rsidR="00C90BEC" w:rsidRPr="000A05E4" w14:paraId="0BD84B4D" w14:textId="77777777" w:rsidTr="00C90B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pct"/>
            <w:noWrap/>
            <w:vAlign w:val="center"/>
            <w:hideMark/>
          </w:tcPr>
          <w:p w14:paraId="11F249EC" w14:textId="77777777" w:rsidR="000A05E4" w:rsidRPr="000A05E4" w:rsidRDefault="000A05E4" w:rsidP="002E7FB0">
            <w:pPr>
              <w:widowControl/>
              <w:autoSpaceDE/>
              <w:autoSpaceDN/>
              <w:adjustRightInd/>
              <w:spacing w:after="0" w:line="240" w:lineRule="auto"/>
              <w:jc w:val="left"/>
              <w:rPr>
                <w:rFonts w:ascii="Calibri" w:eastAsia="Times New Roman" w:hAnsi="Calibri" w:cs="Times New Roman"/>
                <w:color w:val="000000"/>
                <w:sz w:val="22"/>
                <w:szCs w:val="22"/>
                <w:lang w:eastAsia="nl-NL"/>
              </w:rPr>
            </w:pPr>
            <w:r w:rsidRPr="000A05E4">
              <w:rPr>
                <w:rFonts w:ascii="Calibri" w:eastAsia="Times New Roman" w:hAnsi="Calibri" w:cs="Times New Roman"/>
                <w:color w:val="000000"/>
                <w:sz w:val="22"/>
                <w:szCs w:val="22"/>
                <w:lang w:eastAsia="nl-NL"/>
              </w:rPr>
              <w:t>Sector</w:t>
            </w:r>
            <w:r w:rsidR="002E7FB0">
              <w:rPr>
                <w:rFonts w:ascii="Calibri" w:eastAsia="Times New Roman" w:hAnsi="Calibri" w:cs="Times New Roman"/>
                <w:color w:val="000000"/>
                <w:sz w:val="22"/>
                <w:szCs w:val="22"/>
                <w:lang w:eastAsia="nl-NL"/>
              </w:rPr>
              <w:t xml:space="preserve"> of </w:t>
            </w:r>
            <w:r w:rsidRPr="000A05E4">
              <w:rPr>
                <w:rFonts w:ascii="Calibri" w:eastAsia="Times New Roman" w:hAnsi="Calibri" w:cs="Times New Roman"/>
                <w:color w:val="000000"/>
                <w:sz w:val="22"/>
                <w:szCs w:val="22"/>
                <w:lang w:eastAsia="nl-NL"/>
              </w:rPr>
              <w:t>bedrijfstak</w:t>
            </w:r>
          </w:p>
        </w:tc>
        <w:tc>
          <w:tcPr>
            <w:tcW w:w="3499" w:type="pct"/>
            <w:vAlign w:val="center"/>
            <w:hideMark/>
          </w:tcPr>
          <w:p w14:paraId="170A93E4" w14:textId="77777777" w:rsidR="000A05E4" w:rsidRPr="000A05E4" w:rsidRDefault="000A05E4" w:rsidP="001C1130">
            <w:pPr>
              <w:widowControl/>
              <w:autoSpaceDE/>
              <w:autoSpaceDN/>
              <w:adjustRightInd/>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eastAsia="nl-NL"/>
              </w:rPr>
            </w:pPr>
            <w:r w:rsidRPr="000A05E4">
              <w:rPr>
                <w:rFonts w:ascii="Calibri" w:eastAsia="Times New Roman" w:hAnsi="Calibri" w:cs="Times New Roman"/>
                <w:b/>
                <w:bCs/>
                <w:color w:val="auto"/>
                <w:sz w:val="22"/>
                <w:szCs w:val="22"/>
                <w:lang w:eastAsia="nl-NL"/>
              </w:rPr>
              <w:t>Werkingssfeer: begripsbepaling werkgever</w:t>
            </w:r>
          </w:p>
        </w:tc>
      </w:tr>
      <w:tr w:rsidR="000A05E4" w:rsidRPr="000A05E4" w14:paraId="56AE9658" w14:textId="77777777" w:rsidTr="00C90BEC">
        <w:trPr>
          <w:trHeight w:val="402"/>
        </w:trPr>
        <w:tc>
          <w:tcPr>
            <w:cnfStyle w:val="001000000000" w:firstRow="0" w:lastRow="0" w:firstColumn="1" w:lastColumn="0" w:oddVBand="0" w:evenVBand="0" w:oddHBand="0" w:evenHBand="0" w:firstRowFirstColumn="0" w:firstRowLastColumn="0" w:lastRowFirstColumn="0" w:lastRowLastColumn="0"/>
            <w:tcW w:w="1501" w:type="pct"/>
            <w:vAlign w:val="center"/>
            <w:hideMark/>
          </w:tcPr>
          <w:p w14:paraId="03CD88AA" w14:textId="77777777" w:rsidR="000A05E4" w:rsidRPr="000A05E4" w:rsidRDefault="000A05E4" w:rsidP="000F7C29">
            <w:pPr>
              <w:widowControl/>
              <w:autoSpaceDE/>
              <w:autoSpaceDN/>
              <w:adjustRightInd/>
              <w:spacing w:after="0" w:line="240" w:lineRule="auto"/>
              <w:jc w:val="left"/>
              <w:rPr>
                <w:rFonts w:ascii="Calibri" w:eastAsia="Times New Roman" w:hAnsi="Calibri" w:cs="Times New Roman"/>
                <w:color w:val="000000"/>
                <w:sz w:val="22"/>
                <w:szCs w:val="22"/>
                <w:lang w:eastAsia="nl-NL"/>
              </w:rPr>
            </w:pPr>
            <w:r w:rsidRPr="000A05E4">
              <w:rPr>
                <w:rFonts w:ascii="Calibri" w:eastAsia="Times New Roman" w:hAnsi="Calibri" w:cs="Times New Roman"/>
                <w:b w:val="0"/>
                <w:color w:val="000000"/>
                <w:sz w:val="22"/>
                <w:szCs w:val="22"/>
                <w:highlight w:val="green"/>
                <w:lang w:eastAsia="nl-NL"/>
              </w:rPr>
              <w:t xml:space="preserve">1. </w:t>
            </w:r>
            <w:r w:rsidR="001C1130" w:rsidRPr="001C1130">
              <w:rPr>
                <w:rFonts w:ascii="Calibri" w:eastAsia="Times New Roman" w:hAnsi="Calibri" w:cs="Times New Roman"/>
                <w:b w:val="0"/>
                <w:color w:val="000000"/>
                <w:sz w:val="22"/>
                <w:szCs w:val="22"/>
                <w:highlight w:val="green"/>
                <w:lang w:eastAsia="nl-NL"/>
              </w:rPr>
              <w:t>&lt;Naam bedrijfstak&gt;</w:t>
            </w:r>
          </w:p>
        </w:tc>
        <w:tc>
          <w:tcPr>
            <w:tcW w:w="3499" w:type="pct"/>
            <w:vAlign w:val="center"/>
            <w:hideMark/>
          </w:tcPr>
          <w:p w14:paraId="7F00A45E" w14:textId="77777777" w:rsidR="000A05E4" w:rsidRPr="000A05E4" w:rsidRDefault="007B3C00" w:rsidP="000F7C29">
            <w:pPr>
              <w:widowControl/>
              <w:autoSpaceDE/>
              <w:autoSpaceDN/>
              <w:adjustRightInd/>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nl-NL"/>
              </w:rPr>
            </w:pPr>
            <w:r w:rsidRPr="007B3C00">
              <w:rPr>
                <w:rFonts w:ascii="Calibri" w:eastAsia="Times New Roman" w:hAnsi="Calibri" w:cs="Times New Roman"/>
                <w:color w:val="000000"/>
                <w:sz w:val="22"/>
                <w:szCs w:val="22"/>
                <w:highlight w:val="green"/>
                <w:lang w:eastAsia="nl-NL"/>
              </w:rPr>
              <w:t>&lt;</w:t>
            </w:r>
            <w:r w:rsidR="00011897">
              <w:rPr>
                <w:rFonts w:ascii="Calibri" w:eastAsia="Times New Roman" w:hAnsi="Calibri" w:cs="Times New Roman"/>
                <w:color w:val="000000"/>
                <w:sz w:val="22"/>
                <w:szCs w:val="22"/>
                <w:highlight w:val="green"/>
                <w:lang w:eastAsia="nl-NL"/>
              </w:rPr>
              <w:t>Begripsbepaling w</w:t>
            </w:r>
            <w:r w:rsidRPr="007B3C00">
              <w:rPr>
                <w:rFonts w:ascii="Calibri" w:eastAsia="Times New Roman" w:hAnsi="Calibri" w:cs="Times New Roman"/>
                <w:color w:val="000000"/>
                <w:sz w:val="22"/>
                <w:szCs w:val="22"/>
                <w:highlight w:val="green"/>
                <w:lang w:eastAsia="nl-NL"/>
              </w:rPr>
              <w:t>erkgever&gt;</w:t>
            </w:r>
            <w:r w:rsidR="000A05E4" w:rsidRPr="000A05E4">
              <w:rPr>
                <w:rFonts w:ascii="Calibri" w:eastAsia="Times New Roman" w:hAnsi="Calibri" w:cs="Times New Roman"/>
                <w:color w:val="000000"/>
                <w:sz w:val="22"/>
                <w:szCs w:val="22"/>
                <w:lang w:eastAsia="nl-NL"/>
              </w:rPr>
              <w:t> </w:t>
            </w:r>
          </w:p>
        </w:tc>
      </w:tr>
      <w:tr w:rsidR="00C90BEC" w:rsidRPr="000A05E4" w14:paraId="2C433939" w14:textId="77777777" w:rsidTr="00C90BE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01" w:type="pct"/>
            <w:vAlign w:val="center"/>
            <w:hideMark/>
          </w:tcPr>
          <w:p w14:paraId="02CA92E7" w14:textId="77777777" w:rsidR="000A05E4" w:rsidRPr="000A05E4" w:rsidRDefault="000A05E4" w:rsidP="000F7C29">
            <w:pPr>
              <w:pStyle w:val="Lijstalinea"/>
              <w:widowControl/>
              <w:autoSpaceDE/>
              <w:autoSpaceDN/>
              <w:adjustRightInd/>
              <w:spacing w:after="0" w:line="240" w:lineRule="auto"/>
              <w:ind w:left="0"/>
              <w:jc w:val="left"/>
              <w:rPr>
                <w:rFonts w:ascii="Calibri" w:eastAsia="Times New Roman" w:hAnsi="Calibri" w:cs="Times New Roman"/>
                <w:b w:val="0"/>
                <w:color w:val="000000"/>
                <w:sz w:val="22"/>
                <w:szCs w:val="22"/>
                <w:lang w:eastAsia="nl-NL"/>
              </w:rPr>
            </w:pPr>
            <w:r w:rsidRPr="000A05E4">
              <w:rPr>
                <w:rFonts w:ascii="Calibri" w:eastAsia="Times New Roman" w:hAnsi="Calibri" w:cs="Times New Roman"/>
                <w:b w:val="0"/>
                <w:color w:val="000000"/>
                <w:sz w:val="22"/>
                <w:szCs w:val="22"/>
                <w:highlight w:val="green"/>
                <w:lang w:eastAsia="nl-NL"/>
              </w:rPr>
              <w:t>2.</w:t>
            </w:r>
            <w:r w:rsidR="001C1130" w:rsidRPr="00011897">
              <w:rPr>
                <w:rFonts w:ascii="Calibri" w:eastAsia="Times New Roman" w:hAnsi="Calibri" w:cs="Times New Roman"/>
                <w:b w:val="0"/>
                <w:color w:val="000000"/>
                <w:sz w:val="22"/>
                <w:szCs w:val="22"/>
                <w:highlight w:val="green"/>
                <w:lang w:eastAsia="nl-NL"/>
              </w:rPr>
              <w:t xml:space="preserve"> &lt;Naam bedrijfstak&gt;</w:t>
            </w:r>
          </w:p>
        </w:tc>
        <w:tc>
          <w:tcPr>
            <w:tcW w:w="3499" w:type="pct"/>
            <w:vAlign w:val="center"/>
            <w:hideMark/>
          </w:tcPr>
          <w:p w14:paraId="30724EBB" w14:textId="77777777" w:rsidR="000A05E4" w:rsidRPr="000A05E4" w:rsidRDefault="007B3C00" w:rsidP="000F7C29">
            <w:pPr>
              <w:pStyle w:val="Lijstalinea"/>
              <w:widowControl/>
              <w:autoSpaceDE/>
              <w:autoSpaceDN/>
              <w:adjustRightInd/>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eastAsia="nl-NL"/>
              </w:rPr>
            </w:pPr>
            <w:r w:rsidRPr="00011897">
              <w:rPr>
                <w:rFonts w:ascii="Calibri" w:eastAsia="Times New Roman" w:hAnsi="Calibri" w:cs="Times New Roman"/>
                <w:color w:val="000000"/>
                <w:sz w:val="22"/>
                <w:szCs w:val="22"/>
                <w:highlight w:val="green"/>
                <w:lang w:eastAsia="nl-NL"/>
              </w:rPr>
              <w:t>&lt;</w:t>
            </w:r>
            <w:r w:rsidR="00011897" w:rsidRPr="00011897">
              <w:rPr>
                <w:rFonts w:ascii="Calibri" w:eastAsia="Times New Roman" w:hAnsi="Calibri" w:cs="Times New Roman"/>
                <w:color w:val="000000"/>
                <w:sz w:val="22"/>
                <w:szCs w:val="22"/>
                <w:highlight w:val="green"/>
                <w:lang w:eastAsia="nl-NL"/>
              </w:rPr>
              <w:t>Begripsbepaling w</w:t>
            </w:r>
            <w:r w:rsidR="000A05E4" w:rsidRPr="000A05E4">
              <w:rPr>
                <w:rFonts w:ascii="Calibri" w:eastAsia="Times New Roman" w:hAnsi="Calibri" w:cs="Times New Roman"/>
                <w:color w:val="000000"/>
                <w:sz w:val="22"/>
                <w:szCs w:val="22"/>
                <w:highlight w:val="green"/>
                <w:lang w:eastAsia="nl-NL"/>
              </w:rPr>
              <w:t>erkgever</w:t>
            </w:r>
            <w:r w:rsidRPr="00011897">
              <w:rPr>
                <w:rFonts w:ascii="Calibri" w:eastAsia="Times New Roman" w:hAnsi="Calibri" w:cs="Times New Roman"/>
                <w:color w:val="000000"/>
                <w:sz w:val="22"/>
                <w:szCs w:val="22"/>
                <w:highlight w:val="green"/>
                <w:lang w:eastAsia="nl-NL"/>
              </w:rPr>
              <w:t>&gt;</w:t>
            </w:r>
            <w:r w:rsidRPr="00011897">
              <w:rPr>
                <w:rFonts w:ascii="Calibri" w:eastAsia="Times New Roman" w:hAnsi="Calibri" w:cs="Times New Roman"/>
                <w:color w:val="000000"/>
                <w:sz w:val="22"/>
                <w:szCs w:val="22"/>
                <w:lang w:eastAsia="nl-NL"/>
              </w:rPr>
              <w:t xml:space="preserve"> </w:t>
            </w:r>
          </w:p>
        </w:tc>
      </w:tr>
    </w:tbl>
    <w:p w14:paraId="29F70FA8" w14:textId="77777777" w:rsidR="000A05E4" w:rsidRP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p w14:paraId="0620729B" w14:textId="77777777" w:rsid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tbl>
      <w:tblPr>
        <w:tblStyle w:val="Rastertabel4-Accent11"/>
        <w:tblW w:w="5000" w:type="pct"/>
        <w:tblLook w:val="04A0" w:firstRow="1" w:lastRow="0" w:firstColumn="1" w:lastColumn="0" w:noHBand="0" w:noVBand="1"/>
      </w:tblPr>
      <w:tblGrid>
        <w:gridCol w:w="2593"/>
        <w:gridCol w:w="6043"/>
      </w:tblGrid>
      <w:tr w:rsidR="00C90BEC" w:rsidRPr="000A05E4" w14:paraId="1F00C092" w14:textId="77777777" w:rsidTr="00C90BE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25D95E3B" w14:textId="77777777" w:rsidR="00C90BEC" w:rsidRPr="000A05E4" w:rsidRDefault="00C90BEC" w:rsidP="00F85890">
            <w:pPr>
              <w:widowControl/>
              <w:autoSpaceDE/>
              <w:autoSpaceDN/>
              <w:adjustRightInd/>
              <w:spacing w:after="0" w:line="240" w:lineRule="auto"/>
              <w:jc w:val="left"/>
              <w:rPr>
                <w:rFonts w:ascii="Calibri" w:eastAsia="Times New Roman" w:hAnsi="Calibri" w:cs="Times New Roman"/>
                <w:color w:val="FFFFFF"/>
                <w:sz w:val="22"/>
                <w:szCs w:val="22"/>
                <w:lang w:eastAsia="nl-NL"/>
              </w:rPr>
            </w:pPr>
            <w:r w:rsidRPr="000A05E4">
              <w:rPr>
                <w:rFonts w:ascii="Calibri" w:eastAsia="Times New Roman" w:hAnsi="Calibri" w:cs="Times New Roman"/>
                <w:color w:val="FFFFFF"/>
                <w:sz w:val="22"/>
                <w:szCs w:val="22"/>
                <w:lang w:eastAsia="nl-NL"/>
              </w:rPr>
              <w:t xml:space="preserve">Bijlage </w:t>
            </w:r>
            <w:r>
              <w:rPr>
                <w:rFonts w:ascii="Calibri" w:eastAsia="Times New Roman" w:hAnsi="Calibri" w:cs="Times New Roman"/>
                <w:color w:val="FFFFFF"/>
                <w:sz w:val="22"/>
                <w:szCs w:val="22"/>
                <w:lang w:eastAsia="nl-NL"/>
              </w:rPr>
              <w:t xml:space="preserve">2: </w:t>
            </w:r>
            <w:r w:rsidR="00F85890">
              <w:rPr>
                <w:rFonts w:ascii="Calibri" w:eastAsia="Times New Roman" w:hAnsi="Calibri" w:cs="Times New Roman"/>
                <w:color w:val="FFFFFF"/>
                <w:sz w:val="22"/>
                <w:szCs w:val="22"/>
                <w:lang w:eastAsia="nl-NL"/>
              </w:rPr>
              <w:t>w</w:t>
            </w:r>
            <w:r>
              <w:rPr>
                <w:rFonts w:ascii="Calibri" w:eastAsia="Times New Roman" w:hAnsi="Calibri" w:cs="Times New Roman"/>
                <w:color w:val="FFFFFF"/>
                <w:sz w:val="22"/>
                <w:szCs w:val="22"/>
                <w:lang w:eastAsia="nl-NL"/>
              </w:rPr>
              <w:t>erkingssfeer, begripsbepaling werkgever (individuele rechtspersoon)</w:t>
            </w:r>
          </w:p>
        </w:tc>
      </w:tr>
      <w:tr w:rsidR="002E7FB0" w:rsidRPr="000A05E4" w14:paraId="68BF32AD" w14:textId="77777777" w:rsidTr="002E7F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pct"/>
            <w:hideMark/>
          </w:tcPr>
          <w:p w14:paraId="7AE87149" w14:textId="77777777" w:rsidR="002E7FB0" w:rsidRPr="000A05E4" w:rsidRDefault="002E7FB0" w:rsidP="002E7FB0">
            <w:pPr>
              <w:widowControl/>
              <w:autoSpaceDE/>
              <w:autoSpaceDN/>
              <w:adjustRightInd/>
              <w:spacing w:after="0" w:line="240" w:lineRule="auto"/>
              <w:jc w:val="left"/>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Individuele rechtspersoon</w:t>
            </w:r>
          </w:p>
        </w:tc>
        <w:tc>
          <w:tcPr>
            <w:tcW w:w="3499" w:type="pct"/>
            <w:noWrap/>
            <w:hideMark/>
          </w:tcPr>
          <w:p w14:paraId="424EEBF7" w14:textId="77777777" w:rsidR="002E7FB0" w:rsidRPr="000A05E4" w:rsidRDefault="002E7FB0" w:rsidP="000F7C29">
            <w:pPr>
              <w:widowControl/>
              <w:autoSpaceDE/>
              <w:autoSpaceDN/>
              <w:adjustRightInd/>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eastAsia="nl-NL"/>
              </w:rPr>
            </w:pPr>
            <w:r w:rsidRPr="000A05E4">
              <w:rPr>
                <w:rFonts w:ascii="Calibri" w:eastAsia="Times New Roman" w:hAnsi="Calibri" w:cs="Times New Roman"/>
                <w:b/>
                <w:bCs/>
                <w:color w:val="auto"/>
                <w:sz w:val="22"/>
                <w:szCs w:val="22"/>
                <w:lang w:eastAsia="nl-NL"/>
              </w:rPr>
              <w:t xml:space="preserve">Begripsbepaling </w:t>
            </w:r>
            <w:r w:rsidR="000F7C29">
              <w:rPr>
                <w:rFonts w:ascii="Calibri" w:eastAsia="Times New Roman" w:hAnsi="Calibri" w:cs="Times New Roman"/>
                <w:b/>
                <w:bCs/>
                <w:color w:val="auto"/>
                <w:sz w:val="22"/>
                <w:szCs w:val="22"/>
                <w:lang w:eastAsia="nl-NL"/>
              </w:rPr>
              <w:t>individuele rechtspersoon/werkgever</w:t>
            </w:r>
          </w:p>
        </w:tc>
      </w:tr>
      <w:tr w:rsidR="002E7FB0" w:rsidRPr="000A05E4" w14:paraId="5A381FAF" w14:textId="77777777" w:rsidTr="000F7C29">
        <w:trPr>
          <w:trHeight w:val="488"/>
        </w:trPr>
        <w:tc>
          <w:tcPr>
            <w:cnfStyle w:val="001000000000" w:firstRow="0" w:lastRow="0" w:firstColumn="1" w:lastColumn="0" w:oddVBand="0" w:evenVBand="0" w:oddHBand="0" w:evenHBand="0" w:firstRowFirstColumn="0" w:firstRowLastColumn="0" w:lastRowFirstColumn="0" w:lastRowLastColumn="0"/>
            <w:tcW w:w="1501" w:type="pct"/>
            <w:vAlign w:val="center"/>
            <w:hideMark/>
          </w:tcPr>
          <w:p w14:paraId="0A080FC9" w14:textId="77777777" w:rsidR="002E7FB0" w:rsidRPr="000A05E4" w:rsidRDefault="002E7FB0" w:rsidP="000F7C29">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1. </w:t>
            </w:r>
            <w:r w:rsidRPr="00011897">
              <w:rPr>
                <w:rFonts w:ascii="Calibri" w:eastAsia="Times New Roman" w:hAnsi="Calibri" w:cs="Times New Roman"/>
                <w:b w:val="0"/>
                <w:color w:val="000000"/>
                <w:sz w:val="22"/>
                <w:szCs w:val="22"/>
                <w:highlight w:val="green"/>
                <w:lang w:eastAsia="nl-NL"/>
              </w:rPr>
              <w:t xml:space="preserve">&lt;Naam </w:t>
            </w:r>
            <w:r>
              <w:rPr>
                <w:rFonts w:ascii="Calibri" w:eastAsia="Times New Roman" w:hAnsi="Calibri" w:cs="Times New Roman"/>
                <w:b w:val="0"/>
                <w:color w:val="000000"/>
                <w:sz w:val="22"/>
                <w:szCs w:val="22"/>
                <w:highlight w:val="green"/>
                <w:lang w:eastAsia="nl-NL"/>
              </w:rPr>
              <w:t>werkgever</w:t>
            </w:r>
            <w:r w:rsidRPr="00011897">
              <w:rPr>
                <w:rFonts w:ascii="Calibri" w:eastAsia="Times New Roman" w:hAnsi="Calibri" w:cs="Times New Roman"/>
                <w:b w:val="0"/>
                <w:color w:val="000000"/>
                <w:sz w:val="22"/>
                <w:szCs w:val="22"/>
                <w:highlight w:val="green"/>
                <w:lang w:eastAsia="nl-NL"/>
              </w:rPr>
              <w:t>&gt;</w:t>
            </w:r>
            <w:r w:rsidRPr="000A05E4">
              <w:rPr>
                <w:rFonts w:ascii="Calibri" w:eastAsia="Times New Roman" w:hAnsi="Calibri" w:cs="Times New Roman"/>
                <w:b w:val="0"/>
                <w:color w:val="000000"/>
                <w:sz w:val="22"/>
                <w:szCs w:val="22"/>
                <w:lang w:eastAsia="nl-NL"/>
              </w:rPr>
              <w:t xml:space="preserve"> </w:t>
            </w:r>
          </w:p>
        </w:tc>
        <w:tc>
          <w:tcPr>
            <w:tcW w:w="3499" w:type="pct"/>
            <w:vAlign w:val="center"/>
          </w:tcPr>
          <w:p w14:paraId="72524BF0" w14:textId="77777777" w:rsidR="002E7FB0" w:rsidRPr="000A05E4" w:rsidRDefault="002E7FB0" w:rsidP="000F7C29">
            <w:pPr>
              <w:widowControl/>
              <w:autoSpaceDE/>
              <w:autoSpaceDN/>
              <w:adjustRightInd/>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nl-NL"/>
              </w:rPr>
            </w:pPr>
            <w:r w:rsidRPr="00011897">
              <w:rPr>
                <w:rFonts w:ascii="Calibri" w:eastAsia="Times New Roman" w:hAnsi="Calibri" w:cs="Times New Roman"/>
                <w:color w:val="000000"/>
                <w:sz w:val="22"/>
                <w:szCs w:val="22"/>
                <w:highlight w:val="green"/>
                <w:lang w:eastAsia="nl-NL"/>
              </w:rPr>
              <w:t>&lt;</w:t>
            </w:r>
            <w:r w:rsidRPr="001C1130">
              <w:rPr>
                <w:rFonts w:ascii="Calibri" w:eastAsia="Times New Roman" w:hAnsi="Calibri" w:cs="Times New Roman"/>
                <w:color w:val="000000"/>
                <w:sz w:val="22"/>
                <w:szCs w:val="22"/>
                <w:highlight w:val="green"/>
                <w:lang w:eastAsia="nl-NL"/>
              </w:rPr>
              <w:t xml:space="preserve"> Beschrijving werkgever – rechtspersoon&gt;</w:t>
            </w:r>
          </w:p>
        </w:tc>
      </w:tr>
      <w:tr w:rsidR="000F7C29" w:rsidRPr="000A05E4" w14:paraId="20DD7E1E" w14:textId="77777777" w:rsidTr="000F7C2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01" w:type="pct"/>
            <w:vAlign w:val="center"/>
          </w:tcPr>
          <w:p w14:paraId="36247330" w14:textId="77777777" w:rsidR="000F7C29" w:rsidRPr="000A05E4" w:rsidRDefault="000F7C29" w:rsidP="00C90BEC">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2. </w:t>
            </w:r>
            <w:r w:rsidRPr="00011897">
              <w:rPr>
                <w:rFonts w:ascii="Calibri" w:eastAsia="Times New Roman" w:hAnsi="Calibri" w:cs="Times New Roman"/>
                <w:b w:val="0"/>
                <w:color w:val="000000"/>
                <w:sz w:val="22"/>
                <w:szCs w:val="22"/>
                <w:highlight w:val="green"/>
                <w:lang w:eastAsia="nl-NL"/>
              </w:rPr>
              <w:t xml:space="preserve">&lt;Naam </w:t>
            </w:r>
            <w:r>
              <w:rPr>
                <w:rFonts w:ascii="Calibri" w:eastAsia="Times New Roman" w:hAnsi="Calibri" w:cs="Times New Roman"/>
                <w:b w:val="0"/>
                <w:color w:val="000000"/>
                <w:sz w:val="22"/>
                <w:szCs w:val="22"/>
                <w:highlight w:val="green"/>
                <w:lang w:eastAsia="nl-NL"/>
              </w:rPr>
              <w:t>werkgever</w:t>
            </w:r>
            <w:r w:rsidRPr="00011897">
              <w:rPr>
                <w:rFonts w:ascii="Calibri" w:eastAsia="Times New Roman" w:hAnsi="Calibri" w:cs="Times New Roman"/>
                <w:b w:val="0"/>
                <w:color w:val="000000"/>
                <w:sz w:val="22"/>
                <w:szCs w:val="22"/>
                <w:highlight w:val="green"/>
                <w:lang w:eastAsia="nl-NL"/>
              </w:rPr>
              <w:t>&gt;</w:t>
            </w:r>
            <w:r w:rsidRPr="000A05E4">
              <w:rPr>
                <w:rFonts w:ascii="Calibri" w:eastAsia="Times New Roman" w:hAnsi="Calibri" w:cs="Times New Roman"/>
                <w:b w:val="0"/>
                <w:color w:val="000000"/>
                <w:sz w:val="22"/>
                <w:szCs w:val="22"/>
                <w:lang w:eastAsia="nl-NL"/>
              </w:rPr>
              <w:t xml:space="preserve"> </w:t>
            </w:r>
          </w:p>
        </w:tc>
        <w:tc>
          <w:tcPr>
            <w:tcW w:w="3499" w:type="pct"/>
            <w:vAlign w:val="center"/>
          </w:tcPr>
          <w:p w14:paraId="2F63C085" w14:textId="77777777" w:rsidR="000F7C29" w:rsidRPr="000A05E4" w:rsidRDefault="000F7C29" w:rsidP="00C90BEC">
            <w:pPr>
              <w:widowControl/>
              <w:autoSpaceDE/>
              <w:autoSpaceDN/>
              <w:adjustRightInd/>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eastAsia="nl-NL"/>
              </w:rPr>
            </w:pPr>
            <w:r w:rsidRPr="00011897">
              <w:rPr>
                <w:rFonts w:ascii="Calibri" w:eastAsia="Times New Roman" w:hAnsi="Calibri" w:cs="Times New Roman"/>
                <w:color w:val="000000"/>
                <w:sz w:val="22"/>
                <w:szCs w:val="22"/>
                <w:highlight w:val="green"/>
                <w:lang w:eastAsia="nl-NL"/>
              </w:rPr>
              <w:t>&lt;</w:t>
            </w:r>
            <w:r w:rsidRPr="001C1130">
              <w:rPr>
                <w:rFonts w:ascii="Calibri" w:eastAsia="Times New Roman" w:hAnsi="Calibri" w:cs="Times New Roman"/>
                <w:color w:val="000000"/>
                <w:sz w:val="22"/>
                <w:szCs w:val="22"/>
                <w:highlight w:val="green"/>
                <w:lang w:eastAsia="nl-NL"/>
              </w:rPr>
              <w:t xml:space="preserve"> Beschrijving werkgever – rechtspersoon&gt;</w:t>
            </w:r>
          </w:p>
        </w:tc>
      </w:tr>
    </w:tbl>
    <w:p w14:paraId="6C3C0988" w14:textId="77777777" w:rsidR="001C1130" w:rsidRDefault="001C1130"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p w14:paraId="56468EEE" w14:textId="77777777" w:rsidR="000F7C29" w:rsidRDefault="000F7C29"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tbl>
      <w:tblPr>
        <w:tblStyle w:val="Rastertabel4-Accent11"/>
        <w:tblW w:w="5000" w:type="pct"/>
        <w:tblLook w:val="04A0" w:firstRow="1" w:lastRow="0" w:firstColumn="1" w:lastColumn="0" w:noHBand="0" w:noVBand="1"/>
      </w:tblPr>
      <w:tblGrid>
        <w:gridCol w:w="2593"/>
        <w:gridCol w:w="6043"/>
      </w:tblGrid>
      <w:tr w:rsidR="00C90BEC" w:rsidRPr="000A05E4" w14:paraId="77CAB3C7" w14:textId="77777777" w:rsidTr="00C90BE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6BE62949" w14:textId="77777777" w:rsidR="00C90BEC" w:rsidRPr="000A05E4" w:rsidRDefault="00C90BEC" w:rsidP="00F85890">
            <w:pPr>
              <w:widowControl/>
              <w:autoSpaceDE/>
              <w:autoSpaceDN/>
              <w:adjustRightInd/>
              <w:spacing w:after="0" w:line="240" w:lineRule="auto"/>
              <w:jc w:val="left"/>
              <w:rPr>
                <w:rFonts w:ascii="Calibri" w:eastAsia="Times New Roman" w:hAnsi="Calibri" w:cs="Times New Roman"/>
                <w:color w:val="FFFFFF"/>
                <w:sz w:val="22"/>
                <w:szCs w:val="22"/>
                <w:lang w:eastAsia="nl-NL"/>
              </w:rPr>
            </w:pPr>
            <w:r w:rsidRPr="000A05E4">
              <w:rPr>
                <w:rFonts w:ascii="Calibri" w:eastAsia="Times New Roman" w:hAnsi="Calibri" w:cs="Times New Roman"/>
                <w:color w:val="FFFFFF"/>
                <w:sz w:val="22"/>
                <w:szCs w:val="22"/>
                <w:lang w:eastAsia="nl-NL"/>
              </w:rPr>
              <w:t>Bijlage 3</w:t>
            </w:r>
            <w:r>
              <w:rPr>
                <w:rFonts w:ascii="Calibri" w:eastAsia="Times New Roman" w:hAnsi="Calibri" w:cs="Times New Roman"/>
                <w:color w:val="FFFFFF"/>
                <w:sz w:val="22"/>
                <w:szCs w:val="22"/>
                <w:lang w:eastAsia="nl-NL"/>
              </w:rPr>
              <w:t xml:space="preserve">: </w:t>
            </w:r>
            <w:r w:rsidR="00F85890">
              <w:rPr>
                <w:rFonts w:ascii="Calibri" w:eastAsia="Times New Roman" w:hAnsi="Calibri" w:cs="Times New Roman"/>
                <w:color w:val="FFFFFF"/>
                <w:sz w:val="22"/>
                <w:szCs w:val="22"/>
                <w:lang w:eastAsia="nl-NL"/>
              </w:rPr>
              <w:t>w</w:t>
            </w:r>
            <w:r>
              <w:rPr>
                <w:rFonts w:ascii="Calibri" w:eastAsia="Times New Roman" w:hAnsi="Calibri" w:cs="Times New Roman"/>
                <w:color w:val="FFFFFF"/>
                <w:sz w:val="22"/>
                <w:szCs w:val="22"/>
                <w:lang w:eastAsia="nl-NL"/>
              </w:rPr>
              <w:t>erkingssfeer, begripsbepaling werknemer</w:t>
            </w:r>
          </w:p>
        </w:tc>
      </w:tr>
      <w:tr w:rsidR="001C1130" w:rsidRPr="000A05E4" w14:paraId="7E1CB802" w14:textId="77777777" w:rsidTr="000F7C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pct"/>
            <w:vAlign w:val="center"/>
            <w:hideMark/>
          </w:tcPr>
          <w:p w14:paraId="365FC69D" w14:textId="77777777" w:rsidR="000A05E4" w:rsidRPr="000A05E4" w:rsidRDefault="000A05E4" w:rsidP="000F7C29">
            <w:pPr>
              <w:widowControl/>
              <w:autoSpaceDE/>
              <w:autoSpaceDN/>
              <w:adjustRightInd/>
              <w:spacing w:after="0" w:line="240" w:lineRule="auto"/>
              <w:jc w:val="left"/>
              <w:rPr>
                <w:rFonts w:ascii="Calibri" w:eastAsia="Times New Roman" w:hAnsi="Calibri" w:cs="Times New Roman"/>
                <w:color w:val="000000"/>
                <w:sz w:val="22"/>
                <w:szCs w:val="22"/>
                <w:lang w:eastAsia="nl-NL"/>
              </w:rPr>
            </w:pPr>
            <w:r w:rsidRPr="000A05E4">
              <w:rPr>
                <w:rFonts w:ascii="Calibri" w:eastAsia="Times New Roman" w:hAnsi="Calibri" w:cs="Times New Roman"/>
                <w:color w:val="000000"/>
                <w:sz w:val="22"/>
                <w:szCs w:val="22"/>
                <w:lang w:eastAsia="nl-NL"/>
              </w:rPr>
              <w:t>Sector</w:t>
            </w:r>
            <w:r w:rsidR="000F7C29">
              <w:rPr>
                <w:rFonts w:ascii="Calibri" w:eastAsia="Times New Roman" w:hAnsi="Calibri" w:cs="Times New Roman"/>
                <w:color w:val="000000"/>
                <w:sz w:val="22"/>
                <w:szCs w:val="22"/>
                <w:lang w:eastAsia="nl-NL"/>
              </w:rPr>
              <w:t xml:space="preserve">, bedrijfstak </w:t>
            </w:r>
            <w:r w:rsidRPr="000A05E4">
              <w:rPr>
                <w:rFonts w:ascii="Calibri" w:eastAsia="Times New Roman" w:hAnsi="Calibri" w:cs="Times New Roman"/>
                <w:color w:val="000000"/>
                <w:sz w:val="22"/>
                <w:szCs w:val="22"/>
                <w:lang w:eastAsia="nl-NL"/>
              </w:rPr>
              <w:t xml:space="preserve">of </w:t>
            </w:r>
            <w:r w:rsidR="000F7C29">
              <w:rPr>
                <w:rFonts w:ascii="Calibri" w:eastAsia="Times New Roman" w:hAnsi="Calibri" w:cs="Times New Roman"/>
                <w:color w:val="000000"/>
                <w:sz w:val="22"/>
                <w:szCs w:val="22"/>
                <w:lang w:eastAsia="nl-NL"/>
              </w:rPr>
              <w:t>rechtspersoon</w:t>
            </w:r>
          </w:p>
        </w:tc>
        <w:tc>
          <w:tcPr>
            <w:tcW w:w="3499" w:type="pct"/>
            <w:noWrap/>
            <w:vAlign w:val="center"/>
            <w:hideMark/>
          </w:tcPr>
          <w:p w14:paraId="13534F7A" w14:textId="77777777" w:rsidR="000A05E4" w:rsidRPr="000A05E4" w:rsidRDefault="000F7C29" w:rsidP="000F7C29">
            <w:pPr>
              <w:widowControl/>
              <w:autoSpaceDE/>
              <w:autoSpaceDN/>
              <w:adjustRightInd/>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eastAsia="nl-NL"/>
              </w:rPr>
            </w:pPr>
            <w:r>
              <w:rPr>
                <w:rFonts w:ascii="Calibri" w:eastAsia="Times New Roman" w:hAnsi="Calibri" w:cs="Times New Roman"/>
                <w:b/>
                <w:bCs/>
                <w:color w:val="auto"/>
                <w:sz w:val="22"/>
                <w:szCs w:val="22"/>
                <w:lang w:eastAsia="nl-NL"/>
              </w:rPr>
              <w:t>Werkingssfeer: b</w:t>
            </w:r>
            <w:r w:rsidR="000A05E4" w:rsidRPr="000A05E4">
              <w:rPr>
                <w:rFonts w:ascii="Calibri" w:eastAsia="Times New Roman" w:hAnsi="Calibri" w:cs="Times New Roman"/>
                <w:b/>
                <w:bCs/>
                <w:color w:val="auto"/>
                <w:sz w:val="22"/>
                <w:szCs w:val="22"/>
                <w:lang w:eastAsia="nl-NL"/>
              </w:rPr>
              <w:t>egripsbepaling werknemer</w:t>
            </w:r>
          </w:p>
        </w:tc>
      </w:tr>
      <w:tr w:rsidR="001C1130" w:rsidRPr="000A05E4" w14:paraId="6D1D6E65" w14:textId="77777777" w:rsidTr="000F7C29">
        <w:trPr>
          <w:trHeight w:val="344"/>
        </w:trPr>
        <w:tc>
          <w:tcPr>
            <w:cnfStyle w:val="001000000000" w:firstRow="0" w:lastRow="0" w:firstColumn="1" w:lastColumn="0" w:oddVBand="0" w:evenVBand="0" w:oddHBand="0" w:evenHBand="0" w:firstRowFirstColumn="0" w:firstRowLastColumn="0" w:lastRowFirstColumn="0" w:lastRowLastColumn="0"/>
            <w:tcW w:w="1501" w:type="pct"/>
            <w:vAlign w:val="center"/>
            <w:hideMark/>
          </w:tcPr>
          <w:p w14:paraId="2ECC29E0" w14:textId="77777777" w:rsidR="000A05E4" w:rsidRPr="000A05E4" w:rsidRDefault="00011897" w:rsidP="000F7C29">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1. </w:t>
            </w:r>
            <w:r w:rsidR="001C1130" w:rsidRPr="00011897">
              <w:rPr>
                <w:rFonts w:ascii="Calibri" w:eastAsia="Times New Roman" w:hAnsi="Calibri" w:cs="Times New Roman"/>
                <w:b w:val="0"/>
                <w:color w:val="000000"/>
                <w:sz w:val="22"/>
                <w:szCs w:val="22"/>
                <w:highlight w:val="green"/>
                <w:lang w:eastAsia="nl-NL"/>
              </w:rPr>
              <w:t>&lt;Naam bedrijfstak&gt;</w:t>
            </w:r>
            <w:r w:rsidR="000A05E4" w:rsidRPr="000A05E4">
              <w:rPr>
                <w:rFonts w:ascii="Calibri" w:eastAsia="Times New Roman" w:hAnsi="Calibri" w:cs="Times New Roman"/>
                <w:b w:val="0"/>
                <w:color w:val="000000"/>
                <w:sz w:val="22"/>
                <w:szCs w:val="22"/>
                <w:lang w:eastAsia="nl-NL"/>
              </w:rPr>
              <w:t xml:space="preserve"> </w:t>
            </w:r>
          </w:p>
        </w:tc>
        <w:tc>
          <w:tcPr>
            <w:tcW w:w="3499" w:type="pct"/>
            <w:vAlign w:val="center"/>
          </w:tcPr>
          <w:p w14:paraId="696F47AC" w14:textId="77777777" w:rsidR="000A05E4" w:rsidRPr="000A05E4" w:rsidRDefault="001C1130" w:rsidP="000F7C29">
            <w:pPr>
              <w:widowControl/>
              <w:autoSpaceDE/>
              <w:autoSpaceDN/>
              <w:adjustRightInd/>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nl-NL"/>
              </w:rPr>
            </w:pPr>
            <w:r w:rsidRPr="00011897">
              <w:rPr>
                <w:rFonts w:ascii="Calibri" w:eastAsia="Times New Roman" w:hAnsi="Calibri" w:cs="Times New Roman"/>
                <w:color w:val="000000"/>
                <w:sz w:val="22"/>
                <w:szCs w:val="22"/>
                <w:highlight w:val="green"/>
                <w:lang w:eastAsia="nl-NL"/>
              </w:rPr>
              <w:t>&lt;Begripsbepaling werknemer&gt;</w:t>
            </w:r>
          </w:p>
        </w:tc>
      </w:tr>
      <w:tr w:rsidR="001C1130" w:rsidRPr="000A05E4" w14:paraId="543DE468" w14:textId="77777777" w:rsidTr="000F7C2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01" w:type="pct"/>
            <w:vAlign w:val="center"/>
            <w:hideMark/>
          </w:tcPr>
          <w:p w14:paraId="1D20FB86" w14:textId="77777777" w:rsidR="000A05E4" w:rsidRPr="000A05E4" w:rsidRDefault="00011897" w:rsidP="000F7C29">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2. </w:t>
            </w:r>
            <w:r w:rsidR="000F7C29">
              <w:rPr>
                <w:rFonts w:ascii="Calibri" w:eastAsia="Times New Roman" w:hAnsi="Calibri" w:cs="Times New Roman"/>
                <w:b w:val="0"/>
                <w:color w:val="000000"/>
                <w:sz w:val="22"/>
                <w:szCs w:val="22"/>
                <w:highlight w:val="green"/>
                <w:lang w:eastAsia="nl-NL"/>
              </w:rPr>
              <w:t>&lt;N</w:t>
            </w:r>
            <w:r w:rsidR="001C1130" w:rsidRPr="00011897">
              <w:rPr>
                <w:rFonts w:ascii="Calibri" w:eastAsia="Times New Roman" w:hAnsi="Calibri" w:cs="Times New Roman"/>
                <w:b w:val="0"/>
                <w:color w:val="000000"/>
                <w:sz w:val="22"/>
                <w:szCs w:val="22"/>
                <w:highlight w:val="green"/>
                <w:lang w:eastAsia="nl-NL"/>
              </w:rPr>
              <w:t>aam werkgever&gt;</w:t>
            </w:r>
          </w:p>
        </w:tc>
        <w:tc>
          <w:tcPr>
            <w:tcW w:w="3499" w:type="pct"/>
            <w:vAlign w:val="center"/>
            <w:hideMark/>
          </w:tcPr>
          <w:p w14:paraId="155E0DA3" w14:textId="77777777" w:rsidR="000A05E4" w:rsidRPr="000A05E4" w:rsidRDefault="00011897" w:rsidP="000F7C29">
            <w:pPr>
              <w:widowControl/>
              <w:autoSpaceDE/>
              <w:autoSpaceDN/>
              <w:adjustRightInd/>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eastAsia="nl-NL"/>
              </w:rPr>
            </w:pPr>
            <w:r w:rsidRPr="00011897">
              <w:rPr>
                <w:rFonts w:ascii="Calibri" w:eastAsia="Times New Roman" w:hAnsi="Calibri" w:cs="Times New Roman"/>
                <w:color w:val="000000"/>
                <w:sz w:val="22"/>
                <w:szCs w:val="22"/>
                <w:highlight w:val="green"/>
                <w:lang w:eastAsia="nl-NL"/>
              </w:rPr>
              <w:t>&lt;Begripsbepaling werknemer&gt;</w:t>
            </w:r>
          </w:p>
        </w:tc>
      </w:tr>
    </w:tbl>
    <w:p w14:paraId="65703A7A" w14:textId="77777777" w:rsidR="000A05E4" w:rsidRDefault="000A05E4"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p w14:paraId="1D804C37" w14:textId="77777777" w:rsidR="00011897" w:rsidRDefault="00011897" w:rsidP="000A05E4">
      <w:pPr>
        <w:widowControl/>
        <w:autoSpaceDE/>
        <w:autoSpaceDN/>
        <w:adjustRightInd/>
        <w:spacing w:after="0" w:line="240" w:lineRule="auto"/>
        <w:ind w:left="426" w:hanging="426"/>
        <w:jc w:val="left"/>
        <w:rPr>
          <w:rFonts w:asciiTheme="minorHAnsi" w:eastAsia="Times New Roman" w:hAnsiTheme="minorHAnsi" w:cs="Times New Roman"/>
          <w:color w:val="auto"/>
          <w:sz w:val="22"/>
          <w:szCs w:val="22"/>
          <w:lang w:eastAsia="nl-NL"/>
        </w:rPr>
      </w:pPr>
    </w:p>
    <w:tbl>
      <w:tblPr>
        <w:tblStyle w:val="Rastertabel4-Accent11"/>
        <w:tblW w:w="8897" w:type="dxa"/>
        <w:tblLook w:val="04A0" w:firstRow="1" w:lastRow="0" w:firstColumn="1" w:lastColumn="0" w:noHBand="0" w:noVBand="1"/>
      </w:tblPr>
      <w:tblGrid>
        <w:gridCol w:w="8897"/>
      </w:tblGrid>
      <w:tr w:rsidR="000F7C29" w:rsidRPr="000A05E4" w14:paraId="23E18CF8" w14:textId="77777777" w:rsidTr="000F7C29">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897" w:type="dxa"/>
            <w:vAlign w:val="center"/>
            <w:hideMark/>
          </w:tcPr>
          <w:p w14:paraId="5DF8910D" w14:textId="77777777" w:rsidR="000F7C29" w:rsidRPr="000A05E4" w:rsidRDefault="00C90BEC" w:rsidP="00F85890">
            <w:pPr>
              <w:widowControl/>
              <w:autoSpaceDE/>
              <w:autoSpaceDN/>
              <w:adjustRightInd/>
              <w:spacing w:after="0" w:line="240" w:lineRule="auto"/>
              <w:jc w:val="left"/>
              <w:rPr>
                <w:rFonts w:ascii="Calibri" w:eastAsia="Times New Roman" w:hAnsi="Calibri" w:cs="Times New Roman"/>
                <w:color w:val="FFFFFF"/>
                <w:sz w:val="22"/>
                <w:szCs w:val="22"/>
                <w:lang w:eastAsia="nl-NL"/>
              </w:rPr>
            </w:pPr>
            <w:r>
              <w:rPr>
                <w:rFonts w:ascii="Calibri" w:eastAsia="Times New Roman" w:hAnsi="Calibri" w:cs="Times New Roman"/>
                <w:color w:val="FFFFFF"/>
                <w:sz w:val="22"/>
                <w:szCs w:val="22"/>
                <w:lang w:eastAsia="nl-NL"/>
              </w:rPr>
              <w:t>Bijlage 4</w:t>
            </w:r>
            <w:r w:rsidR="000F7C29" w:rsidRPr="000A05E4">
              <w:rPr>
                <w:rFonts w:ascii="Calibri" w:eastAsia="Times New Roman" w:hAnsi="Calibri" w:cs="Times New Roman"/>
                <w:color w:val="FFFFFF"/>
                <w:sz w:val="22"/>
                <w:szCs w:val="22"/>
                <w:lang w:eastAsia="nl-NL"/>
              </w:rPr>
              <w:t xml:space="preserve">: </w:t>
            </w:r>
            <w:r w:rsidR="00F85890">
              <w:rPr>
                <w:rFonts w:ascii="Calibri" w:eastAsia="Times New Roman" w:hAnsi="Calibri" w:cs="Times New Roman"/>
                <w:color w:val="FFFFFF"/>
                <w:sz w:val="22"/>
                <w:szCs w:val="22"/>
                <w:lang w:eastAsia="nl-NL"/>
              </w:rPr>
              <w:t>d</w:t>
            </w:r>
            <w:r w:rsidR="000F7C29" w:rsidRPr="000A05E4">
              <w:rPr>
                <w:rFonts w:ascii="Calibri" w:eastAsia="Times New Roman" w:hAnsi="Calibri" w:cs="Times New Roman"/>
                <w:color w:val="FFFFFF"/>
                <w:sz w:val="22"/>
                <w:szCs w:val="22"/>
                <w:lang w:eastAsia="nl-NL"/>
              </w:rPr>
              <w:t>eelnemende werkgeversorganisaties</w:t>
            </w:r>
            <w:r w:rsidR="000F7C29">
              <w:rPr>
                <w:rFonts w:ascii="Calibri" w:eastAsia="Times New Roman" w:hAnsi="Calibri" w:cs="Times New Roman"/>
                <w:color w:val="FFFFFF"/>
                <w:sz w:val="22"/>
                <w:szCs w:val="22"/>
                <w:lang w:eastAsia="nl-NL"/>
              </w:rPr>
              <w:t xml:space="preserve"> en werkgevers</w:t>
            </w:r>
          </w:p>
        </w:tc>
      </w:tr>
      <w:tr w:rsidR="000A05E4" w:rsidRPr="000A05E4" w14:paraId="0C49709F" w14:textId="77777777" w:rsidTr="000F7C29">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8897" w:type="dxa"/>
            <w:noWrap/>
            <w:vAlign w:val="center"/>
            <w:hideMark/>
          </w:tcPr>
          <w:p w14:paraId="1EE9D97E" w14:textId="77777777" w:rsidR="000A05E4" w:rsidRPr="000A05E4" w:rsidRDefault="00011897" w:rsidP="000F7C29">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1. </w:t>
            </w:r>
            <w:r w:rsidRPr="00011897">
              <w:rPr>
                <w:rFonts w:ascii="Calibri" w:eastAsia="Times New Roman" w:hAnsi="Calibri" w:cs="Times New Roman"/>
                <w:b w:val="0"/>
                <w:color w:val="000000"/>
                <w:sz w:val="22"/>
                <w:szCs w:val="22"/>
                <w:highlight w:val="green"/>
                <w:lang w:eastAsia="nl-NL"/>
              </w:rPr>
              <w:t>&lt;</w:t>
            </w:r>
            <w:r>
              <w:rPr>
                <w:rFonts w:ascii="Calibri" w:eastAsia="Times New Roman" w:hAnsi="Calibri" w:cs="Times New Roman"/>
                <w:b w:val="0"/>
                <w:color w:val="000000"/>
                <w:sz w:val="22"/>
                <w:szCs w:val="22"/>
                <w:highlight w:val="green"/>
                <w:lang w:eastAsia="nl-NL"/>
              </w:rPr>
              <w:t>Naam d</w:t>
            </w:r>
            <w:r w:rsidRPr="00011897">
              <w:rPr>
                <w:rFonts w:ascii="Calibri" w:eastAsia="Times New Roman" w:hAnsi="Calibri" w:cs="Times New Roman"/>
                <w:b w:val="0"/>
                <w:color w:val="000000"/>
                <w:sz w:val="22"/>
                <w:szCs w:val="22"/>
                <w:highlight w:val="green"/>
                <w:lang w:eastAsia="nl-NL"/>
              </w:rPr>
              <w:t>eelnemende werkgeversorganisaties&gt;</w:t>
            </w:r>
          </w:p>
        </w:tc>
      </w:tr>
      <w:tr w:rsidR="000A05E4" w:rsidRPr="000A05E4" w14:paraId="520B61D4" w14:textId="77777777" w:rsidTr="000F7C29">
        <w:trPr>
          <w:trHeight w:val="418"/>
        </w:trPr>
        <w:tc>
          <w:tcPr>
            <w:cnfStyle w:val="001000000000" w:firstRow="0" w:lastRow="0" w:firstColumn="1" w:lastColumn="0" w:oddVBand="0" w:evenVBand="0" w:oddHBand="0" w:evenHBand="0" w:firstRowFirstColumn="0" w:firstRowLastColumn="0" w:lastRowFirstColumn="0" w:lastRowLastColumn="0"/>
            <w:tcW w:w="8897" w:type="dxa"/>
            <w:noWrap/>
            <w:vAlign w:val="center"/>
            <w:hideMark/>
          </w:tcPr>
          <w:p w14:paraId="78723FED" w14:textId="77777777" w:rsidR="000A05E4" w:rsidRPr="000A05E4" w:rsidRDefault="00011897" w:rsidP="000F7C29">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2. </w:t>
            </w:r>
            <w:r w:rsidRPr="00011897">
              <w:rPr>
                <w:rFonts w:ascii="Calibri" w:eastAsia="Times New Roman" w:hAnsi="Calibri" w:cs="Times New Roman"/>
                <w:b w:val="0"/>
                <w:color w:val="000000"/>
                <w:sz w:val="22"/>
                <w:szCs w:val="22"/>
                <w:highlight w:val="green"/>
                <w:lang w:eastAsia="nl-NL"/>
              </w:rPr>
              <w:t>&lt;</w:t>
            </w:r>
            <w:r>
              <w:rPr>
                <w:rFonts w:ascii="Calibri" w:eastAsia="Times New Roman" w:hAnsi="Calibri" w:cs="Times New Roman"/>
                <w:b w:val="0"/>
                <w:color w:val="000000"/>
                <w:sz w:val="22"/>
                <w:szCs w:val="22"/>
                <w:highlight w:val="green"/>
                <w:lang w:eastAsia="nl-NL"/>
              </w:rPr>
              <w:t>Naam deelnemende w</w:t>
            </w:r>
            <w:r w:rsidRPr="00011897">
              <w:rPr>
                <w:rFonts w:ascii="Calibri" w:eastAsia="Times New Roman" w:hAnsi="Calibri" w:cs="Times New Roman"/>
                <w:b w:val="0"/>
                <w:color w:val="000000"/>
                <w:sz w:val="22"/>
                <w:szCs w:val="22"/>
                <w:highlight w:val="green"/>
                <w:lang w:eastAsia="nl-NL"/>
              </w:rPr>
              <w:t>erkgevers&gt;</w:t>
            </w:r>
          </w:p>
        </w:tc>
      </w:tr>
    </w:tbl>
    <w:p w14:paraId="19B4F03D" w14:textId="77777777" w:rsidR="000A05E4" w:rsidRDefault="000A05E4" w:rsidP="000A05E4">
      <w:pPr>
        <w:widowControl/>
        <w:autoSpaceDE/>
        <w:autoSpaceDN/>
        <w:adjustRightInd/>
        <w:spacing w:after="0" w:line="240" w:lineRule="auto"/>
        <w:jc w:val="left"/>
        <w:rPr>
          <w:rFonts w:asciiTheme="minorHAnsi" w:eastAsia="Times New Roman" w:hAnsiTheme="minorHAnsi" w:cs="Times New Roman"/>
          <w:color w:val="auto"/>
          <w:sz w:val="22"/>
          <w:szCs w:val="22"/>
          <w:lang w:eastAsia="nl-NL"/>
        </w:rPr>
      </w:pPr>
    </w:p>
    <w:p w14:paraId="4D710F0E" w14:textId="77777777" w:rsidR="00011897" w:rsidRDefault="00011897" w:rsidP="000A05E4">
      <w:pPr>
        <w:widowControl/>
        <w:autoSpaceDE/>
        <w:autoSpaceDN/>
        <w:adjustRightInd/>
        <w:spacing w:after="0" w:line="240" w:lineRule="auto"/>
        <w:jc w:val="left"/>
        <w:rPr>
          <w:rFonts w:asciiTheme="minorHAnsi" w:eastAsia="Times New Roman" w:hAnsiTheme="minorHAnsi" w:cs="Times New Roman"/>
          <w:color w:val="auto"/>
          <w:sz w:val="22"/>
          <w:szCs w:val="22"/>
          <w:lang w:eastAsia="nl-NL"/>
        </w:rPr>
      </w:pPr>
    </w:p>
    <w:tbl>
      <w:tblPr>
        <w:tblStyle w:val="Rastertabel4-Accent11"/>
        <w:tblW w:w="8897" w:type="dxa"/>
        <w:tblLook w:val="04A0" w:firstRow="1" w:lastRow="0" w:firstColumn="1" w:lastColumn="0" w:noHBand="0" w:noVBand="1"/>
      </w:tblPr>
      <w:tblGrid>
        <w:gridCol w:w="8897"/>
      </w:tblGrid>
      <w:tr w:rsidR="000A05E4" w:rsidRPr="000A05E4" w14:paraId="1D0ED608" w14:textId="77777777" w:rsidTr="000118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97" w:type="dxa"/>
            <w:hideMark/>
          </w:tcPr>
          <w:p w14:paraId="055B5D16" w14:textId="77777777" w:rsidR="000A05E4" w:rsidRPr="000A05E4" w:rsidRDefault="00F85890" w:rsidP="000A05E4">
            <w:pPr>
              <w:widowControl/>
              <w:autoSpaceDE/>
              <w:autoSpaceDN/>
              <w:adjustRightInd/>
              <w:spacing w:after="0" w:line="240" w:lineRule="auto"/>
              <w:jc w:val="left"/>
              <w:rPr>
                <w:rFonts w:ascii="Calibri" w:eastAsia="Times New Roman" w:hAnsi="Calibri" w:cs="Times New Roman"/>
                <w:color w:val="FFFFFF"/>
                <w:sz w:val="22"/>
                <w:szCs w:val="22"/>
                <w:lang w:eastAsia="nl-NL"/>
              </w:rPr>
            </w:pPr>
            <w:r>
              <w:rPr>
                <w:rFonts w:ascii="Calibri" w:eastAsia="Times New Roman" w:hAnsi="Calibri" w:cs="Times New Roman"/>
                <w:color w:val="FFFFFF"/>
                <w:sz w:val="22"/>
                <w:szCs w:val="22"/>
                <w:lang w:eastAsia="nl-NL"/>
              </w:rPr>
              <w:t>Bijlage 5: d</w:t>
            </w:r>
            <w:r w:rsidR="000A05E4" w:rsidRPr="000A05E4">
              <w:rPr>
                <w:rFonts w:ascii="Calibri" w:eastAsia="Times New Roman" w:hAnsi="Calibri" w:cs="Times New Roman"/>
                <w:color w:val="FFFFFF"/>
                <w:sz w:val="22"/>
                <w:szCs w:val="22"/>
                <w:lang w:eastAsia="nl-NL"/>
              </w:rPr>
              <w:t>eelnemende werknemersorganisaties</w:t>
            </w:r>
          </w:p>
        </w:tc>
      </w:tr>
      <w:tr w:rsidR="000A05E4" w:rsidRPr="000A05E4" w14:paraId="71C1694D" w14:textId="77777777" w:rsidTr="000F7C2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97" w:type="dxa"/>
            <w:vAlign w:val="center"/>
            <w:hideMark/>
          </w:tcPr>
          <w:p w14:paraId="5D35BDDB" w14:textId="77777777" w:rsidR="000A05E4" w:rsidRPr="000A05E4" w:rsidRDefault="00011897" w:rsidP="000F7C29">
            <w:pPr>
              <w:widowControl/>
              <w:autoSpaceDE/>
              <w:autoSpaceDN/>
              <w:adjustRightInd/>
              <w:spacing w:after="0" w:line="240" w:lineRule="auto"/>
              <w:jc w:val="left"/>
              <w:rPr>
                <w:rFonts w:ascii="Calibri" w:eastAsia="Times New Roman" w:hAnsi="Calibri" w:cs="Times New Roman"/>
                <w:b w:val="0"/>
                <w:color w:val="000000"/>
                <w:sz w:val="22"/>
                <w:szCs w:val="22"/>
                <w:lang w:eastAsia="nl-NL"/>
              </w:rPr>
            </w:pPr>
            <w:r>
              <w:rPr>
                <w:rFonts w:ascii="Calibri" w:eastAsia="Times New Roman" w:hAnsi="Calibri" w:cs="Times New Roman"/>
                <w:b w:val="0"/>
                <w:color w:val="000000"/>
                <w:sz w:val="22"/>
                <w:szCs w:val="22"/>
                <w:highlight w:val="green"/>
                <w:lang w:eastAsia="nl-NL"/>
              </w:rPr>
              <w:t xml:space="preserve">1. </w:t>
            </w:r>
            <w:r w:rsidR="000F7C29">
              <w:rPr>
                <w:rFonts w:ascii="Calibri" w:eastAsia="Times New Roman" w:hAnsi="Calibri" w:cs="Times New Roman"/>
                <w:b w:val="0"/>
                <w:color w:val="000000"/>
                <w:sz w:val="22"/>
                <w:szCs w:val="22"/>
                <w:highlight w:val="green"/>
                <w:lang w:eastAsia="nl-NL"/>
              </w:rPr>
              <w:t>&lt;D</w:t>
            </w:r>
            <w:r w:rsidRPr="00011897">
              <w:rPr>
                <w:rFonts w:ascii="Calibri" w:eastAsia="Times New Roman" w:hAnsi="Calibri" w:cs="Times New Roman"/>
                <w:b w:val="0"/>
                <w:color w:val="000000"/>
                <w:sz w:val="22"/>
                <w:szCs w:val="22"/>
                <w:highlight w:val="green"/>
                <w:lang w:eastAsia="nl-NL"/>
              </w:rPr>
              <w:t xml:space="preserve">eelnemende </w:t>
            </w:r>
            <w:r>
              <w:rPr>
                <w:rFonts w:ascii="Calibri" w:eastAsia="Times New Roman" w:hAnsi="Calibri" w:cs="Times New Roman"/>
                <w:b w:val="0"/>
                <w:color w:val="000000"/>
                <w:sz w:val="22"/>
                <w:szCs w:val="22"/>
                <w:highlight w:val="green"/>
                <w:lang w:eastAsia="nl-NL"/>
              </w:rPr>
              <w:t>werknemersorgani</w:t>
            </w:r>
            <w:r w:rsidRPr="00011897">
              <w:rPr>
                <w:rFonts w:ascii="Calibri" w:eastAsia="Times New Roman" w:hAnsi="Calibri" w:cs="Times New Roman"/>
                <w:b w:val="0"/>
                <w:color w:val="000000"/>
                <w:sz w:val="22"/>
                <w:szCs w:val="22"/>
                <w:highlight w:val="green"/>
                <w:lang w:eastAsia="nl-NL"/>
              </w:rPr>
              <w:t>satie&gt;</w:t>
            </w:r>
          </w:p>
        </w:tc>
      </w:tr>
    </w:tbl>
    <w:p w14:paraId="23F19AA6" w14:textId="77777777" w:rsidR="000A05E4" w:rsidRPr="000A05E4" w:rsidRDefault="000A05E4" w:rsidP="000A05E4">
      <w:pPr>
        <w:widowControl/>
        <w:autoSpaceDE/>
        <w:autoSpaceDN/>
        <w:adjustRightInd/>
        <w:spacing w:after="0" w:line="240" w:lineRule="auto"/>
        <w:jc w:val="left"/>
        <w:rPr>
          <w:rFonts w:asciiTheme="minorHAnsi" w:eastAsia="Times New Roman" w:hAnsiTheme="minorHAnsi" w:cs="Times New Roman"/>
          <w:color w:val="auto"/>
          <w:sz w:val="22"/>
          <w:szCs w:val="22"/>
          <w:lang w:eastAsia="nl-NL"/>
        </w:rPr>
      </w:pPr>
    </w:p>
    <w:p w14:paraId="06C68689" w14:textId="77777777" w:rsidR="009E2C15" w:rsidRPr="0043545E" w:rsidRDefault="009E2C15" w:rsidP="00B36B67">
      <w:pPr>
        <w:keepLines/>
        <w:widowControl/>
        <w:autoSpaceDE/>
        <w:autoSpaceDN/>
        <w:adjustRightInd/>
        <w:spacing w:after="0" w:line="240" w:lineRule="auto"/>
        <w:ind w:left="425" w:hanging="425"/>
        <w:jc w:val="left"/>
        <w:rPr>
          <w:rFonts w:asciiTheme="minorHAnsi" w:eastAsia="Times New Roman" w:hAnsiTheme="minorHAnsi"/>
          <w:color w:val="auto"/>
          <w:sz w:val="22"/>
          <w:szCs w:val="22"/>
          <w:lang w:eastAsia="nl-NL"/>
        </w:rPr>
      </w:pPr>
    </w:p>
    <w:sectPr w:rsidR="009E2C15" w:rsidRPr="0043545E" w:rsidSect="007B3C00">
      <w:footerReference w:type="default" r:id="rId25"/>
      <w:footerReference w:type="first" r:id="rId26"/>
      <w:pgSz w:w="11906" w:h="16838"/>
      <w:pgMar w:top="1417" w:right="1417" w:bottom="1417"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1D70" w14:textId="77777777" w:rsidR="007B5486" w:rsidRDefault="007B5486" w:rsidP="003175CD">
      <w:pPr>
        <w:spacing w:after="0" w:line="240" w:lineRule="auto"/>
      </w:pPr>
      <w:r>
        <w:separator/>
      </w:r>
    </w:p>
  </w:endnote>
  <w:endnote w:type="continuationSeparator" w:id="0">
    <w:p w14:paraId="358AE29B" w14:textId="77777777" w:rsidR="007B5486" w:rsidRDefault="007B5486" w:rsidP="0031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i/>
        <w:color w:val="00B050"/>
        <w:sz w:val="22"/>
        <w:szCs w:val="22"/>
      </w:rPr>
      <w:id w:val="592675523"/>
      <w:docPartObj>
        <w:docPartGallery w:val="Page Numbers (Bottom of Page)"/>
        <w:docPartUnique/>
      </w:docPartObj>
    </w:sdtPr>
    <w:sdtContent>
      <w:p w14:paraId="63E00679" w14:textId="7F07BBB6" w:rsidR="00431CA9" w:rsidRPr="00AC5A34" w:rsidRDefault="00431CA9" w:rsidP="0043545E">
        <w:pPr>
          <w:pStyle w:val="Voettekst"/>
          <w:rPr>
            <w:rFonts w:asciiTheme="minorHAnsi" w:hAnsiTheme="minorHAnsi" w:cs="Arial"/>
            <w:i/>
            <w:color w:val="00B050"/>
            <w:sz w:val="22"/>
            <w:szCs w:val="22"/>
          </w:rPr>
        </w:pPr>
        <w:r w:rsidRPr="001C669B">
          <w:rPr>
            <w:rFonts w:asciiTheme="minorHAnsi" w:hAnsiTheme="minorHAnsi" w:cs="Arial"/>
            <w:i/>
            <w:noProof/>
            <w:sz w:val="22"/>
            <w:szCs w:val="22"/>
            <w:lang w:eastAsia="nl-NL"/>
          </w:rPr>
          <mc:AlternateContent>
            <mc:Choice Requires="wps">
              <w:drawing>
                <wp:anchor distT="0" distB="0" distL="114300" distR="114300" simplePos="0" relativeHeight="251682816" behindDoc="0" locked="0" layoutInCell="1" allowOverlap="1" wp14:anchorId="3AF481F7" wp14:editId="512ABD6B">
                  <wp:simplePos x="0" y="0"/>
                  <wp:positionH relativeFrom="rightMargin">
                    <wp:align>center</wp:align>
                  </wp:positionH>
                  <wp:positionV relativeFrom="bottomMargin">
                    <wp:align>center</wp:align>
                  </wp:positionV>
                  <wp:extent cx="565785" cy="191770"/>
                  <wp:effectExtent l="0" t="0" r="0" b="177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7CF00936" w14:textId="77777777" w:rsidR="00431CA9" w:rsidRPr="00CD6ED3" w:rsidRDefault="00431CA9" w:rsidP="0043545E">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30</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F481F7" id="Rectangle 5" o:spid="_x0000_s1026" style="position:absolute;margin-left:0;margin-top:0;width:44.55pt;height:15.1pt;rotation:180;flip:x;z-index:2516828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" filled="f" fillcolor="#c0504d [3205]" stroked="f" strokecolor="#4f81bd [3204]" strokeweight="2.25pt">
                  <v:textbox inset=",0,,0">
                    <w:txbxContent>
                      <w:p w14:paraId="7CF00936" w14:textId="77777777" w:rsidR="00431CA9" w:rsidRPr="00CD6ED3" w:rsidRDefault="00431CA9" w:rsidP="0043545E">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30</w:t>
                        </w:r>
                        <w:r w:rsidRPr="00CD6ED3">
                          <w:rPr>
                            <w:rFonts w:ascii="Times New Roman" w:hAnsi="Times New Roman" w:cs="Times New Roman"/>
                            <w:color w:val="auto"/>
                          </w:rPr>
                          <w:fldChar w:fldCharType="end"/>
                        </w:r>
                      </w:p>
                    </w:txbxContent>
                  </v:textbox>
                  <w10:wrap anchorx="margin" anchory="margin"/>
                </v:rect>
              </w:pict>
            </mc:Fallback>
          </mc:AlternateContent>
        </w:r>
        <w:r w:rsidRPr="001C669B">
          <w:rPr>
            <w:rFonts w:asciiTheme="minorHAnsi" w:hAnsiTheme="minorHAnsi" w:cs="Arial"/>
            <w:i/>
            <w:sz w:val="22"/>
            <w:szCs w:val="22"/>
          </w:rPr>
          <w:t xml:space="preserve">Tekst verzamel-cao – sector </w:t>
        </w:r>
        <w:r w:rsidRPr="00E46EA7">
          <w:rPr>
            <w:rFonts w:asciiTheme="minorHAnsi" w:hAnsiTheme="minorHAnsi"/>
            <w:sz w:val="22"/>
            <w:szCs w:val="22"/>
            <w:highlight w:val="green"/>
          </w:rPr>
          <w:t>&lt;SECTORNR.&gt;</w:t>
        </w:r>
        <w:r w:rsidRPr="00E46EA7">
          <w:rPr>
            <w:rFonts w:asciiTheme="minorHAnsi" w:hAnsiTheme="minorHAnsi"/>
            <w:sz w:val="22"/>
            <w:szCs w:val="22"/>
          </w:rPr>
          <w:t xml:space="preserve"> - n</w:t>
        </w:r>
        <w:r w:rsidRPr="00E46EA7">
          <w:rPr>
            <w:rFonts w:asciiTheme="minorHAnsi" w:hAnsiTheme="minorHAnsi"/>
            <w:sz w:val="22"/>
            <w:szCs w:val="22"/>
            <w:vertAlign w:val="superscript"/>
          </w:rPr>
          <w:t>o</w:t>
        </w:r>
        <w:r w:rsidRPr="00E46EA7">
          <w:rPr>
            <w:rFonts w:asciiTheme="minorHAnsi" w:hAnsiTheme="minorHAnsi"/>
            <w:sz w:val="22"/>
            <w:szCs w:val="22"/>
          </w:rPr>
          <w:t xml:space="preserve"> </w:t>
        </w:r>
        <w:r w:rsidRPr="00E46EA7">
          <w:rPr>
            <w:rFonts w:asciiTheme="minorHAnsi" w:hAnsiTheme="minorHAnsi"/>
            <w:sz w:val="22"/>
            <w:szCs w:val="22"/>
            <w:highlight w:val="green"/>
          </w:rPr>
          <w:t>&lt;…&gt;</w:t>
        </w:r>
        <w:r w:rsidRPr="00E46EA7">
          <w:rPr>
            <w:rFonts w:asciiTheme="minorHAnsi" w:hAnsiTheme="minorHAnsi" w:cs="Arial"/>
            <w:i/>
            <w:sz w:val="22"/>
            <w:szCs w:val="22"/>
          </w:rPr>
          <w:t xml:space="preserve"> </w:t>
        </w:r>
        <w:r w:rsidRPr="00AC5A34">
          <w:rPr>
            <w:rFonts w:asciiTheme="minorHAnsi" w:hAnsiTheme="minorHAnsi" w:cs="Arial"/>
            <w:i/>
            <w:color w:val="00B050"/>
            <w:sz w:val="22"/>
            <w:szCs w:val="22"/>
          </w:rPr>
          <w:t>–</w:t>
        </w:r>
        <w:r w:rsidR="00357CCF" w:rsidRPr="00AC5A34">
          <w:rPr>
            <w:rFonts w:asciiTheme="minorHAnsi" w:hAnsiTheme="minorHAnsi" w:cs="Arial"/>
            <w:i/>
            <w:color w:val="00B050"/>
            <w:sz w:val="22"/>
            <w:szCs w:val="22"/>
          </w:rPr>
          <w:t xml:space="preserve"> </w:t>
        </w:r>
        <w:r w:rsidR="001C669B" w:rsidRPr="001C669B">
          <w:rPr>
            <w:rFonts w:asciiTheme="minorHAnsi" w:hAnsiTheme="minorHAnsi" w:cs="Arial"/>
            <w:i/>
            <w:sz w:val="22"/>
            <w:szCs w:val="22"/>
          </w:rPr>
          <w:t>01_11_</w:t>
        </w:r>
        <w:r w:rsidR="004057E3" w:rsidRPr="001C669B">
          <w:rPr>
            <w:rFonts w:asciiTheme="minorHAnsi" w:hAnsiTheme="minorHAnsi" w:cs="Arial"/>
            <w:i/>
            <w:sz w:val="22"/>
            <w:szCs w:val="22"/>
          </w:rPr>
          <w:t>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7BA1" w14:textId="77777777" w:rsidR="00431CA9" w:rsidRPr="000C2E55" w:rsidRDefault="00431CA9" w:rsidP="000C2E55">
    <w:pPr>
      <w:pStyle w:val="Voettekst"/>
      <w:jc w:val="right"/>
      <w:rPr>
        <w:rFonts w:asciiTheme="minorHAnsi" w:hAnsiTheme="minorHAnsi"/>
        <w:i/>
      </w:rPr>
    </w:pPr>
    <w:r w:rsidRPr="000C2E55">
      <w:rPr>
        <w:rFonts w:asciiTheme="minorHAnsi" w:hAnsiTheme="minorHAnsi"/>
        <w:i/>
      </w:rPr>
      <w:t xml:space="preserve">(versie 7 september 2017) </w:t>
    </w:r>
  </w:p>
  <w:p w14:paraId="0CE89AA5" w14:textId="77777777" w:rsidR="00431CA9" w:rsidRDefault="00431C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color w:val="7F7F7F" w:themeColor="text1" w:themeTint="80"/>
      </w:rPr>
      <w:id w:val="1333727032"/>
      <w:docPartObj>
        <w:docPartGallery w:val="Page Numbers (Bottom of Page)"/>
        <w:docPartUnique/>
      </w:docPartObj>
    </w:sdtPr>
    <w:sdtContent>
      <w:p w14:paraId="49477142" w14:textId="77777777" w:rsidR="00431CA9" w:rsidRPr="004F73A6" w:rsidRDefault="00431CA9" w:rsidP="004F73A6">
        <w:pPr>
          <w:pStyle w:val="Voettekst"/>
          <w:rPr>
            <w:rFonts w:ascii="Times New Roman" w:hAnsi="Times New Roman"/>
            <w:i/>
            <w:color w:val="7F7F7F" w:themeColor="text1" w:themeTint="80"/>
          </w:rPr>
        </w:pPr>
        <w:r>
          <w:rPr>
            <w:rFonts w:ascii="Times New Roman" w:hAnsi="Times New Roman"/>
            <w:i/>
            <w:noProof/>
            <w:color w:val="7F7F7F" w:themeColor="text1" w:themeTint="80"/>
            <w:lang w:eastAsia="nl-NL"/>
          </w:rPr>
          <mc:AlternateContent>
            <mc:Choice Requires="wps">
              <w:drawing>
                <wp:anchor distT="0" distB="0" distL="114300" distR="114300" simplePos="0" relativeHeight="251676672" behindDoc="0" locked="0" layoutInCell="1" allowOverlap="1" wp14:anchorId="6FB17FCB" wp14:editId="07808B5B">
                  <wp:simplePos x="0" y="0"/>
                  <wp:positionH relativeFrom="rightMargin">
                    <wp:align>center</wp:align>
                  </wp:positionH>
                  <wp:positionV relativeFrom="bottomMargin">
                    <wp:align>center</wp:align>
                  </wp:positionV>
                  <wp:extent cx="565785" cy="191770"/>
                  <wp:effectExtent l="0" t="0" r="0" b="177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188F9F25" w14:textId="77777777" w:rsidR="00431CA9" w:rsidRPr="00CD6ED3" w:rsidRDefault="00431CA9" w:rsidP="004F73A6">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45</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B17FCB" id="_x0000_s1027" style="position:absolute;margin-left:0;margin-top:0;width:44.55pt;height:15.1pt;rotation:180;flip:x;z-index:25167667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" filled="f" fillcolor="#c0504d [3205]" stroked="f" strokecolor="#4f81bd [3204]" strokeweight="2.25pt">
                  <v:textbox inset=",0,,0">
                    <w:txbxContent>
                      <w:p w14:paraId="188F9F25" w14:textId="77777777" w:rsidR="00431CA9" w:rsidRPr="00CD6ED3" w:rsidRDefault="00431CA9" w:rsidP="004F73A6">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45</w:t>
                        </w:r>
                        <w:r w:rsidRPr="00CD6ED3">
                          <w:rPr>
                            <w:rFonts w:ascii="Times New Roman" w:hAnsi="Times New Roman" w:cs="Times New Roman"/>
                            <w:color w:val="auto"/>
                          </w:rPr>
                          <w:fldChar w:fldCharType="end"/>
                        </w:r>
                      </w:p>
                    </w:txbxContent>
                  </v:textbox>
                  <w10:wrap anchorx="margin" anchory="margin"/>
                </v:rect>
              </w:pict>
            </mc:Fallback>
          </mc:AlternateContent>
        </w:r>
        <w:r>
          <w:rPr>
            <w:rFonts w:ascii="Times New Roman" w:hAnsi="Times New Roman"/>
            <w:i/>
            <w:color w:val="7F7F7F" w:themeColor="text1" w:themeTint="80"/>
          </w:rPr>
          <w:t>Concept</w:t>
        </w:r>
        <w:r w:rsidRPr="004F73A6">
          <w:rPr>
            <w:rFonts w:ascii="Times New Roman" w:hAnsi="Times New Roman"/>
            <w:i/>
            <w:color w:val="7F7F7F" w:themeColor="text1" w:themeTint="80"/>
          </w:rPr>
          <w:t xml:space="preserve">tekst </w:t>
        </w:r>
        <w:r>
          <w:rPr>
            <w:rFonts w:ascii="Times New Roman" w:hAnsi="Times New Roman"/>
            <w:i/>
            <w:color w:val="7F7F7F" w:themeColor="text1" w:themeTint="80"/>
          </w:rPr>
          <w:t>aanvullings</w:t>
        </w:r>
        <w:r w:rsidRPr="004F73A6">
          <w:rPr>
            <w:rFonts w:ascii="Times New Roman" w:hAnsi="Times New Roman"/>
            <w:i/>
            <w:color w:val="7F7F7F" w:themeColor="text1" w:themeTint="80"/>
          </w:rPr>
          <w:t>reglement</w:t>
        </w:r>
        <w:r>
          <w:rPr>
            <w:rFonts w:ascii="Times New Roman" w:hAnsi="Times New Roman"/>
            <w:i/>
            <w:color w:val="7F7F7F" w:themeColor="text1" w:themeTint="80"/>
          </w:rPr>
          <w:t xml:space="preserve"> B </w:t>
        </w:r>
        <w:r w:rsidRPr="004F73A6">
          <w:rPr>
            <w:rFonts w:ascii="Times New Roman" w:hAnsi="Times New Roman"/>
            <w:i/>
            <w:color w:val="7F7F7F" w:themeColor="text1" w:themeTint="80"/>
          </w:rPr>
          <w:t xml:space="preserve">– versie </w:t>
        </w:r>
        <w:r>
          <w:rPr>
            <w:rFonts w:ascii="Times New Roman" w:hAnsi="Times New Roman"/>
            <w:i/>
            <w:color w:val="7F7F7F" w:themeColor="text1" w:themeTint="80"/>
          </w:rPr>
          <w:t xml:space="preserve">23 december </w:t>
        </w:r>
        <w:r w:rsidRPr="004F73A6">
          <w:rPr>
            <w:rFonts w:ascii="Times New Roman" w:hAnsi="Times New Roman"/>
            <w:i/>
            <w:color w:val="7F7F7F" w:themeColor="text1" w:themeTint="80"/>
          </w:rPr>
          <w:t xml:space="preserve">2016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i/>
        <w:color w:val="7F7F7F" w:themeColor="text1" w:themeTint="80"/>
        <w:sz w:val="22"/>
        <w:szCs w:val="22"/>
      </w:rPr>
      <w:id w:val="-1841610233"/>
      <w:docPartObj>
        <w:docPartGallery w:val="Page Numbers (Bottom of Page)"/>
        <w:docPartUnique/>
      </w:docPartObj>
    </w:sdtPr>
    <w:sdtContent>
      <w:p w14:paraId="67C273F3" w14:textId="77777777" w:rsidR="00431CA9" w:rsidRPr="00200247" w:rsidRDefault="00431CA9" w:rsidP="00200247">
        <w:pPr>
          <w:pStyle w:val="Voettekst"/>
          <w:jc w:val="center"/>
          <w:rPr>
            <w:rFonts w:asciiTheme="minorHAnsi" w:eastAsiaTheme="minorHAnsi" w:hAnsiTheme="minorHAnsi" w:cs="Arial"/>
            <w:i/>
            <w:color w:val="7F7F7F" w:themeColor="text1" w:themeTint="80"/>
            <w:sz w:val="22"/>
            <w:szCs w:val="22"/>
          </w:rPr>
        </w:pPr>
        <w:r w:rsidRPr="0043545E">
          <w:rPr>
            <w:rFonts w:asciiTheme="minorHAnsi" w:hAnsiTheme="minorHAnsi" w:cs="Arial"/>
            <w:i/>
            <w:noProof/>
            <w:color w:val="7F7F7F" w:themeColor="text1" w:themeTint="80"/>
            <w:sz w:val="22"/>
            <w:szCs w:val="22"/>
            <w:lang w:eastAsia="nl-NL"/>
          </w:rPr>
          <mc:AlternateContent>
            <mc:Choice Requires="wps">
              <w:drawing>
                <wp:anchor distT="0" distB="0" distL="114300" distR="114300" simplePos="0" relativeHeight="251684864" behindDoc="0" locked="0" layoutInCell="1" allowOverlap="1" wp14:anchorId="696ED83B" wp14:editId="5C6A35C9">
                  <wp:simplePos x="0" y="0"/>
                  <wp:positionH relativeFrom="rightMargin">
                    <wp:align>center</wp:align>
                  </wp:positionH>
                  <wp:positionV relativeFrom="bottomMargin">
                    <wp:align>center</wp:align>
                  </wp:positionV>
                  <wp:extent cx="565785" cy="191770"/>
                  <wp:effectExtent l="0" t="0" r="0" b="177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1BB4DD4F" w14:textId="77777777" w:rsidR="00431CA9" w:rsidRPr="00CD6ED3" w:rsidRDefault="00431CA9" w:rsidP="00F7394B">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14</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6ED83B" id="_x0000_s1028" style="position:absolute;left:0;text-align:left;margin-left:0;margin-top:0;width:44.55pt;height:15.1pt;rotation:180;flip:x;z-index:2516848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" filled="f" fillcolor="#c0504d [3205]" stroked="f" strokecolor="#4f81bd [3204]" strokeweight="2.25pt">
                  <v:textbox inset=",0,,0">
                    <w:txbxContent>
                      <w:p w14:paraId="1BB4DD4F" w14:textId="77777777" w:rsidR="00431CA9" w:rsidRPr="00CD6ED3" w:rsidRDefault="00431CA9" w:rsidP="00F7394B">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14</w:t>
                        </w:r>
                        <w:r w:rsidRPr="00CD6ED3">
                          <w:rPr>
                            <w:rFonts w:ascii="Times New Roman" w:hAnsi="Times New Roman" w:cs="Times New Roman"/>
                            <w:color w:val="auto"/>
                          </w:rPr>
                          <w:fldChar w:fldCharType="end"/>
                        </w:r>
                      </w:p>
                    </w:txbxContent>
                  </v:textbox>
                  <w10:wrap anchorx="margin" anchory="margin"/>
                </v:rect>
              </w:pict>
            </mc:Fallback>
          </mc:AlternateContent>
        </w:r>
        <w:r w:rsidRPr="007B2F97">
          <w:rPr>
            <w:rFonts w:asciiTheme="minorHAnsi" w:hAnsiTheme="minorHAnsi" w:cs="Arial"/>
            <w:i/>
            <w:color w:val="7F7F7F" w:themeColor="text1" w:themeTint="80"/>
            <w:sz w:val="22"/>
            <w:szCs w:val="22"/>
          </w:rPr>
          <w:t xml:space="preserve"> </w:t>
        </w:r>
      </w:p>
    </w:sdtContent>
  </w:sdt>
  <w:p w14:paraId="29E72E1C" w14:textId="77777777" w:rsidR="00431CA9" w:rsidRPr="0043545E" w:rsidRDefault="00431CA9" w:rsidP="005D78C0">
    <w:pPr>
      <w:pStyle w:val="Voettekst"/>
      <w:jc w:val="center"/>
      <w:rPr>
        <w:rFonts w:asciiTheme="minorHAnsi" w:hAnsiTheme="minorHAnsi" w:cs="Arial"/>
        <w:i/>
        <w:color w:val="7F7F7F" w:themeColor="text1" w:themeTint="80"/>
        <w:sz w:val="22"/>
        <w:szCs w:val="22"/>
      </w:rPr>
    </w:pPr>
    <w:r w:rsidRPr="007B2F97">
      <w:rPr>
        <w:rFonts w:asciiTheme="minorHAnsi" w:hAnsiTheme="minorHAnsi" w:cs="Arial"/>
        <w:i/>
        <w:color w:val="7F7F7F" w:themeColor="text1" w:themeTint="80"/>
        <w:sz w:val="22"/>
        <w:szCs w:val="22"/>
      </w:rPr>
      <w:t xml:space="preserve"> </w:t>
    </w:r>
    <w:sdt>
      <w:sdtPr>
        <w:rPr>
          <w:rFonts w:asciiTheme="minorHAnsi" w:hAnsiTheme="minorHAnsi" w:cs="Arial"/>
          <w:i/>
          <w:color w:val="7F7F7F" w:themeColor="text1" w:themeTint="80"/>
          <w:sz w:val="22"/>
          <w:szCs w:val="22"/>
        </w:rPr>
        <w:id w:val="2098517556"/>
        <w:docPartObj>
          <w:docPartGallery w:val="Page Numbers (Bottom of Page)"/>
          <w:docPartUnique/>
        </w:docPartObj>
      </w:sdtPr>
      <w:sdtContent>
        <w:r w:rsidRPr="0043545E">
          <w:rPr>
            <w:rFonts w:asciiTheme="minorHAnsi" w:hAnsiTheme="minorHAnsi" w:cs="Arial"/>
            <w:i/>
            <w:noProof/>
            <w:color w:val="7F7F7F" w:themeColor="text1" w:themeTint="80"/>
            <w:sz w:val="22"/>
            <w:szCs w:val="22"/>
            <w:lang w:eastAsia="nl-NL"/>
          </w:rPr>
          <mc:AlternateContent>
            <mc:Choice Requires="wps">
              <w:drawing>
                <wp:anchor distT="0" distB="0" distL="114300" distR="114300" simplePos="0" relativeHeight="251688960" behindDoc="0" locked="0" layoutInCell="1" allowOverlap="1" wp14:anchorId="719E3E80" wp14:editId="5ED0B693">
                  <wp:simplePos x="0" y="0"/>
                  <wp:positionH relativeFrom="rightMargin">
                    <wp:align>center</wp:align>
                  </wp:positionH>
                  <wp:positionV relativeFrom="bottomMargin">
                    <wp:align>center</wp:align>
                  </wp:positionV>
                  <wp:extent cx="565785" cy="191770"/>
                  <wp:effectExtent l="0" t="0" r="0" b="177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43818D10" w14:textId="77777777" w:rsidR="00431CA9" w:rsidRPr="00CD6ED3" w:rsidRDefault="00431CA9" w:rsidP="007B2F97">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14</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19E3E80" id="_x0000_s1029" style="position:absolute;left:0;text-align:left;margin-left:0;margin-top:0;width:44.55pt;height:15.1pt;rotation:180;flip:x;z-index:2516889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" filled="f" fillcolor="#c0504d [3205]" stroked="f" strokecolor="#4f81bd [3204]" strokeweight="2.25pt">
                  <v:textbox inset=",0,,0">
                    <w:txbxContent>
                      <w:p w14:paraId="43818D10" w14:textId="77777777" w:rsidR="00431CA9" w:rsidRPr="00CD6ED3" w:rsidRDefault="00431CA9" w:rsidP="007B2F97">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14</w:t>
                        </w:r>
                        <w:r w:rsidRPr="00CD6ED3">
                          <w:rPr>
                            <w:rFonts w:ascii="Times New Roman" w:hAnsi="Times New Roman" w:cs="Times New Roman"/>
                            <w:color w:val="auto"/>
                          </w:rPr>
                          <w:fldChar w:fldCharType="end"/>
                        </w:r>
                      </w:p>
                    </w:txbxContent>
                  </v:textbox>
                  <w10:wrap anchorx="margin" anchory="margin"/>
                </v:rect>
              </w:pict>
            </mc:Fallback>
          </mc:AlternateContent>
        </w:r>
        <w:r>
          <w:rPr>
            <w:rFonts w:asciiTheme="minorHAnsi" w:hAnsiTheme="minorHAnsi" w:cs="Arial"/>
            <w:i/>
            <w:color w:val="7F7F7F" w:themeColor="text1" w:themeTint="80"/>
            <w:sz w:val="22"/>
            <w:szCs w:val="22"/>
          </w:rPr>
          <w:t>S</w:t>
        </w:r>
        <w:r w:rsidRPr="0043545E">
          <w:rPr>
            <w:rFonts w:asciiTheme="minorHAnsi" w:hAnsiTheme="minorHAnsi" w:cs="Arial"/>
            <w:i/>
            <w:color w:val="7F7F7F" w:themeColor="text1" w:themeTint="80"/>
            <w:sz w:val="22"/>
            <w:szCs w:val="22"/>
          </w:rPr>
          <w:t xml:space="preserve">tatuten </w:t>
        </w:r>
        <w:r>
          <w:rPr>
            <w:rFonts w:asciiTheme="minorHAnsi" w:hAnsiTheme="minorHAnsi" w:cs="Arial"/>
            <w:i/>
            <w:color w:val="7F7F7F" w:themeColor="text1" w:themeTint="80"/>
            <w:sz w:val="22"/>
            <w:szCs w:val="22"/>
          </w:rPr>
          <w:t>Stichting PAWW (kenmerk 205316/VI/429830)</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i/>
        <w:color w:val="7F7F7F" w:themeColor="text1" w:themeTint="80"/>
        <w:sz w:val="22"/>
        <w:szCs w:val="22"/>
      </w:rPr>
      <w:id w:val="1238817577"/>
      <w:docPartObj>
        <w:docPartGallery w:val="Page Numbers (Bottom of Page)"/>
        <w:docPartUnique/>
      </w:docPartObj>
    </w:sdtPr>
    <w:sdtContent>
      <w:p w14:paraId="5B46985E" w14:textId="77777777" w:rsidR="00431CA9" w:rsidRPr="0043545E" w:rsidRDefault="00431CA9" w:rsidP="005D78C0">
        <w:pPr>
          <w:pStyle w:val="Voettekst"/>
          <w:jc w:val="center"/>
          <w:rPr>
            <w:rFonts w:asciiTheme="minorHAnsi" w:hAnsiTheme="minorHAnsi" w:cs="Arial"/>
            <w:i/>
            <w:color w:val="7F7F7F" w:themeColor="text1" w:themeTint="80"/>
            <w:sz w:val="22"/>
            <w:szCs w:val="22"/>
          </w:rPr>
        </w:pPr>
        <w:r w:rsidRPr="0043545E">
          <w:rPr>
            <w:rFonts w:asciiTheme="minorHAnsi" w:hAnsiTheme="minorHAnsi" w:cs="Arial"/>
            <w:i/>
            <w:noProof/>
            <w:color w:val="7F7F7F" w:themeColor="text1" w:themeTint="80"/>
            <w:sz w:val="22"/>
            <w:szCs w:val="22"/>
            <w:lang w:eastAsia="nl-NL"/>
          </w:rPr>
          <mc:AlternateContent>
            <mc:Choice Requires="wps">
              <w:drawing>
                <wp:anchor distT="0" distB="0" distL="114300" distR="114300" simplePos="0" relativeHeight="251680768" behindDoc="0" locked="0" layoutInCell="1" allowOverlap="1" wp14:anchorId="07F90BD5" wp14:editId="7847A977">
                  <wp:simplePos x="0" y="0"/>
                  <wp:positionH relativeFrom="rightMargin">
                    <wp:align>center</wp:align>
                  </wp:positionH>
                  <wp:positionV relativeFrom="bottomMargin">
                    <wp:align>center</wp:align>
                  </wp:positionV>
                  <wp:extent cx="565785" cy="191770"/>
                  <wp:effectExtent l="0" t="0" r="0" b="177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A39A318" w14:textId="77777777" w:rsidR="00431CA9" w:rsidRPr="00CD6ED3" w:rsidRDefault="00431CA9" w:rsidP="0043545E">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F90BD5" id="_x0000_s1030" style="position:absolute;left:0;text-align:left;margin-left:0;margin-top:0;width:44.55pt;height:15.1pt;rotation:180;flip:x;z-index:25168076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" filled="f" fillcolor="#c0504d [3205]" stroked="f" strokecolor="#4f81bd [3204]" strokeweight="2.25pt">
                  <v:textbox inset=",0,,0">
                    <w:txbxContent>
                      <w:p w14:paraId="0A39A318" w14:textId="77777777" w:rsidR="00431CA9" w:rsidRPr="00CD6ED3" w:rsidRDefault="00431CA9" w:rsidP="0043545E">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w:t>
                        </w:r>
                        <w:r w:rsidRPr="00CD6ED3">
                          <w:rPr>
                            <w:rFonts w:ascii="Times New Roman" w:hAnsi="Times New Roman" w:cs="Times New Roman"/>
                            <w:color w:val="auto"/>
                          </w:rPr>
                          <w:fldChar w:fldCharType="end"/>
                        </w:r>
                      </w:p>
                    </w:txbxContent>
                  </v:textbox>
                  <w10:wrap anchorx="margin" anchory="margin"/>
                </v:rect>
              </w:pict>
            </mc:Fallback>
          </mc:AlternateContent>
        </w:r>
        <w:r>
          <w:rPr>
            <w:rFonts w:asciiTheme="minorHAnsi" w:hAnsiTheme="minorHAnsi" w:cs="Arial"/>
            <w:i/>
            <w:color w:val="7F7F7F" w:themeColor="text1" w:themeTint="80"/>
            <w:sz w:val="22"/>
            <w:szCs w:val="22"/>
          </w:rPr>
          <w:t>S</w:t>
        </w:r>
        <w:r w:rsidRPr="0043545E">
          <w:rPr>
            <w:rFonts w:asciiTheme="minorHAnsi" w:hAnsiTheme="minorHAnsi" w:cs="Arial"/>
            <w:i/>
            <w:color w:val="7F7F7F" w:themeColor="text1" w:themeTint="80"/>
            <w:sz w:val="22"/>
            <w:szCs w:val="22"/>
          </w:rPr>
          <w:t xml:space="preserve">tatuten </w:t>
        </w:r>
        <w:r>
          <w:rPr>
            <w:rFonts w:asciiTheme="minorHAnsi" w:hAnsiTheme="minorHAnsi" w:cs="Arial"/>
            <w:i/>
            <w:color w:val="7F7F7F" w:themeColor="text1" w:themeTint="80"/>
            <w:sz w:val="22"/>
            <w:szCs w:val="22"/>
          </w:rPr>
          <w:t>Stichting PAWW (kenmerk 205316/VI/429830)</w:t>
        </w:r>
        <w:r w:rsidRPr="0043545E">
          <w:rPr>
            <w:rFonts w:asciiTheme="minorHAnsi" w:hAnsiTheme="minorHAnsi" w:cs="Arial"/>
            <w:i/>
            <w:color w:val="7F7F7F" w:themeColor="text1" w:themeTint="80"/>
            <w:sz w:val="22"/>
            <w:szCs w:val="22"/>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i/>
        <w:color w:val="7F7F7F" w:themeColor="text1" w:themeTint="80"/>
        <w:sz w:val="22"/>
        <w:szCs w:val="22"/>
      </w:rPr>
      <w:id w:val="-1851560275"/>
      <w:docPartObj>
        <w:docPartGallery w:val="Page Numbers (Bottom of Page)"/>
        <w:docPartUnique/>
      </w:docPartObj>
    </w:sdtPr>
    <w:sdtContent>
      <w:p w14:paraId="25965583" w14:textId="77777777" w:rsidR="00431CA9" w:rsidRDefault="00431CA9" w:rsidP="002E7FB0">
        <w:pPr>
          <w:pStyle w:val="Voettekst"/>
          <w:rPr>
            <w:rFonts w:asciiTheme="minorHAnsi" w:hAnsiTheme="minorHAnsi" w:cs="Arial"/>
            <w:i/>
            <w:color w:val="7F7F7F" w:themeColor="text1" w:themeTint="80"/>
            <w:sz w:val="22"/>
            <w:szCs w:val="22"/>
          </w:rPr>
        </w:pPr>
      </w:p>
      <w:p w14:paraId="135B5517" w14:textId="6BD12148" w:rsidR="00431CA9" w:rsidRPr="005D78C0" w:rsidRDefault="00431CA9" w:rsidP="002E7FB0">
        <w:pPr>
          <w:pStyle w:val="Voettekst"/>
          <w:rPr>
            <w:rFonts w:asciiTheme="minorHAnsi" w:hAnsiTheme="minorHAnsi" w:cs="Arial"/>
            <w:i/>
            <w:color w:val="7F7F7F" w:themeColor="text1" w:themeTint="80"/>
            <w:sz w:val="22"/>
            <w:szCs w:val="22"/>
            <w:lang w:eastAsia="nl-NL"/>
          </w:rPr>
        </w:pPr>
        <w:r w:rsidRPr="0043545E">
          <w:rPr>
            <w:rFonts w:asciiTheme="minorHAnsi" w:hAnsiTheme="minorHAnsi" w:cs="Arial"/>
            <w:i/>
            <w:noProof/>
            <w:color w:val="7F7F7F" w:themeColor="text1" w:themeTint="80"/>
            <w:sz w:val="22"/>
            <w:szCs w:val="22"/>
            <w:lang w:eastAsia="nl-NL"/>
          </w:rPr>
          <mc:AlternateContent>
            <mc:Choice Requires="wps">
              <w:drawing>
                <wp:anchor distT="0" distB="0" distL="114300" distR="114300" simplePos="0" relativeHeight="251696128" behindDoc="0" locked="0" layoutInCell="1" allowOverlap="1" wp14:anchorId="703D382F" wp14:editId="77A149F3">
                  <wp:simplePos x="0" y="0"/>
                  <wp:positionH relativeFrom="rightMargin">
                    <wp:posOffset>119380</wp:posOffset>
                  </wp:positionH>
                  <wp:positionV relativeFrom="bottomMargin">
                    <wp:posOffset>314960</wp:posOffset>
                  </wp:positionV>
                  <wp:extent cx="565785" cy="191770"/>
                  <wp:effectExtent l="0" t="0" r="0"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101EA177" w14:textId="77777777" w:rsidR="00431CA9" w:rsidRPr="00CD6ED3" w:rsidRDefault="00431CA9" w:rsidP="000A05E4">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2</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3D382F" id="_x0000_s1031" style="position:absolute;margin-left:9.4pt;margin-top:24.8pt;width:44.55pt;height:15.1pt;rotation:180;flip:x;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" filled="f" fillcolor="#c0504d [3205]" stroked="f" strokecolor="#4f81bd [3204]" strokeweight="2.25pt">
                  <v:textbox inset=",0,,0">
                    <w:txbxContent>
                      <w:p w14:paraId="101EA177" w14:textId="77777777" w:rsidR="00431CA9" w:rsidRPr="00CD6ED3" w:rsidRDefault="00431CA9" w:rsidP="000A05E4">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2</w:t>
                        </w:r>
                        <w:r w:rsidRPr="00CD6ED3">
                          <w:rPr>
                            <w:rFonts w:ascii="Times New Roman" w:hAnsi="Times New Roman" w:cs="Times New Roman"/>
                            <w:color w:val="auto"/>
                          </w:rPr>
                          <w:fldChar w:fldCharType="end"/>
                        </w:r>
                      </w:p>
                    </w:txbxContent>
                  </v:textbox>
                  <w10:wrap anchorx="margin" anchory="margin"/>
                </v:rect>
              </w:pict>
            </mc:Fallback>
          </mc:AlternateContent>
        </w:r>
        <w:r w:rsidRPr="000A05E4">
          <w:rPr>
            <w:rFonts w:asciiTheme="minorHAnsi" w:hAnsiTheme="minorHAnsi" w:cs="Arial"/>
            <w:i/>
            <w:color w:val="7F7F7F" w:themeColor="text1" w:themeTint="80"/>
            <w:sz w:val="22"/>
            <w:szCs w:val="22"/>
          </w:rPr>
          <w:t xml:space="preserve"> </w:t>
        </w:r>
        <w:sdt>
          <w:sdtPr>
            <w:rPr>
              <w:rFonts w:asciiTheme="minorHAnsi" w:hAnsiTheme="minorHAnsi" w:cs="Arial"/>
              <w:i/>
              <w:color w:val="7F7F7F" w:themeColor="text1" w:themeTint="80"/>
              <w:sz w:val="22"/>
              <w:szCs w:val="22"/>
            </w:rPr>
            <w:id w:val="-1431041193"/>
            <w:docPartObj>
              <w:docPartGallery w:val="Page Numbers (Bottom of Page)"/>
              <w:docPartUnique/>
            </w:docPartObj>
          </w:sdtPr>
          <w:sdtContent>
            <w:r>
              <w:rPr>
                <w:rFonts w:asciiTheme="minorHAnsi" w:hAnsiTheme="minorHAnsi" w:cs="Arial"/>
                <w:i/>
                <w:color w:val="7F7F7F" w:themeColor="text1" w:themeTint="80"/>
                <w:sz w:val="22"/>
                <w:szCs w:val="22"/>
              </w:rPr>
              <w:t xml:space="preserve">Tekst verzamel-cao – sector </w:t>
            </w:r>
            <w:r w:rsidRPr="004926CE">
              <w:rPr>
                <w:rFonts w:asciiTheme="minorHAnsi" w:hAnsiTheme="minorHAnsi"/>
                <w:sz w:val="22"/>
                <w:szCs w:val="22"/>
                <w:highlight w:val="green"/>
              </w:rPr>
              <w:t>&lt;</w:t>
            </w:r>
            <w:r>
              <w:rPr>
                <w:rFonts w:asciiTheme="minorHAnsi" w:hAnsiTheme="minorHAnsi"/>
                <w:sz w:val="22"/>
                <w:szCs w:val="22"/>
                <w:highlight w:val="green"/>
              </w:rPr>
              <w:t>SECTORNR.</w:t>
            </w:r>
            <w:r w:rsidRPr="004926CE">
              <w:rPr>
                <w:rFonts w:asciiTheme="minorHAnsi" w:hAnsiTheme="minorHAnsi"/>
                <w:sz w:val="22"/>
                <w:szCs w:val="22"/>
                <w:highlight w:val="green"/>
              </w:rPr>
              <w:t>&gt;</w:t>
            </w:r>
            <w:r>
              <w:rPr>
                <w:rFonts w:asciiTheme="minorHAnsi" w:hAnsiTheme="minorHAnsi"/>
                <w:sz w:val="22"/>
                <w:szCs w:val="22"/>
              </w:rPr>
              <w:t xml:space="preserve"> - n</w:t>
            </w:r>
            <w:r w:rsidRPr="005E57BA">
              <w:rPr>
                <w:rFonts w:asciiTheme="minorHAnsi" w:hAnsiTheme="minorHAnsi"/>
                <w:sz w:val="22"/>
                <w:szCs w:val="22"/>
                <w:vertAlign w:val="superscript"/>
              </w:rPr>
              <w:t>o</w:t>
            </w:r>
            <w:r>
              <w:rPr>
                <w:rFonts w:asciiTheme="minorHAnsi" w:hAnsiTheme="minorHAnsi"/>
                <w:sz w:val="22"/>
                <w:szCs w:val="22"/>
              </w:rPr>
              <w:t xml:space="preserve"> </w:t>
            </w:r>
            <w:r w:rsidRPr="00A17B57">
              <w:rPr>
                <w:rFonts w:asciiTheme="minorHAnsi" w:hAnsiTheme="minorHAnsi"/>
                <w:sz w:val="22"/>
                <w:szCs w:val="22"/>
                <w:highlight w:val="green"/>
              </w:rPr>
              <w:t>&lt;…&gt;</w:t>
            </w:r>
            <w:r w:rsidRPr="0043545E">
              <w:rPr>
                <w:rFonts w:asciiTheme="minorHAnsi" w:hAnsiTheme="minorHAnsi" w:cs="Arial"/>
                <w:i/>
                <w:color w:val="7F7F7F" w:themeColor="text1" w:themeTint="80"/>
                <w:sz w:val="22"/>
                <w:szCs w:val="22"/>
              </w:rPr>
              <w:t xml:space="preserve"> – versie </w:t>
            </w:r>
            <w:r w:rsidR="001C669B">
              <w:rPr>
                <w:rFonts w:asciiTheme="minorHAnsi" w:hAnsiTheme="minorHAnsi" w:cs="Arial"/>
                <w:i/>
                <w:color w:val="7F7F7F" w:themeColor="text1" w:themeTint="80"/>
                <w:sz w:val="22"/>
                <w:szCs w:val="22"/>
              </w:rPr>
              <w:t>01</w:t>
            </w:r>
            <w:r w:rsidR="00093B05">
              <w:rPr>
                <w:rFonts w:asciiTheme="minorHAnsi" w:hAnsiTheme="minorHAnsi" w:cs="Arial"/>
                <w:i/>
                <w:color w:val="7F7F7F" w:themeColor="text1" w:themeTint="80"/>
                <w:sz w:val="22"/>
                <w:szCs w:val="22"/>
              </w:rPr>
              <w:t xml:space="preserve"> </w:t>
            </w:r>
            <w:r w:rsidR="001C669B">
              <w:rPr>
                <w:rFonts w:asciiTheme="minorHAnsi" w:hAnsiTheme="minorHAnsi" w:cs="Arial"/>
                <w:i/>
                <w:color w:val="7F7F7F" w:themeColor="text1" w:themeTint="80"/>
                <w:sz w:val="22"/>
                <w:szCs w:val="22"/>
              </w:rPr>
              <w:t>november</w:t>
            </w:r>
            <w:r w:rsidR="00083C20">
              <w:rPr>
                <w:rFonts w:asciiTheme="minorHAnsi" w:hAnsiTheme="minorHAnsi" w:cs="Arial"/>
                <w:i/>
                <w:color w:val="7F7F7F" w:themeColor="text1" w:themeTint="80"/>
                <w:sz w:val="22"/>
                <w:szCs w:val="22"/>
              </w:rPr>
              <w:t xml:space="preserve"> </w:t>
            </w:r>
            <w:r w:rsidR="001C669B">
              <w:rPr>
                <w:rFonts w:asciiTheme="minorHAnsi" w:hAnsiTheme="minorHAnsi" w:cs="Arial"/>
                <w:i/>
                <w:color w:val="7F7F7F" w:themeColor="text1" w:themeTint="80"/>
                <w:sz w:val="22"/>
                <w:szCs w:val="22"/>
              </w:rPr>
              <w:t>2021</w:t>
            </w:r>
            <w:r w:rsidRPr="0043545E">
              <w:rPr>
                <w:rFonts w:asciiTheme="minorHAnsi" w:hAnsiTheme="minorHAnsi" w:cs="Arial"/>
                <w:i/>
                <w:color w:val="7F7F7F" w:themeColor="text1" w:themeTint="80"/>
                <w:sz w:val="22"/>
                <w:szCs w:val="22"/>
              </w:rPr>
              <w:t xml:space="preserve"> </w:t>
            </w:r>
          </w:sdtContent>
        </w:sdt>
      </w:p>
    </w:sdtContent>
  </w:sdt>
  <w:p w14:paraId="31DC064F" w14:textId="77777777" w:rsidR="00431CA9" w:rsidRPr="006D7391" w:rsidRDefault="00431CA9" w:rsidP="002E7FB0">
    <w:pPr>
      <w:pStyle w:val="Voettekst"/>
    </w:pPr>
  </w:p>
  <w:p w14:paraId="60EACBF4" w14:textId="77777777" w:rsidR="00431CA9" w:rsidRPr="004F73A6" w:rsidRDefault="00431CA9" w:rsidP="002E7FB0">
    <w:pPr>
      <w:pStyle w:val="Voettekst"/>
      <w:jc w:val="center"/>
      <w:rPr>
        <w:rFonts w:ascii="Times New Roman" w:hAnsi="Times New Roman"/>
        <w:i/>
        <w:color w:val="7F7F7F" w:themeColor="text1" w:themeTint="80"/>
      </w:rPr>
    </w:pPr>
    <w:r w:rsidDel="009E202A">
      <w:rPr>
        <w:rFonts w:asciiTheme="minorHAnsi" w:hAnsiTheme="minorHAnsi" w:cs="Arial"/>
        <w:i/>
        <w:color w:val="7F7F7F" w:themeColor="text1" w:themeTint="80"/>
        <w:sz w:val="22"/>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i/>
        <w:color w:val="7F7F7F" w:themeColor="text1" w:themeTint="80"/>
        <w:sz w:val="22"/>
        <w:szCs w:val="22"/>
      </w:rPr>
      <w:id w:val="403567193"/>
      <w:docPartObj>
        <w:docPartGallery w:val="Page Numbers (Bottom of Page)"/>
        <w:docPartUnique/>
      </w:docPartObj>
    </w:sdtPr>
    <w:sdtContent>
      <w:p w14:paraId="3B489457" w14:textId="3BC688A5" w:rsidR="00431CA9" w:rsidRPr="001C669B" w:rsidRDefault="00431CA9" w:rsidP="002E7FB0">
        <w:pPr>
          <w:pStyle w:val="Voettekst"/>
          <w:rPr>
            <w:rFonts w:asciiTheme="minorHAnsi" w:hAnsiTheme="minorHAnsi" w:cs="Arial"/>
            <w:i/>
            <w:color w:val="7F7F7F" w:themeColor="text1" w:themeTint="80"/>
            <w:sz w:val="22"/>
            <w:szCs w:val="22"/>
          </w:rPr>
        </w:pPr>
        <w:r w:rsidRPr="0043545E">
          <w:rPr>
            <w:rFonts w:asciiTheme="minorHAnsi" w:hAnsiTheme="minorHAnsi" w:cs="Arial"/>
            <w:i/>
            <w:noProof/>
            <w:color w:val="7F7F7F" w:themeColor="text1" w:themeTint="80"/>
            <w:sz w:val="22"/>
            <w:szCs w:val="22"/>
            <w:lang w:eastAsia="nl-NL"/>
          </w:rPr>
          <mc:AlternateContent>
            <mc:Choice Requires="wps">
              <w:drawing>
                <wp:anchor distT="0" distB="0" distL="114300" distR="114300" simplePos="0" relativeHeight="251698176" behindDoc="0" locked="0" layoutInCell="1" allowOverlap="1" wp14:anchorId="019ED842" wp14:editId="45DAFB85">
                  <wp:simplePos x="0" y="0"/>
                  <wp:positionH relativeFrom="rightMargin">
                    <wp:align>center</wp:align>
                  </wp:positionH>
                  <wp:positionV relativeFrom="bottomMargin">
                    <wp:align>center</wp:align>
                  </wp:positionV>
                  <wp:extent cx="565785" cy="191770"/>
                  <wp:effectExtent l="0" t="0" r="0" b="177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105662D" w14:textId="77777777" w:rsidR="00431CA9" w:rsidRPr="00CD6ED3" w:rsidRDefault="00431CA9" w:rsidP="007B3C00">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9ED842" id="_x0000_s1032" style="position:absolute;margin-left:0;margin-top:0;width:44.55pt;height:15.1pt;rotation:180;flip:x;z-index:2516981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" filled="f" fillcolor="#c0504d [3205]" stroked="f" strokecolor="#4f81bd [3204]" strokeweight="2.25pt">
                  <v:textbox inset=",0,,0">
                    <w:txbxContent>
                      <w:p w14:paraId="6105662D" w14:textId="77777777" w:rsidR="00431CA9" w:rsidRPr="00CD6ED3" w:rsidRDefault="00431CA9" w:rsidP="007B3C00">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Pr>
                            <w:rFonts w:ascii="Times New Roman" w:hAnsi="Times New Roman" w:cs="Times New Roman"/>
                            <w:noProof/>
                            <w:color w:val="auto"/>
                          </w:rPr>
                          <w:t>1</w:t>
                        </w:r>
                        <w:r w:rsidRPr="00CD6ED3">
                          <w:rPr>
                            <w:rFonts w:ascii="Times New Roman" w:hAnsi="Times New Roman" w:cs="Times New Roman"/>
                            <w:color w:val="auto"/>
                          </w:rPr>
                          <w:fldChar w:fldCharType="end"/>
                        </w:r>
                      </w:p>
                    </w:txbxContent>
                  </v:textbox>
                  <w10:wrap anchorx="margin" anchory="margin"/>
                </v:rect>
              </w:pict>
            </mc:Fallback>
          </mc:AlternateContent>
        </w:r>
        <w:r>
          <w:rPr>
            <w:rFonts w:asciiTheme="minorHAnsi" w:hAnsiTheme="minorHAnsi" w:cs="Arial"/>
            <w:i/>
            <w:color w:val="7F7F7F" w:themeColor="text1" w:themeTint="80"/>
            <w:sz w:val="22"/>
            <w:szCs w:val="22"/>
          </w:rPr>
          <w:t xml:space="preserve">Tekst verzamel-cao – sector </w:t>
        </w:r>
        <w:r w:rsidRPr="004926CE">
          <w:rPr>
            <w:rFonts w:asciiTheme="minorHAnsi" w:hAnsiTheme="minorHAnsi"/>
            <w:sz w:val="22"/>
            <w:szCs w:val="22"/>
            <w:highlight w:val="green"/>
          </w:rPr>
          <w:t>&lt;</w:t>
        </w:r>
        <w:r>
          <w:rPr>
            <w:rFonts w:asciiTheme="minorHAnsi" w:hAnsiTheme="minorHAnsi"/>
            <w:sz w:val="22"/>
            <w:szCs w:val="22"/>
            <w:highlight w:val="green"/>
          </w:rPr>
          <w:t>SECTORNR.</w:t>
        </w:r>
        <w:r w:rsidRPr="004926CE">
          <w:rPr>
            <w:rFonts w:asciiTheme="minorHAnsi" w:hAnsiTheme="minorHAnsi"/>
            <w:sz w:val="22"/>
            <w:szCs w:val="22"/>
            <w:highlight w:val="green"/>
          </w:rPr>
          <w:t>&gt;</w:t>
        </w:r>
        <w:r>
          <w:rPr>
            <w:rFonts w:asciiTheme="minorHAnsi" w:hAnsiTheme="minorHAnsi"/>
            <w:sz w:val="22"/>
            <w:szCs w:val="22"/>
          </w:rPr>
          <w:t xml:space="preserve"> - n</w:t>
        </w:r>
        <w:r w:rsidRPr="005E57BA">
          <w:rPr>
            <w:rFonts w:asciiTheme="minorHAnsi" w:hAnsiTheme="minorHAnsi"/>
            <w:sz w:val="22"/>
            <w:szCs w:val="22"/>
            <w:vertAlign w:val="superscript"/>
          </w:rPr>
          <w:t>o</w:t>
        </w:r>
        <w:r>
          <w:rPr>
            <w:rFonts w:asciiTheme="minorHAnsi" w:hAnsiTheme="minorHAnsi"/>
            <w:sz w:val="22"/>
            <w:szCs w:val="22"/>
          </w:rPr>
          <w:t xml:space="preserve"> </w:t>
        </w:r>
        <w:r w:rsidRPr="00A17B57">
          <w:rPr>
            <w:rFonts w:asciiTheme="minorHAnsi" w:hAnsiTheme="minorHAnsi"/>
            <w:sz w:val="22"/>
            <w:szCs w:val="22"/>
            <w:highlight w:val="green"/>
          </w:rPr>
          <w:t>&lt;…&gt;</w:t>
        </w:r>
        <w:r w:rsidRPr="0043545E">
          <w:rPr>
            <w:rFonts w:asciiTheme="minorHAnsi" w:hAnsiTheme="minorHAnsi" w:cs="Arial"/>
            <w:i/>
            <w:color w:val="7F7F7F" w:themeColor="text1" w:themeTint="80"/>
            <w:sz w:val="22"/>
            <w:szCs w:val="22"/>
          </w:rPr>
          <w:t xml:space="preserve"> – versie </w:t>
        </w:r>
        <w:r w:rsidR="001C669B">
          <w:rPr>
            <w:rFonts w:asciiTheme="minorHAnsi" w:hAnsiTheme="minorHAnsi" w:cs="Arial"/>
            <w:i/>
            <w:color w:val="7F7F7F" w:themeColor="text1" w:themeTint="80"/>
            <w:sz w:val="22"/>
            <w:szCs w:val="22"/>
          </w:rPr>
          <w:t>01_november_2021</w:t>
        </w:r>
        <w:r w:rsidRPr="0043545E">
          <w:rPr>
            <w:rFonts w:asciiTheme="minorHAnsi" w:hAnsiTheme="minorHAnsi" w:cs="Arial"/>
            <w:i/>
            <w:color w:val="7F7F7F" w:themeColor="text1" w:themeTint="80"/>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7B82" w14:textId="77777777" w:rsidR="007B5486" w:rsidRDefault="007B5486" w:rsidP="003175CD">
      <w:pPr>
        <w:spacing w:after="0" w:line="240" w:lineRule="auto"/>
      </w:pPr>
      <w:r>
        <w:separator/>
      </w:r>
    </w:p>
  </w:footnote>
  <w:footnote w:type="continuationSeparator" w:id="0">
    <w:p w14:paraId="4D54EBE6" w14:textId="77777777" w:rsidR="007B5486" w:rsidRDefault="007B5486" w:rsidP="0031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5CC"/>
    <w:multiLevelType w:val="hybridMultilevel"/>
    <w:tmpl w:val="2EE44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B709C"/>
    <w:multiLevelType w:val="hybridMultilevel"/>
    <w:tmpl w:val="A21CB3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8033B3"/>
    <w:multiLevelType w:val="hybridMultilevel"/>
    <w:tmpl w:val="0BAC23F0"/>
    <w:lvl w:ilvl="0" w:tplc="E53011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ED79EF"/>
    <w:multiLevelType w:val="hybridMultilevel"/>
    <w:tmpl w:val="D2801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35B04"/>
    <w:multiLevelType w:val="multilevel"/>
    <w:tmpl w:val="FB30E1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4567D2"/>
    <w:multiLevelType w:val="hybridMultilevel"/>
    <w:tmpl w:val="34F03D5E"/>
    <w:lvl w:ilvl="0" w:tplc="7828F6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AB7E6B"/>
    <w:multiLevelType w:val="hybridMultilevel"/>
    <w:tmpl w:val="F8AC6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585980"/>
    <w:multiLevelType w:val="hybridMultilevel"/>
    <w:tmpl w:val="8D6E18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E637A2"/>
    <w:multiLevelType w:val="multilevel"/>
    <w:tmpl w:val="265ABE10"/>
    <w:styleLink w:val="Huidigelij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221496"/>
    <w:multiLevelType w:val="hybridMultilevel"/>
    <w:tmpl w:val="F5C09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851747"/>
    <w:multiLevelType w:val="hybridMultilevel"/>
    <w:tmpl w:val="6E006A00"/>
    <w:lvl w:ilvl="0" w:tplc="47B2FB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C946ED"/>
    <w:multiLevelType w:val="hybridMultilevel"/>
    <w:tmpl w:val="FAEA9F24"/>
    <w:lvl w:ilvl="0" w:tplc="E8CA468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39D7D68"/>
    <w:multiLevelType w:val="hybridMultilevel"/>
    <w:tmpl w:val="409E48E6"/>
    <w:lvl w:ilvl="0" w:tplc="F312B6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C04625"/>
    <w:multiLevelType w:val="hybridMultilevel"/>
    <w:tmpl w:val="56CAF976"/>
    <w:lvl w:ilvl="0" w:tplc="E0A267B0">
      <w:start w:val="1"/>
      <w:numFmt w:val="decimal"/>
      <w:lvlText w:val="%1."/>
      <w:lvlJc w:val="left"/>
      <w:pPr>
        <w:ind w:left="720" w:hanging="360"/>
      </w:pPr>
      <w:rPr>
        <w:rFonts w:eastAsiaTheme="minorHAns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24287D"/>
    <w:multiLevelType w:val="hybridMultilevel"/>
    <w:tmpl w:val="24E49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A16C62"/>
    <w:multiLevelType w:val="multilevel"/>
    <w:tmpl w:val="0D027E30"/>
    <w:lvl w:ilvl="0">
      <w:start w:val="1"/>
      <w:numFmt w:val="decimal"/>
      <w:pStyle w:val="Kop1"/>
      <w:lvlText w:val="%1."/>
      <w:lvlJc w:val="left"/>
      <w:pPr>
        <w:tabs>
          <w:tab w:val="num" w:pos="567"/>
        </w:tabs>
        <w:ind w:left="567" w:hanging="567"/>
      </w:pPr>
      <w:rPr>
        <w:rFonts w:ascii="Times New Roman" w:hAnsi="Times New Roman" w:cs="Times New Roman"/>
      </w:rPr>
    </w:lvl>
    <w:lvl w:ilvl="1">
      <w:start w:val="1"/>
      <w:numFmt w:val="decimal"/>
      <w:pStyle w:val="Kop2"/>
      <w:lvlText w:val="%1.%2"/>
      <w:lvlJc w:val="left"/>
      <w:pPr>
        <w:tabs>
          <w:tab w:val="num" w:pos="567"/>
        </w:tabs>
        <w:ind w:left="567" w:hanging="567"/>
      </w:pPr>
      <w:rPr>
        <w:rFonts w:ascii="Times New Roman" w:hAnsi="Times New Roman" w:cs="Times New Roman"/>
      </w:rPr>
    </w:lvl>
    <w:lvl w:ilvl="2">
      <w:start w:val="1"/>
      <w:numFmt w:val="decimal"/>
      <w:pStyle w:val="Kop3"/>
      <w:lvlText w:val="%1.%2.%3"/>
      <w:lvlJc w:val="left"/>
      <w:pPr>
        <w:tabs>
          <w:tab w:val="num" w:pos="567"/>
        </w:tabs>
        <w:ind w:left="567" w:hanging="567"/>
      </w:pPr>
      <w:rPr>
        <w:rFonts w:ascii="Times New Roman" w:hAnsi="Times New Roman" w:cs="Times New Roman"/>
      </w:rPr>
    </w:lvl>
    <w:lvl w:ilvl="3">
      <w:start w:val="1"/>
      <w:numFmt w:val="decimal"/>
      <w:pStyle w:val="Kop4"/>
      <w:lvlText w:val="%1.%2.%3.%4"/>
      <w:lvlJc w:val="left"/>
      <w:pPr>
        <w:tabs>
          <w:tab w:val="num" w:pos="851"/>
        </w:tabs>
        <w:ind w:left="851" w:hanging="851"/>
      </w:pPr>
      <w:rPr>
        <w:rFonts w:ascii="Times New Roman" w:hAnsi="Times New Roman" w:cs="Times New Roman"/>
      </w:rPr>
    </w:lvl>
    <w:lvl w:ilvl="4">
      <w:start w:val="1"/>
      <w:numFmt w:val="decimal"/>
      <w:pStyle w:val="Kop5"/>
      <w:lvlText w:val="%1.%2.%3.%4.%5"/>
      <w:lvlJc w:val="left"/>
      <w:pPr>
        <w:tabs>
          <w:tab w:val="num" w:pos="1134"/>
        </w:tabs>
        <w:ind w:left="1134" w:hanging="1134"/>
      </w:pPr>
      <w:rPr>
        <w:rFonts w:ascii="Times New Roman" w:hAnsi="Times New Roman" w:cs="Times New Roman"/>
      </w:rPr>
    </w:lvl>
    <w:lvl w:ilvl="5">
      <w:start w:val="1"/>
      <w:numFmt w:val="decimal"/>
      <w:lvlText w:val="%1.%2.%3.%4.%5.%6."/>
      <w:lvlJc w:val="left"/>
      <w:pPr>
        <w:tabs>
          <w:tab w:val="num" w:pos="1080"/>
        </w:tabs>
        <w:ind w:left="851" w:hanging="851"/>
      </w:pPr>
      <w:rPr>
        <w:rFonts w:ascii="Times New Roman" w:hAnsi="Times New Roman" w:cs="Times New Roman"/>
      </w:rPr>
    </w:lvl>
    <w:lvl w:ilvl="6">
      <w:start w:val="1"/>
      <w:numFmt w:val="decimal"/>
      <w:lvlText w:val="%1.%2.%3.%4.%5.%6.%7."/>
      <w:lvlJc w:val="left"/>
      <w:pPr>
        <w:tabs>
          <w:tab w:val="num" w:pos="1440"/>
        </w:tabs>
        <w:ind w:left="851" w:hanging="851"/>
      </w:pPr>
      <w:rPr>
        <w:rFonts w:ascii="Times New Roman" w:hAnsi="Times New Roman" w:cs="Times New Roman"/>
      </w:rPr>
    </w:lvl>
    <w:lvl w:ilvl="7">
      <w:start w:val="1"/>
      <w:numFmt w:val="decimal"/>
      <w:lvlText w:val="%1.%2.%3.%4.%5.%6.%7.%8."/>
      <w:lvlJc w:val="left"/>
      <w:pPr>
        <w:tabs>
          <w:tab w:val="num" w:pos="1440"/>
        </w:tabs>
        <w:ind w:left="851" w:hanging="851"/>
      </w:pPr>
      <w:rPr>
        <w:rFonts w:ascii="Times New Roman" w:hAnsi="Times New Roman" w:cs="Times New Roman"/>
      </w:rPr>
    </w:lvl>
    <w:lvl w:ilvl="8">
      <w:start w:val="1"/>
      <w:numFmt w:val="decimal"/>
      <w:lvlText w:val="%1.%2.%3.%4.%5.%6.%7.%8.%9."/>
      <w:lvlJc w:val="left"/>
      <w:pPr>
        <w:tabs>
          <w:tab w:val="num" w:pos="1800"/>
        </w:tabs>
        <w:ind w:left="851" w:hanging="851"/>
      </w:pPr>
      <w:rPr>
        <w:rFonts w:ascii="Times New Roman" w:hAnsi="Times New Roman" w:cs="Times New Roman"/>
      </w:rPr>
    </w:lvl>
  </w:abstractNum>
  <w:abstractNum w:abstractNumId="16" w15:restartNumberingAfterBreak="0">
    <w:nsid w:val="296E2070"/>
    <w:multiLevelType w:val="hybridMultilevel"/>
    <w:tmpl w:val="5162AC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784921"/>
    <w:multiLevelType w:val="hybridMultilevel"/>
    <w:tmpl w:val="F8AC6D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433BFE"/>
    <w:multiLevelType w:val="hybridMultilevel"/>
    <w:tmpl w:val="80B057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715502"/>
    <w:multiLevelType w:val="hybridMultilevel"/>
    <w:tmpl w:val="D5EC6D22"/>
    <w:lvl w:ilvl="0" w:tplc="BC6645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9779E0"/>
    <w:multiLevelType w:val="hybridMultilevel"/>
    <w:tmpl w:val="41C0F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2D643D"/>
    <w:multiLevelType w:val="hybridMultilevel"/>
    <w:tmpl w:val="19565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8274F"/>
    <w:multiLevelType w:val="hybridMultilevel"/>
    <w:tmpl w:val="7E38AD8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BA0803"/>
    <w:multiLevelType w:val="hybridMultilevel"/>
    <w:tmpl w:val="64D6DE64"/>
    <w:lvl w:ilvl="0" w:tplc="F9AA9090">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AA5400"/>
    <w:multiLevelType w:val="hybridMultilevel"/>
    <w:tmpl w:val="A246000A"/>
    <w:lvl w:ilvl="0" w:tplc="E0F25148">
      <w:start w:val="1"/>
      <w:numFmt w:val="upperRoman"/>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5" w15:restartNumberingAfterBreak="0">
    <w:nsid w:val="4F570716"/>
    <w:multiLevelType w:val="multilevel"/>
    <w:tmpl w:val="1700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C54C20"/>
    <w:multiLevelType w:val="hybridMultilevel"/>
    <w:tmpl w:val="523C6192"/>
    <w:lvl w:ilvl="0" w:tplc="F0E415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F4ADA"/>
    <w:multiLevelType w:val="hybridMultilevel"/>
    <w:tmpl w:val="A88EF050"/>
    <w:lvl w:ilvl="0" w:tplc="66EE350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0E567A"/>
    <w:multiLevelType w:val="hybridMultilevel"/>
    <w:tmpl w:val="828EE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126590"/>
    <w:multiLevelType w:val="hybridMultilevel"/>
    <w:tmpl w:val="90C663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380593"/>
    <w:multiLevelType w:val="hybridMultilevel"/>
    <w:tmpl w:val="2E8E7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694408"/>
    <w:multiLevelType w:val="hybridMultilevel"/>
    <w:tmpl w:val="2DB4DD5A"/>
    <w:lvl w:ilvl="0" w:tplc="EC5C07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45295D"/>
    <w:multiLevelType w:val="hybridMultilevel"/>
    <w:tmpl w:val="F4203890"/>
    <w:lvl w:ilvl="0" w:tplc="A86812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3059D5"/>
    <w:multiLevelType w:val="hybridMultilevel"/>
    <w:tmpl w:val="F9D64D76"/>
    <w:lvl w:ilvl="0" w:tplc="269C845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BA1E09"/>
    <w:multiLevelType w:val="hybridMultilevel"/>
    <w:tmpl w:val="BCEE6B50"/>
    <w:lvl w:ilvl="0" w:tplc="42DC6728">
      <w:start w:val="1"/>
      <w:numFmt w:val="decimal"/>
      <w:lvlText w:val="%1."/>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5D29EB"/>
    <w:multiLevelType w:val="hybridMultilevel"/>
    <w:tmpl w:val="09903210"/>
    <w:lvl w:ilvl="0" w:tplc="B3B0D650">
      <w:start w:val="1"/>
      <w:numFmt w:val="decimal"/>
      <w:lvlText w:val="%1."/>
      <w:lvlJc w:val="left"/>
      <w:pPr>
        <w:tabs>
          <w:tab w:val="num" w:pos="720"/>
        </w:tabs>
        <w:ind w:left="720" w:hanging="360"/>
      </w:pPr>
      <w:rPr>
        <w:rFonts w:hint="default"/>
      </w:rPr>
    </w:lvl>
    <w:lvl w:ilvl="1" w:tplc="582E4E2C">
      <w:start w:val="1"/>
      <w:numFmt w:val="decimal"/>
      <w:pStyle w:val="Nummering"/>
      <w:lvlText w:val="%2."/>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tplc="581EECAA">
      <w:start w:val="1"/>
      <w:numFmt w:val="bullet"/>
      <w:lvlText w:val=""/>
      <w:lvlJc w:val="left"/>
      <w:pPr>
        <w:tabs>
          <w:tab w:val="num" w:pos="2340"/>
        </w:tabs>
        <w:ind w:left="2340" w:hanging="360"/>
      </w:pPr>
      <w:rPr>
        <w:rFonts w:ascii="Symbol" w:hAnsi="Symbol" w:hint="default"/>
      </w:rPr>
    </w:lvl>
    <w:lvl w:ilvl="3" w:tplc="C622BE92" w:tentative="1">
      <w:start w:val="1"/>
      <w:numFmt w:val="decimal"/>
      <w:lvlText w:val="%4."/>
      <w:lvlJc w:val="left"/>
      <w:pPr>
        <w:tabs>
          <w:tab w:val="num" w:pos="2880"/>
        </w:tabs>
        <w:ind w:left="2880" w:hanging="360"/>
      </w:pPr>
    </w:lvl>
    <w:lvl w:ilvl="4" w:tplc="9E64F892" w:tentative="1">
      <w:start w:val="1"/>
      <w:numFmt w:val="lowerLetter"/>
      <w:lvlText w:val="%5."/>
      <w:lvlJc w:val="left"/>
      <w:pPr>
        <w:tabs>
          <w:tab w:val="num" w:pos="3600"/>
        </w:tabs>
        <w:ind w:left="3600" w:hanging="360"/>
      </w:pPr>
    </w:lvl>
    <w:lvl w:ilvl="5" w:tplc="8BDABABA" w:tentative="1">
      <w:start w:val="1"/>
      <w:numFmt w:val="lowerRoman"/>
      <w:lvlText w:val="%6."/>
      <w:lvlJc w:val="right"/>
      <w:pPr>
        <w:tabs>
          <w:tab w:val="num" w:pos="4320"/>
        </w:tabs>
        <w:ind w:left="4320" w:hanging="180"/>
      </w:pPr>
    </w:lvl>
    <w:lvl w:ilvl="6" w:tplc="1FE4F19C" w:tentative="1">
      <w:start w:val="1"/>
      <w:numFmt w:val="decimal"/>
      <w:lvlText w:val="%7."/>
      <w:lvlJc w:val="left"/>
      <w:pPr>
        <w:tabs>
          <w:tab w:val="num" w:pos="5040"/>
        </w:tabs>
        <w:ind w:left="5040" w:hanging="360"/>
      </w:pPr>
    </w:lvl>
    <w:lvl w:ilvl="7" w:tplc="8D36CD42" w:tentative="1">
      <w:start w:val="1"/>
      <w:numFmt w:val="lowerLetter"/>
      <w:lvlText w:val="%8."/>
      <w:lvlJc w:val="left"/>
      <w:pPr>
        <w:tabs>
          <w:tab w:val="num" w:pos="5760"/>
        </w:tabs>
        <w:ind w:left="5760" w:hanging="360"/>
      </w:pPr>
    </w:lvl>
    <w:lvl w:ilvl="8" w:tplc="D5AEFEEA" w:tentative="1">
      <w:start w:val="1"/>
      <w:numFmt w:val="lowerRoman"/>
      <w:lvlText w:val="%9."/>
      <w:lvlJc w:val="right"/>
      <w:pPr>
        <w:tabs>
          <w:tab w:val="num" w:pos="6480"/>
        </w:tabs>
        <w:ind w:left="6480" w:hanging="180"/>
      </w:pPr>
    </w:lvl>
  </w:abstractNum>
  <w:abstractNum w:abstractNumId="36" w15:restartNumberingAfterBreak="0">
    <w:nsid w:val="61C625BB"/>
    <w:multiLevelType w:val="hybridMultilevel"/>
    <w:tmpl w:val="8AB6F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1B2676"/>
    <w:multiLevelType w:val="multilevel"/>
    <w:tmpl w:val="7EA6049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4777D27"/>
    <w:multiLevelType w:val="hybridMultilevel"/>
    <w:tmpl w:val="B07AEC50"/>
    <w:lvl w:ilvl="0" w:tplc="3704EBC4">
      <w:start w:val="1"/>
      <w:numFmt w:val="decimal"/>
      <w:lvlText w:val="%1."/>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0D7763"/>
    <w:multiLevelType w:val="hybridMultilevel"/>
    <w:tmpl w:val="01A20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0A5042"/>
    <w:multiLevelType w:val="hybridMultilevel"/>
    <w:tmpl w:val="DAA0DBB6"/>
    <w:lvl w:ilvl="0" w:tplc="0D8867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8943A5"/>
    <w:multiLevelType w:val="hybridMultilevel"/>
    <w:tmpl w:val="6EBCC146"/>
    <w:lvl w:ilvl="0" w:tplc="8512628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6BAB4453"/>
    <w:multiLevelType w:val="hybridMultilevel"/>
    <w:tmpl w:val="EA545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E92309"/>
    <w:multiLevelType w:val="hybridMultilevel"/>
    <w:tmpl w:val="7F5E987E"/>
    <w:lvl w:ilvl="0" w:tplc="A03EDD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E075766"/>
    <w:multiLevelType w:val="hybridMultilevel"/>
    <w:tmpl w:val="3D36C6B0"/>
    <w:lvl w:ilvl="0" w:tplc="FB9E85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3C2314A"/>
    <w:multiLevelType w:val="hybridMultilevel"/>
    <w:tmpl w:val="97D2CB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6D5EDB"/>
    <w:multiLevelType w:val="hybridMultilevel"/>
    <w:tmpl w:val="2854AAAA"/>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CEE7739"/>
    <w:multiLevelType w:val="hybridMultilevel"/>
    <w:tmpl w:val="8CA2B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E624B23"/>
    <w:multiLevelType w:val="hybridMultilevel"/>
    <w:tmpl w:val="B130F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EF54E9C"/>
    <w:multiLevelType w:val="hybridMultilevel"/>
    <w:tmpl w:val="74E2A424"/>
    <w:lvl w:ilvl="0" w:tplc="1FBCEA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FEB1CF1"/>
    <w:multiLevelType w:val="hybridMultilevel"/>
    <w:tmpl w:val="033A277C"/>
    <w:lvl w:ilvl="0" w:tplc="E12842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674721996">
    <w:abstractNumId w:val="15"/>
  </w:num>
  <w:num w:numId="2" w16cid:durableId="841973477">
    <w:abstractNumId w:val="37"/>
  </w:num>
  <w:num w:numId="3" w16cid:durableId="2122534068">
    <w:abstractNumId w:val="35"/>
  </w:num>
  <w:num w:numId="4" w16cid:durableId="1404832348">
    <w:abstractNumId w:val="6"/>
  </w:num>
  <w:num w:numId="5" w16cid:durableId="154104226">
    <w:abstractNumId w:val="36"/>
  </w:num>
  <w:num w:numId="6" w16cid:durableId="1930499847">
    <w:abstractNumId w:val="5"/>
  </w:num>
  <w:num w:numId="7" w16cid:durableId="696196793">
    <w:abstractNumId w:val="21"/>
  </w:num>
  <w:num w:numId="8" w16cid:durableId="233122220">
    <w:abstractNumId w:val="41"/>
  </w:num>
  <w:num w:numId="9" w16cid:durableId="133258302">
    <w:abstractNumId w:val="18"/>
  </w:num>
  <w:num w:numId="10" w16cid:durableId="353069599">
    <w:abstractNumId w:val="16"/>
  </w:num>
  <w:num w:numId="11" w16cid:durableId="1545409777">
    <w:abstractNumId w:val="12"/>
  </w:num>
  <w:num w:numId="12" w16cid:durableId="210461583">
    <w:abstractNumId w:val="13"/>
  </w:num>
  <w:num w:numId="13" w16cid:durableId="1260605134">
    <w:abstractNumId w:val="3"/>
  </w:num>
  <w:num w:numId="14" w16cid:durableId="1369448007">
    <w:abstractNumId w:val="14"/>
  </w:num>
  <w:num w:numId="15" w16cid:durableId="953366066">
    <w:abstractNumId w:val="48"/>
  </w:num>
  <w:num w:numId="16" w16cid:durableId="1425497219">
    <w:abstractNumId w:val="47"/>
  </w:num>
  <w:num w:numId="17" w16cid:durableId="1196962720">
    <w:abstractNumId w:val="27"/>
  </w:num>
  <w:num w:numId="18" w16cid:durableId="417218497">
    <w:abstractNumId w:val="39"/>
  </w:num>
  <w:num w:numId="19" w16cid:durableId="38942460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170988">
    <w:abstractNumId w:val="31"/>
  </w:num>
  <w:num w:numId="21" w16cid:durableId="243759742">
    <w:abstractNumId w:val="9"/>
  </w:num>
  <w:num w:numId="22" w16cid:durableId="1450129759">
    <w:abstractNumId w:val="0"/>
  </w:num>
  <w:num w:numId="23" w16cid:durableId="142628902">
    <w:abstractNumId w:val="20"/>
  </w:num>
  <w:num w:numId="24" w16cid:durableId="1811828403">
    <w:abstractNumId w:val="46"/>
  </w:num>
  <w:num w:numId="25" w16cid:durableId="2105490773">
    <w:abstractNumId w:val="49"/>
  </w:num>
  <w:num w:numId="26" w16cid:durableId="1328094389">
    <w:abstractNumId w:val="11"/>
  </w:num>
  <w:num w:numId="27" w16cid:durableId="1321301294">
    <w:abstractNumId w:val="32"/>
  </w:num>
  <w:num w:numId="28" w16cid:durableId="1099721294">
    <w:abstractNumId w:val="7"/>
  </w:num>
  <w:num w:numId="29" w16cid:durableId="11805955">
    <w:abstractNumId w:val="30"/>
  </w:num>
  <w:num w:numId="30" w16cid:durableId="884177512">
    <w:abstractNumId w:val="38"/>
  </w:num>
  <w:num w:numId="31" w16cid:durableId="1441219020">
    <w:abstractNumId w:val="45"/>
  </w:num>
  <w:num w:numId="32" w16cid:durableId="234708821">
    <w:abstractNumId w:val="29"/>
  </w:num>
  <w:num w:numId="33" w16cid:durableId="411004116">
    <w:abstractNumId w:val="24"/>
  </w:num>
  <w:num w:numId="34" w16cid:durableId="19824396">
    <w:abstractNumId w:val="23"/>
  </w:num>
  <w:num w:numId="35" w16cid:durableId="597327681">
    <w:abstractNumId w:val="1"/>
  </w:num>
  <w:num w:numId="36" w16cid:durableId="1589345178">
    <w:abstractNumId w:val="22"/>
  </w:num>
  <w:num w:numId="37" w16cid:durableId="2078286274">
    <w:abstractNumId w:val="2"/>
  </w:num>
  <w:num w:numId="38" w16cid:durableId="806046546">
    <w:abstractNumId w:val="40"/>
  </w:num>
  <w:num w:numId="39" w16cid:durableId="1328361009">
    <w:abstractNumId w:val="44"/>
  </w:num>
  <w:num w:numId="40" w16cid:durableId="1499887417">
    <w:abstractNumId w:val="19"/>
  </w:num>
  <w:num w:numId="41" w16cid:durableId="1856848220">
    <w:abstractNumId w:val="50"/>
  </w:num>
  <w:num w:numId="42" w16cid:durableId="10643494">
    <w:abstractNumId w:val="43"/>
  </w:num>
  <w:num w:numId="43" w16cid:durableId="368072711">
    <w:abstractNumId w:val="10"/>
  </w:num>
  <w:num w:numId="44" w16cid:durableId="1590891057">
    <w:abstractNumId w:val="26"/>
  </w:num>
  <w:num w:numId="45" w16cid:durableId="638190406">
    <w:abstractNumId w:val="34"/>
  </w:num>
  <w:num w:numId="46" w16cid:durableId="2018340556">
    <w:abstractNumId w:val="33"/>
  </w:num>
  <w:num w:numId="47" w16cid:durableId="967509772">
    <w:abstractNumId w:val="28"/>
  </w:num>
  <w:num w:numId="48" w16cid:durableId="1974869522">
    <w:abstractNumId w:val="42"/>
  </w:num>
  <w:num w:numId="49" w16cid:durableId="1195850023">
    <w:abstractNumId w:val="8"/>
  </w:num>
  <w:num w:numId="50" w16cid:durableId="1905749862">
    <w:abstractNumId w:val="17"/>
  </w:num>
  <w:num w:numId="51" w16cid:durableId="345905217">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13"/>
    <w:rsid w:val="00000624"/>
    <w:rsid w:val="00000B2E"/>
    <w:rsid w:val="000010CE"/>
    <w:rsid w:val="00003A29"/>
    <w:rsid w:val="00003FA9"/>
    <w:rsid w:val="00007695"/>
    <w:rsid w:val="00011897"/>
    <w:rsid w:val="0001202D"/>
    <w:rsid w:val="00012EBD"/>
    <w:rsid w:val="00013A24"/>
    <w:rsid w:val="0001785C"/>
    <w:rsid w:val="000218F6"/>
    <w:rsid w:val="00022EF3"/>
    <w:rsid w:val="000230A8"/>
    <w:rsid w:val="00023A94"/>
    <w:rsid w:val="00024D2B"/>
    <w:rsid w:val="0002540E"/>
    <w:rsid w:val="000273A4"/>
    <w:rsid w:val="00030300"/>
    <w:rsid w:val="0003062B"/>
    <w:rsid w:val="00030987"/>
    <w:rsid w:val="0004083E"/>
    <w:rsid w:val="000410CB"/>
    <w:rsid w:val="00043857"/>
    <w:rsid w:val="00044F0D"/>
    <w:rsid w:val="00045CA8"/>
    <w:rsid w:val="00046577"/>
    <w:rsid w:val="000477F1"/>
    <w:rsid w:val="000479C7"/>
    <w:rsid w:val="000525EF"/>
    <w:rsid w:val="00052747"/>
    <w:rsid w:val="00055400"/>
    <w:rsid w:val="00057B0F"/>
    <w:rsid w:val="00060A3B"/>
    <w:rsid w:val="0006403A"/>
    <w:rsid w:val="000659E7"/>
    <w:rsid w:val="00065B55"/>
    <w:rsid w:val="000679A5"/>
    <w:rsid w:val="00070463"/>
    <w:rsid w:val="00074F9D"/>
    <w:rsid w:val="0007594F"/>
    <w:rsid w:val="0008168B"/>
    <w:rsid w:val="00082D54"/>
    <w:rsid w:val="00083C20"/>
    <w:rsid w:val="00090261"/>
    <w:rsid w:val="00090855"/>
    <w:rsid w:val="00091055"/>
    <w:rsid w:val="00092B12"/>
    <w:rsid w:val="00092EA2"/>
    <w:rsid w:val="00093B05"/>
    <w:rsid w:val="00095B47"/>
    <w:rsid w:val="000A0080"/>
    <w:rsid w:val="000A05E4"/>
    <w:rsid w:val="000A1524"/>
    <w:rsid w:val="000A19FD"/>
    <w:rsid w:val="000A4EAD"/>
    <w:rsid w:val="000A51BF"/>
    <w:rsid w:val="000A59B5"/>
    <w:rsid w:val="000A660A"/>
    <w:rsid w:val="000B1511"/>
    <w:rsid w:val="000B44F3"/>
    <w:rsid w:val="000B4B76"/>
    <w:rsid w:val="000B7C1A"/>
    <w:rsid w:val="000C1448"/>
    <w:rsid w:val="000C169C"/>
    <w:rsid w:val="000C1A1C"/>
    <w:rsid w:val="000C238A"/>
    <w:rsid w:val="000C2E55"/>
    <w:rsid w:val="000C364B"/>
    <w:rsid w:val="000C39EC"/>
    <w:rsid w:val="000C3D52"/>
    <w:rsid w:val="000C66FC"/>
    <w:rsid w:val="000C7D40"/>
    <w:rsid w:val="000D0924"/>
    <w:rsid w:val="000D565D"/>
    <w:rsid w:val="000E06E8"/>
    <w:rsid w:val="000E1678"/>
    <w:rsid w:val="000E2305"/>
    <w:rsid w:val="000E2C72"/>
    <w:rsid w:val="000E2D43"/>
    <w:rsid w:val="000E3B3D"/>
    <w:rsid w:val="000E6DC7"/>
    <w:rsid w:val="000E76C8"/>
    <w:rsid w:val="000F09B0"/>
    <w:rsid w:val="000F14CF"/>
    <w:rsid w:val="000F3938"/>
    <w:rsid w:val="000F6143"/>
    <w:rsid w:val="000F6A0A"/>
    <w:rsid w:val="000F6B51"/>
    <w:rsid w:val="000F73C7"/>
    <w:rsid w:val="000F7C29"/>
    <w:rsid w:val="00101026"/>
    <w:rsid w:val="00104CE1"/>
    <w:rsid w:val="00105925"/>
    <w:rsid w:val="0010605A"/>
    <w:rsid w:val="00113784"/>
    <w:rsid w:val="00114881"/>
    <w:rsid w:val="00115464"/>
    <w:rsid w:val="00116753"/>
    <w:rsid w:val="00121395"/>
    <w:rsid w:val="0012159B"/>
    <w:rsid w:val="00122666"/>
    <w:rsid w:val="001253A5"/>
    <w:rsid w:val="0012687C"/>
    <w:rsid w:val="00130372"/>
    <w:rsid w:val="001304BD"/>
    <w:rsid w:val="001308A4"/>
    <w:rsid w:val="00130C3A"/>
    <w:rsid w:val="001310E9"/>
    <w:rsid w:val="00132B56"/>
    <w:rsid w:val="00133ED3"/>
    <w:rsid w:val="00134922"/>
    <w:rsid w:val="00136B74"/>
    <w:rsid w:val="00137A96"/>
    <w:rsid w:val="00137CAD"/>
    <w:rsid w:val="00140AB9"/>
    <w:rsid w:val="00144FCF"/>
    <w:rsid w:val="00147063"/>
    <w:rsid w:val="00150EB1"/>
    <w:rsid w:val="001513C7"/>
    <w:rsid w:val="001533F5"/>
    <w:rsid w:val="00154024"/>
    <w:rsid w:val="00156D00"/>
    <w:rsid w:val="001570B0"/>
    <w:rsid w:val="001571D8"/>
    <w:rsid w:val="00157A30"/>
    <w:rsid w:val="0016738F"/>
    <w:rsid w:val="001706E5"/>
    <w:rsid w:val="0017284F"/>
    <w:rsid w:val="00173F34"/>
    <w:rsid w:val="00173F96"/>
    <w:rsid w:val="0017553A"/>
    <w:rsid w:val="00175773"/>
    <w:rsid w:val="001762A6"/>
    <w:rsid w:val="00177907"/>
    <w:rsid w:val="001807A0"/>
    <w:rsid w:val="001813EB"/>
    <w:rsid w:val="001814D8"/>
    <w:rsid w:val="00181FED"/>
    <w:rsid w:val="00182055"/>
    <w:rsid w:val="001835A6"/>
    <w:rsid w:val="00183C3D"/>
    <w:rsid w:val="00183F26"/>
    <w:rsid w:val="001844C0"/>
    <w:rsid w:val="00184714"/>
    <w:rsid w:val="001853BA"/>
    <w:rsid w:val="0018646C"/>
    <w:rsid w:val="00187368"/>
    <w:rsid w:val="0019015A"/>
    <w:rsid w:val="00194D26"/>
    <w:rsid w:val="00195D91"/>
    <w:rsid w:val="001965B9"/>
    <w:rsid w:val="001975FE"/>
    <w:rsid w:val="001A00FF"/>
    <w:rsid w:val="001A636E"/>
    <w:rsid w:val="001A64B5"/>
    <w:rsid w:val="001A6E5F"/>
    <w:rsid w:val="001B3FA6"/>
    <w:rsid w:val="001B51E1"/>
    <w:rsid w:val="001B6E08"/>
    <w:rsid w:val="001C08E7"/>
    <w:rsid w:val="001C1130"/>
    <w:rsid w:val="001C1B76"/>
    <w:rsid w:val="001C205D"/>
    <w:rsid w:val="001C239D"/>
    <w:rsid w:val="001C354B"/>
    <w:rsid w:val="001C36CD"/>
    <w:rsid w:val="001C5EC4"/>
    <w:rsid w:val="001C669B"/>
    <w:rsid w:val="001C7989"/>
    <w:rsid w:val="001D09DE"/>
    <w:rsid w:val="001D3E4C"/>
    <w:rsid w:val="001D46DB"/>
    <w:rsid w:val="001D51B2"/>
    <w:rsid w:val="001D61F1"/>
    <w:rsid w:val="001E1331"/>
    <w:rsid w:val="001E2DA5"/>
    <w:rsid w:val="001E492E"/>
    <w:rsid w:val="001E5115"/>
    <w:rsid w:val="001E689C"/>
    <w:rsid w:val="001F04C9"/>
    <w:rsid w:val="001F0680"/>
    <w:rsid w:val="001F0762"/>
    <w:rsid w:val="001F152B"/>
    <w:rsid w:val="001F282B"/>
    <w:rsid w:val="001F2AF8"/>
    <w:rsid w:val="001F2D75"/>
    <w:rsid w:val="001F3D6B"/>
    <w:rsid w:val="001F3FF2"/>
    <w:rsid w:val="001F6ABE"/>
    <w:rsid w:val="001F7CAE"/>
    <w:rsid w:val="00200247"/>
    <w:rsid w:val="002002D2"/>
    <w:rsid w:val="002004DE"/>
    <w:rsid w:val="00201535"/>
    <w:rsid w:val="00202277"/>
    <w:rsid w:val="002022E0"/>
    <w:rsid w:val="002028EF"/>
    <w:rsid w:val="00202F3C"/>
    <w:rsid w:val="00203766"/>
    <w:rsid w:val="00205ABE"/>
    <w:rsid w:val="00206372"/>
    <w:rsid w:val="00211610"/>
    <w:rsid w:val="002118A4"/>
    <w:rsid w:val="00211DBE"/>
    <w:rsid w:val="002134BE"/>
    <w:rsid w:val="00220526"/>
    <w:rsid w:val="00220743"/>
    <w:rsid w:val="00220C9B"/>
    <w:rsid w:val="00222336"/>
    <w:rsid w:val="00223193"/>
    <w:rsid w:val="002241BF"/>
    <w:rsid w:val="002246CE"/>
    <w:rsid w:val="00224EDC"/>
    <w:rsid w:val="002301ED"/>
    <w:rsid w:val="002313B0"/>
    <w:rsid w:val="00233D59"/>
    <w:rsid w:val="00234103"/>
    <w:rsid w:val="00236A17"/>
    <w:rsid w:val="00236DDF"/>
    <w:rsid w:val="00237665"/>
    <w:rsid w:val="00240828"/>
    <w:rsid w:val="0024132F"/>
    <w:rsid w:val="00244B23"/>
    <w:rsid w:val="0024517B"/>
    <w:rsid w:val="00245477"/>
    <w:rsid w:val="002454DE"/>
    <w:rsid w:val="00246567"/>
    <w:rsid w:val="00246EC2"/>
    <w:rsid w:val="002473DE"/>
    <w:rsid w:val="00252551"/>
    <w:rsid w:val="00255293"/>
    <w:rsid w:val="00256A1A"/>
    <w:rsid w:val="00256E0E"/>
    <w:rsid w:val="00260EDE"/>
    <w:rsid w:val="00262C55"/>
    <w:rsid w:val="0026766E"/>
    <w:rsid w:val="00270E6C"/>
    <w:rsid w:val="00270F31"/>
    <w:rsid w:val="0027143D"/>
    <w:rsid w:val="0027253D"/>
    <w:rsid w:val="002731D3"/>
    <w:rsid w:val="002751DC"/>
    <w:rsid w:val="00290C9A"/>
    <w:rsid w:val="002914B6"/>
    <w:rsid w:val="00294386"/>
    <w:rsid w:val="00296E33"/>
    <w:rsid w:val="00297375"/>
    <w:rsid w:val="00297D85"/>
    <w:rsid w:val="002A071F"/>
    <w:rsid w:val="002A1E93"/>
    <w:rsid w:val="002A4247"/>
    <w:rsid w:val="002A4B7E"/>
    <w:rsid w:val="002A5EB7"/>
    <w:rsid w:val="002A6183"/>
    <w:rsid w:val="002B1045"/>
    <w:rsid w:val="002B1537"/>
    <w:rsid w:val="002B29E7"/>
    <w:rsid w:val="002B3FA1"/>
    <w:rsid w:val="002B46A2"/>
    <w:rsid w:val="002B6EDD"/>
    <w:rsid w:val="002C01BE"/>
    <w:rsid w:val="002C1D75"/>
    <w:rsid w:val="002C52A4"/>
    <w:rsid w:val="002C69AD"/>
    <w:rsid w:val="002D08F7"/>
    <w:rsid w:val="002D5583"/>
    <w:rsid w:val="002E1905"/>
    <w:rsid w:val="002E4283"/>
    <w:rsid w:val="002E601D"/>
    <w:rsid w:val="002E7FB0"/>
    <w:rsid w:val="002F3F20"/>
    <w:rsid w:val="002F4924"/>
    <w:rsid w:val="002F6657"/>
    <w:rsid w:val="002F75DF"/>
    <w:rsid w:val="00300D29"/>
    <w:rsid w:val="00301A49"/>
    <w:rsid w:val="00305D50"/>
    <w:rsid w:val="00306964"/>
    <w:rsid w:val="00306ADF"/>
    <w:rsid w:val="003106FB"/>
    <w:rsid w:val="00311E3D"/>
    <w:rsid w:val="00315212"/>
    <w:rsid w:val="00315703"/>
    <w:rsid w:val="003165C6"/>
    <w:rsid w:val="00316CFF"/>
    <w:rsid w:val="00317501"/>
    <w:rsid w:val="003175CD"/>
    <w:rsid w:val="00317FE5"/>
    <w:rsid w:val="003212E8"/>
    <w:rsid w:val="00321DE9"/>
    <w:rsid w:val="0032390C"/>
    <w:rsid w:val="00323CB1"/>
    <w:rsid w:val="0032571D"/>
    <w:rsid w:val="00325EA3"/>
    <w:rsid w:val="00326422"/>
    <w:rsid w:val="0032685F"/>
    <w:rsid w:val="00330696"/>
    <w:rsid w:val="00331754"/>
    <w:rsid w:val="00332429"/>
    <w:rsid w:val="00334941"/>
    <w:rsid w:val="00342280"/>
    <w:rsid w:val="0035242D"/>
    <w:rsid w:val="0035362E"/>
    <w:rsid w:val="00353A67"/>
    <w:rsid w:val="00354781"/>
    <w:rsid w:val="0035593D"/>
    <w:rsid w:val="003568F0"/>
    <w:rsid w:val="00357CCF"/>
    <w:rsid w:val="003612C0"/>
    <w:rsid w:val="003613CF"/>
    <w:rsid w:val="0036414A"/>
    <w:rsid w:val="003664D1"/>
    <w:rsid w:val="00372079"/>
    <w:rsid w:val="00375B86"/>
    <w:rsid w:val="003821CE"/>
    <w:rsid w:val="003829C0"/>
    <w:rsid w:val="00386267"/>
    <w:rsid w:val="00391DFF"/>
    <w:rsid w:val="00395BE0"/>
    <w:rsid w:val="003A0397"/>
    <w:rsid w:val="003A1CE9"/>
    <w:rsid w:val="003A1D75"/>
    <w:rsid w:val="003A288C"/>
    <w:rsid w:val="003A2935"/>
    <w:rsid w:val="003A2B77"/>
    <w:rsid w:val="003A3103"/>
    <w:rsid w:val="003A5984"/>
    <w:rsid w:val="003A5A8A"/>
    <w:rsid w:val="003A6F85"/>
    <w:rsid w:val="003A703D"/>
    <w:rsid w:val="003B1E5F"/>
    <w:rsid w:val="003B6A57"/>
    <w:rsid w:val="003C003B"/>
    <w:rsid w:val="003C20E9"/>
    <w:rsid w:val="003C49FD"/>
    <w:rsid w:val="003C5FF9"/>
    <w:rsid w:val="003D046E"/>
    <w:rsid w:val="003D166F"/>
    <w:rsid w:val="003D2122"/>
    <w:rsid w:val="003D523C"/>
    <w:rsid w:val="003D5D51"/>
    <w:rsid w:val="003D5ECE"/>
    <w:rsid w:val="003D6150"/>
    <w:rsid w:val="003D6E6F"/>
    <w:rsid w:val="003E03A9"/>
    <w:rsid w:val="003E4E68"/>
    <w:rsid w:val="003E600B"/>
    <w:rsid w:val="003E6032"/>
    <w:rsid w:val="003E69B1"/>
    <w:rsid w:val="003E7054"/>
    <w:rsid w:val="00400975"/>
    <w:rsid w:val="00400BF4"/>
    <w:rsid w:val="004036F8"/>
    <w:rsid w:val="004057E3"/>
    <w:rsid w:val="00405C29"/>
    <w:rsid w:val="00405D8A"/>
    <w:rsid w:val="00405F87"/>
    <w:rsid w:val="004078BE"/>
    <w:rsid w:val="00411F7D"/>
    <w:rsid w:val="0041441A"/>
    <w:rsid w:val="004148EF"/>
    <w:rsid w:val="0041601A"/>
    <w:rsid w:val="004174B0"/>
    <w:rsid w:val="00417FFB"/>
    <w:rsid w:val="00420CA3"/>
    <w:rsid w:val="00422F62"/>
    <w:rsid w:val="00424C4C"/>
    <w:rsid w:val="004257FF"/>
    <w:rsid w:val="00427482"/>
    <w:rsid w:val="00431CA9"/>
    <w:rsid w:val="0043373E"/>
    <w:rsid w:val="00433CA4"/>
    <w:rsid w:val="0043545E"/>
    <w:rsid w:val="00437841"/>
    <w:rsid w:val="00437E24"/>
    <w:rsid w:val="00440726"/>
    <w:rsid w:val="00443858"/>
    <w:rsid w:val="004440A8"/>
    <w:rsid w:val="00447BF1"/>
    <w:rsid w:val="00452B12"/>
    <w:rsid w:val="00452BA7"/>
    <w:rsid w:val="00452ED3"/>
    <w:rsid w:val="00453CBF"/>
    <w:rsid w:val="00455756"/>
    <w:rsid w:val="004559AA"/>
    <w:rsid w:val="00456EA8"/>
    <w:rsid w:val="0045776F"/>
    <w:rsid w:val="00460879"/>
    <w:rsid w:val="00463B8D"/>
    <w:rsid w:val="00464126"/>
    <w:rsid w:val="00464AB2"/>
    <w:rsid w:val="00464CE2"/>
    <w:rsid w:val="004663F3"/>
    <w:rsid w:val="004670BE"/>
    <w:rsid w:val="00467EFD"/>
    <w:rsid w:val="00471C29"/>
    <w:rsid w:val="004723F1"/>
    <w:rsid w:val="004738D0"/>
    <w:rsid w:val="00474930"/>
    <w:rsid w:val="00477439"/>
    <w:rsid w:val="00477ED7"/>
    <w:rsid w:val="0048612F"/>
    <w:rsid w:val="004862CB"/>
    <w:rsid w:val="00486D26"/>
    <w:rsid w:val="0049213A"/>
    <w:rsid w:val="004926CE"/>
    <w:rsid w:val="00492D48"/>
    <w:rsid w:val="00494FA8"/>
    <w:rsid w:val="00495992"/>
    <w:rsid w:val="0049720E"/>
    <w:rsid w:val="0049748C"/>
    <w:rsid w:val="004A0E54"/>
    <w:rsid w:val="004A15BD"/>
    <w:rsid w:val="004A26CD"/>
    <w:rsid w:val="004A3CEC"/>
    <w:rsid w:val="004A5A3A"/>
    <w:rsid w:val="004B1E74"/>
    <w:rsid w:val="004B49A5"/>
    <w:rsid w:val="004B49FC"/>
    <w:rsid w:val="004B745A"/>
    <w:rsid w:val="004C2D06"/>
    <w:rsid w:val="004C4040"/>
    <w:rsid w:val="004C6969"/>
    <w:rsid w:val="004D1E79"/>
    <w:rsid w:val="004D2D74"/>
    <w:rsid w:val="004D4853"/>
    <w:rsid w:val="004D5221"/>
    <w:rsid w:val="004D5ADE"/>
    <w:rsid w:val="004D5E52"/>
    <w:rsid w:val="004E0B58"/>
    <w:rsid w:val="004E1661"/>
    <w:rsid w:val="004E2A43"/>
    <w:rsid w:val="004E31B6"/>
    <w:rsid w:val="004E622A"/>
    <w:rsid w:val="004F1DE2"/>
    <w:rsid w:val="004F2AB7"/>
    <w:rsid w:val="004F308F"/>
    <w:rsid w:val="004F52A9"/>
    <w:rsid w:val="004F5FBF"/>
    <w:rsid w:val="004F61A2"/>
    <w:rsid w:val="004F71E9"/>
    <w:rsid w:val="004F73A6"/>
    <w:rsid w:val="00500AF8"/>
    <w:rsid w:val="0050194F"/>
    <w:rsid w:val="00504ADA"/>
    <w:rsid w:val="005112D8"/>
    <w:rsid w:val="00511776"/>
    <w:rsid w:val="0051199D"/>
    <w:rsid w:val="0051299E"/>
    <w:rsid w:val="005143AA"/>
    <w:rsid w:val="00516E9F"/>
    <w:rsid w:val="005202EF"/>
    <w:rsid w:val="00520C92"/>
    <w:rsid w:val="0052296E"/>
    <w:rsid w:val="00522B03"/>
    <w:rsid w:val="00523476"/>
    <w:rsid w:val="00524202"/>
    <w:rsid w:val="00525A3D"/>
    <w:rsid w:val="00527147"/>
    <w:rsid w:val="0053073D"/>
    <w:rsid w:val="005312D6"/>
    <w:rsid w:val="00532B52"/>
    <w:rsid w:val="0053387C"/>
    <w:rsid w:val="00533C75"/>
    <w:rsid w:val="00535903"/>
    <w:rsid w:val="00536B09"/>
    <w:rsid w:val="0054010F"/>
    <w:rsid w:val="005402A9"/>
    <w:rsid w:val="0054098B"/>
    <w:rsid w:val="00542B77"/>
    <w:rsid w:val="0054521D"/>
    <w:rsid w:val="00546E2E"/>
    <w:rsid w:val="00550AFD"/>
    <w:rsid w:val="00551E72"/>
    <w:rsid w:val="00552927"/>
    <w:rsid w:val="00552E6C"/>
    <w:rsid w:val="00553940"/>
    <w:rsid w:val="0055420A"/>
    <w:rsid w:val="00555760"/>
    <w:rsid w:val="0055629E"/>
    <w:rsid w:val="00557720"/>
    <w:rsid w:val="005578CB"/>
    <w:rsid w:val="00560897"/>
    <w:rsid w:val="00562C09"/>
    <w:rsid w:val="005648E5"/>
    <w:rsid w:val="005651B4"/>
    <w:rsid w:val="00565F71"/>
    <w:rsid w:val="005714EE"/>
    <w:rsid w:val="005748D3"/>
    <w:rsid w:val="00574BFA"/>
    <w:rsid w:val="00576553"/>
    <w:rsid w:val="005779B6"/>
    <w:rsid w:val="00580C16"/>
    <w:rsid w:val="005829BA"/>
    <w:rsid w:val="00582F4D"/>
    <w:rsid w:val="00583812"/>
    <w:rsid w:val="0058405C"/>
    <w:rsid w:val="005872AC"/>
    <w:rsid w:val="0059031F"/>
    <w:rsid w:val="00591B22"/>
    <w:rsid w:val="0059795B"/>
    <w:rsid w:val="005A0394"/>
    <w:rsid w:val="005A27D7"/>
    <w:rsid w:val="005A4E6A"/>
    <w:rsid w:val="005A6CFD"/>
    <w:rsid w:val="005A73CA"/>
    <w:rsid w:val="005A75B0"/>
    <w:rsid w:val="005B0E98"/>
    <w:rsid w:val="005B3E0E"/>
    <w:rsid w:val="005B3F65"/>
    <w:rsid w:val="005B4198"/>
    <w:rsid w:val="005C0FF3"/>
    <w:rsid w:val="005C3940"/>
    <w:rsid w:val="005C6F5F"/>
    <w:rsid w:val="005D03A8"/>
    <w:rsid w:val="005D170B"/>
    <w:rsid w:val="005D35F4"/>
    <w:rsid w:val="005D3D53"/>
    <w:rsid w:val="005D46E2"/>
    <w:rsid w:val="005D5507"/>
    <w:rsid w:val="005D721A"/>
    <w:rsid w:val="005D78C0"/>
    <w:rsid w:val="005E0E34"/>
    <w:rsid w:val="005E2FBB"/>
    <w:rsid w:val="005E34A8"/>
    <w:rsid w:val="005E4122"/>
    <w:rsid w:val="005E4435"/>
    <w:rsid w:val="005E4650"/>
    <w:rsid w:val="005E57BA"/>
    <w:rsid w:val="005E7298"/>
    <w:rsid w:val="005E7B98"/>
    <w:rsid w:val="005F0509"/>
    <w:rsid w:val="005F08A5"/>
    <w:rsid w:val="005F0C4A"/>
    <w:rsid w:val="005F1BFA"/>
    <w:rsid w:val="005F24CA"/>
    <w:rsid w:val="005F5BCE"/>
    <w:rsid w:val="005F768C"/>
    <w:rsid w:val="006009A4"/>
    <w:rsid w:val="00600CB6"/>
    <w:rsid w:val="00603B95"/>
    <w:rsid w:val="00603EAF"/>
    <w:rsid w:val="006050CE"/>
    <w:rsid w:val="006059AF"/>
    <w:rsid w:val="00606356"/>
    <w:rsid w:val="0060768B"/>
    <w:rsid w:val="006079C8"/>
    <w:rsid w:val="00607E82"/>
    <w:rsid w:val="00610306"/>
    <w:rsid w:val="00612890"/>
    <w:rsid w:val="006134F0"/>
    <w:rsid w:val="00625068"/>
    <w:rsid w:val="00630B17"/>
    <w:rsid w:val="006311BD"/>
    <w:rsid w:val="006331E2"/>
    <w:rsid w:val="00633CAB"/>
    <w:rsid w:val="00635828"/>
    <w:rsid w:val="00636088"/>
    <w:rsid w:val="006401C2"/>
    <w:rsid w:val="00640DC3"/>
    <w:rsid w:val="00641035"/>
    <w:rsid w:val="00642669"/>
    <w:rsid w:val="00646A77"/>
    <w:rsid w:val="00647DED"/>
    <w:rsid w:val="006502CE"/>
    <w:rsid w:val="00651CDD"/>
    <w:rsid w:val="00652077"/>
    <w:rsid w:val="006532D0"/>
    <w:rsid w:val="00653FFF"/>
    <w:rsid w:val="00654DAE"/>
    <w:rsid w:val="0065506B"/>
    <w:rsid w:val="006563F4"/>
    <w:rsid w:val="00656C7F"/>
    <w:rsid w:val="00656D00"/>
    <w:rsid w:val="006612DA"/>
    <w:rsid w:val="00663770"/>
    <w:rsid w:val="006716B5"/>
    <w:rsid w:val="00673278"/>
    <w:rsid w:val="0067342F"/>
    <w:rsid w:val="0067366A"/>
    <w:rsid w:val="006800F2"/>
    <w:rsid w:val="00680AB6"/>
    <w:rsid w:val="006818D8"/>
    <w:rsid w:val="00683788"/>
    <w:rsid w:val="00684809"/>
    <w:rsid w:val="0068531D"/>
    <w:rsid w:val="0069086E"/>
    <w:rsid w:val="00692384"/>
    <w:rsid w:val="00692C65"/>
    <w:rsid w:val="00692DC3"/>
    <w:rsid w:val="00693421"/>
    <w:rsid w:val="006937E7"/>
    <w:rsid w:val="00694EEF"/>
    <w:rsid w:val="00696BA7"/>
    <w:rsid w:val="006A227A"/>
    <w:rsid w:val="006A3B62"/>
    <w:rsid w:val="006A3D9E"/>
    <w:rsid w:val="006A4B75"/>
    <w:rsid w:val="006B00B2"/>
    <w:rsid w:val="006B06B5"/>
    <w:rsid w:val="006B12B3"/>
    <w:rsid w:val="006B4200"/>
    <w:rsid w:val="006B7281"/>
    <w:rsid w:val="006C2EBF"/>
    <w:rsid w:val="006C4B3B"/>
    <w:rsid w:val="006C4BDC"/>
    <w:rsid w:val="006C4CAF"/>
    <w:rsid w:val="006C61C9"/>
    <w:rsid w:val="006C7465"/>
    <w:rsid w:val="006C77A6"/>
    <w:rsid w:val="006C7FC2"/>
    <w:rsid w:val="006D30FB"/>
    <w:rsid w:val="006D31F7"/>
    <w:rsid w:val="006E2492"/>
    <w:rsid w:val="006E2E03"/>
    <w:rsid w:val="006E2F49"/>
    <w:rsid w:val="006E357A"/>
    <w:rsid w:val="006E5D70"/>
    <w:rsid w:val="006E5E7D"/>
    <w:rsid w:val="006E6965"/>
    <w:rsid w:val="006E7941"/>
    <w:rsid w:val="006F0B96"/>
    <w:rsid w:val="006F3244"/>
    <w:rsid w:val="006F70C5"/>
    <w:rsid w:val="0070071B"/>
    <w:rsid w:val="0070100C"/>
    <w:rsid w:val="007010E9"/>
    <w:rsid w:val="00701591"/>
    <w:rsid w:val="007024CD"/>
    <w:rsid w:val="00702707"/>
    <w:rsid w:val="00702C24"/>
    <w:rsid w:val="00704E9E"/>
    <w:rsid w:val="00705CA0"/>
    <w:rsid w:val="0070737D"/>
    <w:rsid w:val="007101C8"/>
    <w:rsid w:val="0071270C"/>
    <w:rsid w:val="007150FF"/>
    <w:rsid w:val="00716F88"/>
    <w:rsid w:val="00717E40"/>
    <w:rsid w:val="00720603"/>
    <w:rsid w:val="00721F72"/>
    <w:rsid w:val="0072240E"/>
    <w:rsid w:val="00722597"/>
    <w:rsid w:val="00723B2C"/>
    <w:rsid w:val="00724391"/>
    <w:rsid w:val="007255B1"/>
    <w:rsid w:val="0072589D"/>
    <w:rsid w:val="00727433"/>
    <w:rsid w:val="007278BF"/>
    <w:rsid w:val="00730781"/>
    <w:rsid w:val="00736EA6"/>
    <w:rsid w:val="007371CD"/>
    <w:rsid w:val="007415BA"/>
    <w:rsid w:val="007419AE"/>
    <w:rsid w:val="0074318B"/>
    <w:rsid w:val="00743CB0"/>
    <w:rsid w:val="0074418A"/>
    <w:rsid w:val="00744FF7"/>
    <w:rsid w:val="0074561E"/>
    <w:rsid w:val="00745671"/>
    <w:rsid w:val="007471DD"/>
    <w:rsid w:val="00750613"/>
    <w:rsid w:val="00754D85"/>
    <w:rsid w:val="00754F0E"/>
    <w:rsid w:val="00755947"/>
    <w:rsid w:val="00757071"/>
    <w:rsid w:val="007615A7"/>
    <w:rsid w:val="007644D7"/>
    <w:rsid w:val="007663B8"/>
    <w:rsid w:val="0077015F"/>
    <w:rsid w:val="007702E3"/>
    <w:rsid w:val="0077206A"/>
    <w:rsid w:val="0077228E"/>
    <w:rsid w:val="00772DB9"/>
    <w:rsid w:val="00774650"/>
    <w:rsid w:val="0077742E"/>
    <w:rsid w:val="00777B93"/>
    <w:rsid w:val="00785324"/>
    <w:rsid w:val="00786261"/>
    <w:rsid w:val="00790BE2"/>
    <w:rsid w:val="00790CC0"/>
    <w:rsid w:val="00791073"/>
    <w:rsid w:val="00791CC8"/>
    <w:rsid w:val="007937DF"/>
    <w:rsid w:val="00793CD1"/>
    <w:rsid w:val="0079407B"/>
    <w:rsid w:val="0079699F"/>
    <w:rsid w:val="00797831"/>
    <w:rsid w:val="00797F2A"/>
    <w:rsid w:val="007A0416"/>
    <w:rsid w:val="007A0D49"/>
    <w:rsid w:val="007A2370"/>
    <w:rsid w:val="007A381D"/>
    <w:rsid w:val="007A40EA"/>
    <w:rsid w:val="007A4A39"/>
    <w:rsid w:val="007A5952"/>
    <w:rsid w:val="007A5D5C"/>
    <w:rsid w:val="007B09A6"/>
    <w:rsid w:val="007B2F97"/>
    <w:rsid w:val="007B3C00"/>
    <w:rsid w:val="007B5486"/>
    <w:rsid w:val="007B67B8"/>
    <w:rsid w:val="007C275B"/>
    <w:rsid w:val="007C2BEF"/>
    <w:rsid w:val="007D1F0A"/>
    <w:rsid w:val="007D313F"/>
    <w:rsid w:val="007D3996"/>
    <w:rsid w:val="007D3B59"/>
    <w:rsid w:val="007D4CC5"/>
    <w:rsid w:val="007D63A6"/>
    <w:rsid w:val="007D64F0"/>
    <w:rsid w:val="007E0A3C"/>
    <w:rsid w:val="007E10DB"/>
    <w:rsid w:val="007E27B4"/>
    <w:rsid w:val="007E5B63"/>
    <w:rsid w:val="007E5BFC"/>
    <w:rsid w:val="007E72AC"/>
    <w:rsid w:val="007F0E83"/>
    <w:rsid w:val="007F1924"/>
    <w:rsid w:val="007F38BC"/>
    <w:rsid w:val="007F3A00"/>
    <w:rsid w:val="007F4128"/>
    <w:rsid w:val="007F6516"/>
    <w:rsid w:val="007F7198"/>
    <w:rsid w:val="00801295"/>
    <w:rsid w:val="0080762A"/>
    <w:rsid w:val="00811A56"/>
    <w:rsid w:val="00811B13"/>
    <w:rsid w:val="00811C01"/>
    <w:rsid w:val="00812528"/>
    <w:rsid w:val="00813818"/>
    <w:rsid w:val="00813E38"/>
    <w:rsid w:val="0081421B"/>
    <w:rsid w:val="00814637"/>
    <w:rsid w:val="00814ACF"/>
    <w:rsid w:val="00815208"/>
    <w:rsid w:val="00821EF6"/>
    <w:rsid w:val="00823878"/>
    <w:rsid w:val="00823DCB"/>
    <w:rsid w:val="00825552"/>
    <w:rsid w:val="00825CD3"/>
    <w:rsid w:val="00826757"/>
    <w:rsid w:val="008312CD"/>
    <w:rsid w:val="00831462"/>
    <w:rsid w:val="0084090F"/>
    <w:rsid w:val="0084202D"/>
    <w:rsid w:val="00842BEB"/>
    <w:rsid w:val="00844CD2"/>
    <w:rsid w:val="00847C3A"/>
    <w:rsid w:val="00850188"/>
    <w:rsid w:val="008506CC"/>
    <w:rsid w:val="00852229"/>
    <w:rsid w:val="00852317"/>
    <w:rsid w:val="00853E43"/>
    <w:rsid w:val="00860301"/>
    <w:rsid w:val="00861910"/>
    <w:rsid w:val="00861F12"/>
    <w:rsid w:val="00862391"/>
    <w:rsid w:val="00863407"/>
    <w:rsid w:val="008653A7"/>
    <w:rsid w:val="00865997"/>
    <w:rsid w:val="008669D2"/>
    <w:rsid w:val="0087019B"/>
    <w:rsid w:val="008726BC"/>
    <w:rsid w:val="00873DB0"/>
    <w:rsid w:val="008816C9"/>
    <w:rsid w:val="00882E79"/>
    <w:rsid w:val="008831CC"/>
    <w:rsid w:val="00883C44"/>
    <w:rsid w:val="00885147"/>
    <w:rsid w:val="008908D0"/>
    <w:rsid w:val="00891EB3"/>
    <w:rsid w:val="00891FD3"/>
    <w:rsid w:val="008933A2"/>
    <w:rsid w:val="0089432E"/>
    <w:rsid w:val="008944A0"/>
    <w:rsid w:val="00894CEA"/>
    <w:rsid w:val="00897AF9"/>
    <w:rsid w:val="00897D12"/>
    <w:rsid w:val="00897DA5"/>
    <w:rsid w:val="008A2079"/>
    <w:rsid w:val="008A2464"/>
    <w:rsid w:val="008A4416"/>
    <w:rsid w:val="008A4C69"/>
    <w:rsid w:val="008A4D7C"/>
    <w:rsid w:val="008A4EB8"/>
    <w:rsid w:val="008B0D77"/>
    <w:rsid w:val="008B2C28"/>
    <w:rsid w:val="008B70F4"/>
    <w:rsid w:val="008B7650"/>
    <w:rsid w:val="008C0FC2"/>
    <w:rsid w:val="008C5247"/>
    <w:rsid w:val="008C57A0"/>
    <w:rsid w:val="008C57E4"/>
    <w:rsid w:val="008C760B"/>
    <w:rsid w:val="008E0CB2"/>
    <w:rsid w:val="008E362F"/>
    <w:rsid w:val="008E3A78"/>
    <w:rsid w:val="008E504F"/>
    <w:rsid w:val="008E532D"/>
    <w:rsid w:val="008E6C2D"/>
    <w:rsid w:val="008F1643"/>
    <w:rsid w:val="00901491"/>
    <w:rsid w:val="0090183B"/>
    <w:rsid w:val="00901D1F"/>
    <w:rsid w:val="00905670"/>
    <w:rsid w:val="00906790"/>
    <w:rsid w:val="00910F9D"/>
    <w:rsid w:val="00912F6E"/>
    <w:rsid w:val="0091497D"/>
    <w:rsid w:val="0091549A"/>
    <w:rsid w:val="009160FC"/>
    <w:rsid w:val="00916230"/>
    <w:rsid w:val="00917DED"/>
    <w:rsid w:val="009202C0"/>
    <w:rsid w:val="0092222E"/>
    <w:rsid w:val="0093215E"/>
    <w:rsid w:val="0093336E"/>
    <w:rsid w:val="00933E55"/>
    <w:rsid w:val="0093523F"/>
    <w:rsid w:val="009355CE"/>
    <w:rsid w:val="0094061C"/>
    <w:rsid w:val="00941B6D"/>
    <w:rsid w:val="00946A0A"/>
    <w:rsid w:val="00953D3B"/>
    <w:rsid w:val="00954164"/>
    <w:rsid w:val="0095496A"/>
    <w:rsid w:val="0096137C"/>
    <w:rsid w:val="00962FF4"/>
    <w:rsid w:val="009639F3"/>
    <w:rsid w:val="0096446E"/>
    <w:rsid w:val="00964CB2"/>
    <w:rsid w:val="00965713"/>
    <w:rsid w:val="00965D3C"/>
    <w:rsid w:val="00970BCA"/>
    <w:rsid w:val="00975719"/>
    <w:rsid w:val="00976708"/>
    <w:rsid w:val="009769EB"/>
    <w:rsid w:val="009811F0"/>
    <w:rsid w:val="00986713"/>
    <w:rsid w:val="0098699C"/>
    <w:rsid w:val="00990B58"/>
    <w:rsid w:val="009930B0"/>
    <w:rsid w:val="00993F4A"/>
    <w:rsid w:val="00996847"/>
    <w:rsid w:val="009A3FF5"/>
    <w:rsid w:val="009A5C74"/>
    <w:rsid w:val="009A750C"/>
    <w:rsid w:val="009B1FA4"/>
    <w:rsid w:val="009B2426"/>
    <w:rsid w:val="009B4336"/>
    <w:rsid w:val="009B4BB9"/>
    <w:rsid w:val="009B6BD4"/>
    <w:rsid w:val="009C0860"/>
    <w:rsid w:val="009C2F11"/>
    <w:rsid w:val="009C55B7"/>
    <w:rsid w:val="009C5911"/>
    <w:rsid w:val="009D0BA4"/>
    <w:rsid w:val="009D2CD8"/>
    <w:rsid w:val="009D4D06"/>
    <w:rsid w:val="009D5381"/>
    <w:rsid w:val="009E19DA"/>
    <w:rsid w:val="009E2667"/>
    <w:rsid w:val="009E295E"/>
    <w:rsid w:val="009E2C15"/>
    <w:rsid w:val="009E3FE8"/>
    <w:rsid w:val="009E69C1"/>
    <w:rsid w:val="009E6DBE"/>
    <w:rsid w:val="009E7E7B"/>
    <w:rsid w:val="009F08C2"/>
    <w:rsid w:val="009F283E"/>
    <w:rsid w:val="009F2CF5"/>
    <w:rsid w:val="009F4912"/>
    <w:rsid w:val="009F5C4F"/>
    <w:rsid w:val="009F664A"/>
    <w:rsid w:val="009F68D9"/>
    <w:rsid w:val="009F7F31"/>
    <w:rsid w:val="009F7F8C"/>
    <w:rsid w:val="00A018BA"/>
    <w:rsid w:val="00A02DEF"/>
    <w:rsid w:val="00A04F49"/>
    <w:rsid w:val="00A07C70"/>
    <w:rsid w:val="00A10DA2"/>
    <w:rsid w:val="00A1586F"/>
    <w:rsid w:val="00A17B57"/>
    <w:rsid w:val="00A20136"/>
    <w:rsid w:val="00A218A9"/>
    <w:rsid w:val="00A24309"/>
    <w:rsid w:val="00A2620F"/>
    <w:rsid w:val="00A26507"/>
    <w:rsid w:val="00A268F3"/>
    <w:rsid w:val="00A27E0C"/>
    <w:rsid w:val="00A303A8"/>
    <w:rsid w:val="00A307A5"/>
    <w:rsid w:val="00A30E48"/>
    <w:rsid w:val="00A317AD"/>
    <w:rsid w:val="00A31E73"/>
    <w:rsid w:val="00A32D4E"/>
    <w:rsid w:val="00A3526F"/>
    <w:rsid w:val="00A3567F"/>
    <w:rsid w:val="00A37156"/>
    <w:rsid w:val="00A41564"/>
    <w:rsid w:val="00A42C7E"/>
    <w:rsid w:val="00A42DDD"/>
    <w:rsid w:val="00A43C7A"/>
    <w:rsid w:val="00A44964"/>
    <w:rsid w:val="00A4579D"/>
    <w:rsid w:val="00A45CC0"/>
    <w:rsid w:val="00A464FC"/>
    <w:rsid w:val="00A502E8"/>
    <w:rsid w:val="00A510D4"/>
    <w:rsid w:val="00A54875"/>
    <w:rsid w:val="00A55F39"/>
    <w:rsid w:val="00A5699C"/>
    <w:rsid w:val="00A57CCF"/>
    <w:rsid w:val="00A6005E"/>
    <w:rsid w:val="00A61F44"/>
    <w:rsid w:val="00A623C1"/>
    <w:rsid w:val="00A629FA"/>
    <w:rsid w:val="00A6580E"/>
    <w:rsid w:val="00A65E40"/>
    <w:rsid w:val="00A66DBD"/>
    <w:rsid w:val="00A672C8"/>
    <w:rsid w:val="00A7252F"/>
    <w:rsid w:val="00A728C6"/>
    <w:rsid w:val="00A72A62"/>
    <w:rsid w:val="00A73DDB"/>
    <w:rsid w:val="00A7575E"/>
    <w:rsid w:val="00A769B1"/>
    <w:rsid w:val="00A76E90"/>
    <w:rsid w:val="00A77344"/>
    <w:rsid w:val="00A77744"/>
    <w:rsid w:val="00A77936"/>
    <w:rsid w:val="00A81C1E"/>
    <w:rsid w:val="00A82FD8"/>
    <w:rsid w:val="00A86FCC"/>
    <w:rsid w:val="00A8700C"/>
    <w:rsid w:val="00A901DF"/>
    <w:rsid w:val="00A9056F"/>
    <w:rsid w:val="00A9249B"/>
    <w:rsid w:val="00A926A1"/>
    <w:rsid w:val="00A93D7C"/>
    <w:rsid w:val="00A9484B"/>
    <w:rsid w:val="00A95694"/>
    <w:rsid w:val="00AA2EE3"/>
    <w:rsid w:val="00AA608E"/>
    <w:rsid w:val="00AB27A4"/>
    <w:rsid w:val="00AB367E"/>
    <w:rsid w:val="00AB3AC1"/>
    <w:rsid w:val="00AB4253"/>
    <w:rsid w:val="00AB5403"/>
    <w:rsid w:val="00AB584B"/>
    <w:rsid w:val="00AB7236"/>
    <w:rsid w:val="00AC5898"/>
    <w:rsid w:val="00AC5A34"/>
    <w:rsid w:val="00AC5E97"/>
    <w:rsid w:val="00AD2CDF"/>
    <w:rsid w:val="00AD6AB5"/>
    <w:rsid w:val="00AD7959"/>
    <w:rsid w:val="00AE25F1"/>
    <w:rsid w:val="00AE473D"/>
    <w:rsid w:val="00AE4B28"/>
    <w:rsid w:val="00AE4C1F"/>
    <w:rsid w:val="00AE4E7F"/>
    <w:rsid w:val="00AE5312"/>
    <w:rsid w:val="00AE7894"/>
    <w:rsid w:val="00AF0A4E"/>
    <w:rsid w:val="00AF557F"/>
    <w:rsid w:val="00AF6945"/>
    <w:rsid w:val="00AF69BE"/>
    <w:rsid w:val="00AF7566"/>
    <w:rsid w:val="00AF7C59"/>
    <w:rsid w:val="00AF7D73"/>
    <w:rsid w:val="00B01A1D"/>
    <w:rsid w:val="00B02F2B"/>
    <w:rsid w:val="00B060EC"/>
    <w:rsid w:val="00B06433"/>
    <w:rsid w:val="00B07F6D"/>
    <w:rsid w:val="00B10392"/>
    <w:rsid w:val="00B137CA"/>
    <w:rsid w:val="00B1380A"/>
    <w:rsid w:val="00B13D26"/>
    <w:rsid w:val="00B201EE"/>
    <w:rsid w:val="00B2080E"/>
    <w:rsid w:val="00B20F8B"/>
    <w:rsid w:val="00B22CDB"/>
    <w:rsid w:val="00B24A0E"/>
    <w:rsid w:val="00B26896"/>
    <w:rsid w:val="00B27DC7"/>
    <w:rsid w:val="00B30A0E"/>
    <w:rsid w:val="00B32333"/>
    <w:rsid w:val="00B36B67"/>
    <w:rsid w:val="00B40601"/>
    <w:rsid w:val="00B40C96"/>
    <w:rsid w:val="00B45111"/>
    <w:rsid w:val="00B4525E"/>
    <w:rsid w:val="00B455DB"/>
    <w:rsid w:val="00B45AEF"/>
    <w:rsid w:val="00B46560"/>
    <w:rsid w:val="00B4671A"/>
    <w:rsid w:val="00B46A2C"/>
    <w:rsid w:val="00B46AD7"/>
    <w:rsid w:val="00B47ED3"/>
    <w:rsid w:val="00B5260C"/>
    <w:rsid w:val="00B536CE"/>
    <w:rsid w:val="00B53B75"/>
    <w:rsid w:val="00B551A3"/>
    <w:rsid w:val="00B60315"/>
    <w:rsid w:val="00B6143D"/>
    <w:rsid w:val="00B65764"/>
    <w:rsid w:val="00B65BDC"/>
    <w:rsid w:val="00B65EDD"/>
    <w:rsid w:val="00B65F86"/>
    <w:rsid w:val="00B70B3A"/>
    <w:rsid w:val="00B71459"/>
    <w:rsid w:val="00B73BFE"/>
    <w:rsid w:val="00B73C26"/>
    <w:rsid w:val="00B752D2"/>
    <w:rsid w:val="00B81339"/>
    <w:rsid w:val="00B819AB"/>
    <w:rsid w:val="00B822EA"/>
    <w:rsid w:val="00B82FF8"/>
    <w:rsid w:val="00B90985"/>
    <w:rsid w:val="00B909CE"/>
    <w:rsid w:val="00B92E2D"/>
    <w:rsid w:val="00B94E88"/>
    <w:rsid w:val="00B9680E"/>
    <w:rsid w:val="00BA2F93"/>
    <w:rsid w:val="00BA501F"/>
    <w:rsid w:val="00BA79C9"/>
    <w:rsid w:val="00BB081F"/>
    <w:rsid w:val="00BB1933"/>
    <w:rsid w:val="00BB64EE"/>
    <w:rsid w:val="00BB6B6F"/>
    <w:rsid w:val="00BC11C0"/>
    <w:rsid w:val="00BC2CE3"/>
    <w:rsid w:val="00BC3D39"/>
    <w:rsid w:val="00BD0360"/>
    <w:rsid w:val="00BD266F"/>
    <w:rsid w:val="00BD64FD"/>
    <w:rsid w:val="00BD6E72"/>
    <w:rsid w:val="00BD6F2E"/>
    <w:rsid w:val="00BD6F39"/>
    <w:rsid w:val="00BD6F94"/>
    <w:rsid w:val="00BD7495"/>
    <w:rsid w:val="00BE0790"/>
    <w:rsid w:val="00BE334F"/>
    <w:rsid w:val="00BE4637"/>
    <w:rsid w:val="00BE4989"/>
    <w:rsid w:val="00BF218F"/>
    <w:rsid w:val="00BF3507"/>
    <w:rsid w:val="00BF4B88"/>
    <w:rsid w:val="00BF7766"/>
    <w:rsid w:val="00C003D7"/>
    <w:rsid w:val="00C00406"/>
    <w:rsid w:val="00C0057C"/>
    <w:rsid w:val="00C013D7"/>
    <w:rsid w:val="00C05C93"/>
    <w:rsid w:val="00C06E03"/>
    <w:rsid w:val="00C101B0"/>
    <w:rsid w:val="00C12193"/>
    <w:rsid w:val="00C1391E"/>
    <w:rsid w:val="00C14A18"/>
    <w:rsid w:val="00C1515F"/>
    <w:rsid w:val="00C167B6"/>
    <w:rsid w:val="00C21568"/>
    <w:rsid w:val="00C216B8"/>
    <w:rsid w:val="00C224D5"/>
    <w:rsid w:val="00C22A44"/>
    <w:rsid w:val="00C22B6A"/>
    <w:rsid w:val="00C2705F"/>
    <w:rsid w:val="00C30023"/>
    <w:rsid w:val="00C30A51"/>
    <w:rsid w:val="00C327F5"/>
    <w:rsid w:val="00C33065"/>
    <w:rsid w:val="00C34325"/>
    <w:rsid w:val="00C351EE"/>
    <w:rsid w:val="00C35FFC"/>
    <w:rsid w:val="00C367E2"/>
    <w:rsid w:val="00C36998"/>
    <w:rsid w:val="00C36F0A"/>
    <w:rsid w:val="00C431CB"/>
    <w:rsid w:val="00C46F57"/>
    <w:rsid w:val="00C4758A"/>
    <w:rsid w:val="00C528B4"/>
    <w:rsid w:val="00C535EB"/>
    <w:rsid w:val="00C5640C"/>
    <w:rsid w:val="00C606C8"/>
    <w:rsid w:val="00C611E7"/>
    <w:rsid w:val="00C63315"/>
    <w:rsid w:val="00C63BCE"/>
    <w:rsid w:val="00C644DF"/>
    <w:rsid w:val="00C65F1E"/>
    <w:rsid w:val="00C71D43"/>
    <w:rsid w:val="00C727EA"/>
    <w:rsid w:val="00C73D70"/>
    <w:rsid w:val="00C7533F"/>
    <w:rsid w:val="00C7662B"/>
    <w:rsid w:val="00C76966"/>
    <w:rsid w:val="00C777A0"/>
    <w:rsid w:val="00C8024E"/>
    <w:rsid w:val="00C80C61"/>
    <w:rsid w:val="00C844F3"/>
    <w:rsid w:val="00C84901"/>
    <w:rsid w:val="00C8567D"/>
    <w:rsid w:val="00C90BEC"/>
    <w:rsid w:val="00C91CC5"/>
    <w:rsid w:val="00C956F1"/>
    <w:rsid w:val="00C95C7D"/>
    <w:rsid w:val="00C978BF"/>
    <w:rsid w:val="00CA42E8"/>
    <w:rsid w:val="00CA519F"/>
    <w:rsid w:val="00CA556A"/>
    <w:rsid w:val="00CA7A06"/>
    <w:rsid w:val="00CB7398"/>
    <w:rsid w:val="00CC0D38"/>
    <w:rsid w:val="00CC1A9B"/>
    <w:rsid w:val="00CC7080"/>
    <w:rsid w:val="00CD0835"/>
    <w:rsid w:val="00CD08B9"/>
    <w:rsid w:val="00CD26AA"/>
    <w:rsid w:val="00CD3E01"/>
    <w:rsid w:val="00CD5B0B"/>
    <w:rsid w:val="00CD6AC9"/>
    <w:rsid w:val="00CD6E64"/>
    <w:rsid w:val="00CD6ED3"/>
    <w:rsid w:val="00CD7761"/>
    <w:rsid w:val="00CE449B"/>
    <w:rsid w:val="00CE597B"/>
    <w:rsid w:val="00CE64C0"/>
    <w:rsid w:val="00CE662F"/>
    <w:rsid w:val="00CE71E4"/>
    <w:rsid w:val="00CE7381"/>
    <w:rsid w:val="00CF0ED8"/>
    <w:rsid w:val="00CF255A"/>
    <w:rsid w:val="00CF650F"/>
    <w:rsid w:val="00CF697C"/>
    <w:rsid w:val="00D01E73"/>
    <w:rsid w:val="00D025D1"/>
    <w:rsid w:val="00D027A8"/>
    <w:rsid w:val="00D02DBD"/>
    <w:rsid w:val="00D02ECF"/>
    <w:rsid w:val="00D03622"/>
    <w:rsid w:val="00D0380A"/>
    <w:rsid w:val="00D05086"/>
    <w:rsid w:val="00D07D6B"/>
    <w:rsid w:val="00D119C0"/>
    <w:rsid w:val="00D122A9"/>
    <w:rsid w:val="00D12C59"/>
    <w:rsid w:val="00D141F9"/>
    <w:rsid w:val="00D16A84"/>
    <w:rsid w:val="00D16E66"/>
    <w:rsid w:val="00D200DB"/>
    <w:rsid w:val="00D20E21"/>
    <w:rsid w:val="00D20E86"/>
    <w:rsid w:val="00D27857"/>
    <w:rsid w:val="00D31173"/>
    <w:rsid w:val="00D34058"/>
    <w:rsid w:val="00D3505E"/>
    <w:rsid w:val="00D35C5C"/>
    <w:rsid w:val="00D36558"/>
    <w:rsid w:val="00D365E1"/>
    <w:rsid w:val="00D40260"/>
    <w:rsid w:val="00D40A2C"/>
    <w:rsid w:val="00D433A5"/>
    <w:rsid w:val="00D45485"/>
    <w:rsid w:val="00D46B0F"/>
    <w:rsid w:val="00D5154D"/>
    <w:rsid w:val="00D51ADB"/>
    <w:rsid w:val="00D51B37"/>
    <w:rsid w:val="00D569E5"/>
    <w:rsid w:val="00D613DA"/>
    <w:rsid w:val="00D61D68"/>
    <w:rsid w:val="00D62496"/>
    <w:rsid w:val="00D626C9"/>
    <w:rsid w:val="00D65F8D"/>
    <w:rsid w:val="00D661E3"/>
    <w:rsid w:val="00D679D3"/>
    <w:rsid w:val="00D73B36"/>
    <w:rsid w:val="00D75758"/>
    <w:rsid w:val="00D75829"/>
    <w:rsid w:val="00D76EF8"/>
    <w:rsid w:val="00D77D72"/>
    <w:rsid w:val="00D82605"/>
    <w:rsid w:val="00D839A8"/>
    <w:rsid w:val="00D84506"/>
    <w:rsid w:val="00D84728"/>
    <w:rsid w:val="00D9002C"/>
    <w:rsid w:val="00D93DDE"/>
    <w:rsid w:val="00DA0699"/>
    <w:rsid w:val="00DA26DD"/>
    <w:rsid w:val="00DA2CCE"/>
    <w:rsid w:val="00DA349B"/>
    <w:rsid w:val="00DA40CC"/>
    <w:rsid w:val="00DA498B"/>
    <w:rsid w:val="00DA5597"/>
    <w:rsid w:val="00DA6F7E"/>
    <w:rsid w:val="00DB04C2"/>
    <w:rsid w:val="00DB12B6"/>
    <w:rsid w:val="00DB145A"/>
    <w:rsid w:val="00DB3C79"/>
    <w:rsid w:val="00DB4F29"/>
    <w:rsid w:val="00DB6A3F"/>
    <w:rsid w:val="00DB787A"/>
    <w:rsid w:val="00DB7C3B"/>
    <w:rsid w:val="00DC1637"/>
    <w:rsid w:val="00DC1BEA"/>
    <w:rsid w:val="00DC3831"/>
    <w:rsid w:val="00DC4861"/>
    <w:rsid w:val="00DC4A5F"/>
    <w:rsid w:val="00DD0478"/>
    <w:rsid w:val="00DD050C"/>
    <w:rsid w:val="00DD0B82"/>
    <w:rsid w:val="00DD2495"/>
    <w:rsid w:val="00DD2A75"/>
    <w:rsid w:val="00DD6717"/>
    <w:rsid w:val="00DD6943"/>
    <w:rsid w:val="00DD74A6"/>
    <w:rsid w:val="00DE0168"/>
    <w:rsid w:val="00DE2B0E"/>
    <w:rsid w:val="00DE31B7"/>
    <w:rsid w:val="00DE343C"/>
    <w:rsid w:val="00DE6114"/>
    <w:rsid w:val="00DE6340"/>
    <w:rsid w:val="00DE7D41"/>
    <w:rsid w:val="00DF0C04"/>
    <w:rsid w:val="00DF160A"/>
    <w:rsid w:val="00DF2A02"/>
    <w:rsid w:val="00DF5960"/>
    <w:rsid w:val="00DF67B2"/>
    <w:rsid w:val="00DF6D2A"/>
    <w:rsid w:val="00E01B98"/>
    <w:rsid w:val="00E0678A"/>
    <w:rsid w:val="00E10797"/>
    <w:rsid w:val="00E10D5C"/>
    <w:rsid w:val="00E122F1"/>
    <w:rsid w:val="00E155F1"/>
    <w:rsid w:val="00E17365"/>
    <w:rsid w:val="00E205C2"/>
    <w:rsid w:val="00E209D7"/>
    <w:rsid w:val="00E22140"/>
    <w:rsid w:val="00E22890"/>
    <w:rsid w:val="00E31454"/>
    <w:rsid w:val="00E35DF3"/>
    <w:rsid w:val="00E40E25"/>
    <w:rsid w:val="00E431C1"/>
    <w:rsid w:val="00E45B83"/>
    <w:rsid w:val="00E4650F"/>
    <w:rsid w:val="00E46EA7"/>
    <w:rsid w:val="00E47064"/>
    <w:rsid w:val="00E504EB"/>
    <w:rsid w:val="00E522F1"/>
    <w:rsid w:val="00E52C8B"/>
    <w:rsid w:val="00E54391"/>
    <w:rsid w:val="00E54883"/>
    <w:rsid w:val="00E54A8F"/>
    <w:rsid w:val="00E551A3"/>
    <w:rsid w:val="00E56459"/>
    <w:rsid w:val="00E56B76"/>
    <w:rsid w:val="00E604B2"/>
    <w:rsid w:val="00E607B7"/>
    <w:rsid w:val="00E63551"/>
    <w:rsid w:val="00E65612"/>
    <w:rsid w:val="00E65E94"/>
    <w:rsid w:val="00E669DC"/>
    <w:rsid w:val="00E66E20"/>
    <w:rsid w:val="00E67026"/>
    <w:rsid w:val="00E67049"/>
    <w:rsid w:val="00E7203E"/>
    <w:rsid w:val="00E765C3"/>
    <w:rsid w:val="00E769A7"/>
    <w:rsid w:val="00E76E25"/>
    <w:rsid w:val="00E7798C"/>
    <w:rsid w:val="00E77B80"/>
    <w:rsid w:val="00E84726"/>
    <w:rsid w:val="00E84773"/>
    <w:rsid w:val="00E86434"/>
    <w:rsid w:val="00E87C9A"/>
    <w:rsid w:val="00E87F1C"/>
    <w:rsid w:val="00E87FB8"/>
    <w:rsid w:val="00E90E50"/>
    <w:rsid w:val="00E92BDD"/>
    <w:rsid w:val="00E956DA"/>
    <w:rsid w:val="00E95AE9"/>
    <w:rsid w:val="00E95C3B"/>
    <w:rsid w:val="00E97ED2"/>
    <w:rsid w:val="00EA0F13"/>
    <w:rsid w:val="00EA5035"/>
    <w:rsid w:val="00EA5A39"/>
    <w:rsid w:val="00EA5AD8"/>
    <w:rsid w:val="00EA6200"/>
    <w:rsid w:val="00EA6A8B"/>
    <w:rsid w:val="00EA7206"/>
    <w:rsid w:val="00EA7CCF"/>
    <w:rsid w:val="00EB0096"/>
    <w:rsid w:val="00EB0D28"/>
    <w:rsid w:val="00EB0F8B"/>
    <w:rsid w:val="00EB2214"/>
    <w:rsid w:val="00EB2CBF"/>
    <w:rsid w:val="00EB301F"/>
    <w:rsid w:val="00EB4E59"/>
    <w:rsid w:val="00EB4F3C"/>
    <w:rsid w:val="00EB5A5A"/>
    <w:rsid w:val="00EC098D"/>
    <w:rsid w:val="00EC2C8F"/>
    <w:rsid w:val="00EC565F"/>
    <w:rsid w:val="00EC657B"/>
    <w:rsid w:val="00EC7686"/>
    <w:rsid w:val="00ED3845"/>
    <w:rsid w:val="00ED43A5"/>
    <w:rsid w:val="00ED4D10"/>
    <w:rsid w:val="00ED6D53"/>
    <w:rsid w:val="00ED7BE9"/>
    <w:rsid w:val="00EE010B"/>
    <w:rsid w:val="00EE0B75"/>
    <w:rsid w:val="00EE1751"/>
    <w:rsid w:val="00EE38A5"/>
    <w:rsid w:val="00EE6347"/>
    <w:rsid w:val="00EF3602"/>
    <w:rsid w:val="00EF3B02"/>
    <w:rsid w:val="00EF3CDC"/>
    <w:rsid w:val="00EF3DF2"/>
    <w:rsid w:val="00EF4CDA"/>
    <w:rsid w:val="00EF5ED4"/>
    <w:rsid w:val="00EF7D6E"/>
    <w:rsid w:val="00F0071D"/>
    <w:rsid w:val="00F01397"/>
    <w:rsid w:val="00F01D8F"/>
    <w:rsid w:val="00F0236D"/>
    <w:rsid w:val="00F04573"/>
    <w:rsid w:val="00F045B7"/>
    <w:rsid w:val="00F05B1E"/>
    <w:rsid w:val="00F06EE6"/>
    <w:rsid w:val="00F071E9"/>
    <w:rsid w:val="00F072D0"/>
    <w:rsid w:val="00F07ABD"/>
    <w:rsid w:val="00F11AA9"/>
    <w:rsid w:val="00F139EF"/>
    <w:rsid w:val="00F13EB6"/>
    <w:rsid w:val="00F160F2"/>
    <w:rsid w:val="00F169D9"/>
    <w:rsid w:val="00F220F3"/>
    <w:rsid w:val="00F23101"/>
    <w:rsid w:val="00F232A0"/>
    <w:rsid w:val="00F24A79"/>
    <w:rsid w:val="00F314CD"/>
    <w:rsid w:val="00F32CBA"/>
    <w:rsid w:val="00F36221"/>
    <w:rsid w:val="00F363DF"/>
    <w:rsid w:val="00F4105D"/>
    <w:rsid w:val="00F4452C"/>
    <w:rsid w:val="00F44E13"/>
    <w:rsid w:val="00F4614D"/>
    <w:rsid w:val="00F463A0"/>
    <w:rsid w:val="00F4642A"/>
    <w:rsid w:val="00F4685C"/>
    <w:rsid w:val="00F514C9"/>
    <w:rsid w:val="00F540E1"/>
    <w:rsid w:val="00F60B93"/>
    <w:rsid w:val="00F6107D"/>
    <w:rsid w:val="00F627C2"/>
    <w:rsid w:val="00F64A5E"/>
    <w:rsid w:val="00F64F11"/>
    <w:rsid w:val="00F65308"/>
    <w:rsid w:val="00F65BEB"/>
    <w:rsid w:val="00F65DE9"/>
    <w:rsid w:val="00F6783C"/>
    <w:rsid w:val="00F738A4"/>
    <w:rsid w:val="00F7394B"/>
    <w:rsid w:val="00F8324C"/>
    <w:rsid w:val="00F83F21"/>
    <w:rsid w:val="00F84398"/>
    <w:rsid w:val="00F85890"/>
    <w:rsid w:val="00F8633F"/>
    <w:rsid w:val="00F901F1"/>
    <w:rsid w:val="00F93D73"/>
    <w:rsid w:val="00F943C6"/>
    <w:rsid w:val="00F95676"/>
    <w:rsid w:val="00FA072E"/>
    <w:rsid w:val="00FA31BF"/>
    <w:rsid w:val="00FA39F1"/>
    <w:rsid w:val="00FA3D8B"/>
    <w:rsid w:val="00FA6706"/>
    <w:rsid w:val="00FA736D"/>
    <w:rsid w:val="00FB0677"/>
    <w:rsid w:val="00FB1426"/>
    <w:rsid w:val="00FB59E1"/>
    <w:rsid w:val="00FB6B31"/>
    <w:rsid w:val="00FB7597"/>
    <w:rsid w:val="00FC4FF2"/>
    <w:rsid w:val="00FC50FC"/>
    <w:rsid w:val="00FC5F8D"/>
    <w:rsid w:val="00FD0C78"/>
    <w:rsid w:val="00FD2F7D"/>
    <w:rsid w:val="00FD3D0A"/>
    <w:rsid w:val="00FD6493"/>
    <w:rsid w:val="00FD696C"/>
    <w:rsid w:val="00FE1313"/>
    <w:rsid w:val="00FE2196"/>
    <w:rsid w:val="00FE4B08"/>
    <w:rsid w:val="00FE4E08"/>
    <w:rsid w:val="00FE5B2F"/>
    <w:rsid w:val="00FE7E75"/>
    <w:rsid w:val="00FF0738"/>
    <w:rsid w:val="00FF13E0"/>
    <w:rsid w:val="00FF6C60"/>
    <w:rsid w:val="00FF765E"/>
    <w:rsid w:val="00FF7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491B7"/>
  <w15:docId w15:val="{3A032B6C-9A3F-9F4B-B0BE-4049E23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06C8"/>
    <w:pPr>
      <w:widowControl w:val="0"/>
      <w:autoSpaceDE w:val="0"/>
      <w:autoSpaceDN w:val="0"/>
      <w:adjustRightInd w:val="0"/>
      <w:spacing w:after="250" w:line="276" w:lineRule="auto"/>
      <w:jc w:val="both"/>
    </w:pPr>
    <w:rPr>
      <w:rFonts w:ascii="Arial" w:eastAsiaTheme="minorHAnsi" w:hAnsi="Arial" w:cs="Arial"/>
      <w:color w:val="4BACC6" w:themeColor="accent5"/>
      <w:lang w:eastAsia="en-US"/>
    </w:rPr>
  </w:style>
  <w:style w:type="paragraph" w:styleId="Kop1">
    <w:name w:val="heading 1"/>
    <w:basedOn w:val="Standaard"/>
    <w:next w:val="Standaard"/>
    <w:link w:val="Kop1Char"/>
    <w:qFormat/>
    <w:rsid w:val="00680AB6"/>
    <w:pPr>
      <w:keepNext/>
      <w:numPr>
        <w:numId w:val="1"/>
      </w:numPr>
      <w:outlineLvl w:val="0"/>
    </w:pPr>
    <w:rPr>
      <w:rFonts w:ascii="Cambria" w:hAnsi="Cambria" w:cs="Cambria"/>
      <w:b/>
      <w:bCs/>
      <w:kern w:val="32"/>
      <w:sz w:val="32"/>
      <w:szCs w:val="32"/>
    </w:rPr>
  </w:style>
  <w:style w:type="paragraph" w:styleId="Kop2">
    <w:name w:val="heading 2"/>
    <w:basedOn w:val="Kop1"/>
    <w:next w:val="Standaard"/>
    <w:link w:val="Kop2Char"/>
    <w:qFormat/>
    <w:rsid w:val="00680AB6"/>
    <w:pPr>
      <w:numPr>
        <w:ilvl w:val="1"/>
      </w:numPr>
      <w:outlineLvl w:val="1"/>
    </w:pPr>
    <w:rPr>
      <w:i/>
      <w:iCs/>
      <w:kern w:val="0"/>
      <w:sz w:val="28"/>
      <w:szCs w:val="28"/>
    </w:rPr>
  </w:style>
  <w:style w:type="paragraph" w:styleId="Kop3">
    <w:name w:val="heading 3"/>
    <w:basedOn w:val="Kop1"/>
    <w:next w:val="Standaard"/>
    <w:link w:val="Kop3Char"/>
    <w:qFormat/>
    <w:rsid w:val="00680AB6"/>
    <w:pPr>
      <w:numPr>
        <w:ilvl w:val="2"/>
      </w:numPr>
      <w:outlineLvl w:val="2"/>
    </w:pPr>
    <w:rPr>
      <w:kern w:val="0"/>
      <w:sz w:val="26"/>
      <w:szCs w:val="26"/>
    </w:rPr>
  </w:style>
  <w:style w:type="paragraph" w:styleId="Kop4">
    <w:name w:val="heading 4"/>
    <w:basedOn w:val="Kop1"/>
    <w:next w:val="Standaard"/>
    <w:link w:val="Kop4Char"/>
    <w:qFormat/>
    <w:rsid w:val="00680AB6"/>
    <w:pPr>
      <w:numPr>
        <w:ilvl w:val="3"/>
      </w:numPr>
      <w:outlineLvl w:val="3"/>
    </w:pPr>
    <w:rPr>
      <w:rFonts w:ascii="Calibri" w:hAnsi="Calibri" w:cs="Calibri"/>
      <w:kern w:val="0"/>
      <w:sz w:val="28"/>
      <w:szCs w:val="28"/>
    </w:rPr>
  </w:style>
  <w:style w:type="paragraph" w:styleId="Kop5">
    <w:name w:val="heading 5"/>
    <w:basedOn w:val="Kop1"/>
    <w:next w:val="Standaard"/>
    <w:link w:val="Kop5Char"/>
    <w:qFormat/>
    <w:rsid w:val="00680AB6"/>
    <w:pPr>
      <w:numPr>
        <w:ilvl w:val="4"/>
      </w:numPr>
      <w:outlineLvl w:val="4"/>
    </w:pPr>
    <w:rPr>
      <w:rFonts w:ascii="Calibri" w:hAnsi="Calibri" w:cs="Calibri"/>
      <w:i/>
      <w:iCs/>
      <w:kern w:val="0"/>
      <w:sz w:val="26"/>
      <w:szCs w:val="26"/>
    </w:rPr>
  </w:style>
  <w:style w:type="paragraph" w:styleId="Kop6">
    <w:name w:val="heading 6"/>
    <w:basedOn w:val="Standaard"/>
    <w:next w:val="Standaard"/>
    <w:link w:val="Kop6Char"/>
    <w:qFormat/>
    <w:rsid w:val="00680AB6"/>
    <w:pPr>
      <w:spacing w:before="240" w:after="60"/>
      <w:outlineLvl w:val="5"/>
    </w:pPr>
    <w:rPr>
      <w:rFonts w:ascii="Calibri" w:hAnsi="Calibri" w:cs="Calibri"/>
      <w:b/>
      <w:bCs/>
    </w:rPr>
  </w:style>
  <w:style w:type="paragraph" w:styleId="Kop7">
    <w:name w:val="heading 7"/>
    <w:basedOn w:val="Standaard"/>
    <w:next w:val="Standaard"/>
    <w:link w:val="Kop7Char"/>
    <w:qFormat/>
    <w:rsid w:val="00680AB6"/>
    <w:pPr>
      <w:spacing w:before="240" w:after="60"/>
      <w:outlineLvl w:val="6"/>
    </w:pPr>
    <w:rPr>
      <w:rFonts w:ascii="Calibri" w:hAnsi="Calibri" w:cs="Calibri"/>
    </w:rPr>
  </w:style>
  <w:style w:type="paragraph" w:styleId="Kop8">
    <w:name w:val="heading 8"/>
    <w:basedOn w:val="Standaard"/>
    <w:next w:val="Standaard"/>
    <w:link w:val="Kop8Char"/>
    <w:qFormat/>
    <w:rsid w:val="00680AB6"/>
    <w:pPr>
      <w:spacing w:before="240" w:after="60"/>
      <w:outlineLvl w:val="7"/>
    </w:pPr>
    <w:rPr>
      <w:rFonts w:ascii="Calibri" w:hAnsi="Calibri" w:cs="Calibri"/>
      <w:i/>
      <w:iCs/>
    </w:rPr>
  </w:style>
  <w:style w:type="paragraph" w:styleId="Kop9">
    <w:name w:val="heading 9"/>
    <w:basedOn w:val="Standaard"/>
    <w:next w:val="Standaard"/>
    <w:link w:val="Kop9Char"/>
    <w:qFormat/>
    <w:rsid w:val="00680AB6"/>
    <w:pPr>
      <w:spacing w:before="240" w:after="60"/>
      <w:outlineLvl w:val="8"/>
    </w:pPr>
    <w:rPr>
      <w:rFonts w:ascii="Cambria" w:hAnsi="Cambria" w:cs="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80AB6"/>
    <w:rPr>
      <w:rFonts w:ascii="Cambria" w:eastAsiaTheme="minorHAnsi" w:hAnsi="Cambria" w:cs="Cambria"/>
      <w:b/>
      <w:bCs/>
      <w:color w:val="4BACC6" w:themeColor="accent5"/>
      <w:kern w:val="32"/>
      <w:sz w:val="32"/>
      <w:szCs w:val="32"/>
      <w:lang w:eastAsia="en-US"/>
    </w:rPr>
  </w:style>
  <w:style w:type="character" w:customStyle="1" w:styleId="Kop2Char">
    <w:name w:val="Kop 2 Char"/>
    <w:link w:val="Kop2"/>
    <w:rsid w:val="00680AB6"/>
    <w:rPr>
      <w:rFonts w:ascii="Cambria" w:eastAsiaTheme="minorHAnsi" w:hAnsi="Cambria" w:cs="Cambria"/>
      <w:b/>
      <w:bCs/>
      <w:i/>
      <w:iCs/>
      <w:color w:val="4BACC6" w:themeColor="accent5"/>
      <w:sz w:val="28"/>
      <w:szCs w:val="28"/>
      <w:lang w:eastAsia="en-US"/>
    </w:rPr>
  </w:style>
  <w:style w:type="character" w:customStyle="1" w:styleId="Kop3Char">
    <w:name w:val="Kop 3 Char"/>
    <w:link w:val="Kop3"/>
    <w:rsid w:val="00680AB6"/>
    <w:rPr>
      <w:rFonts w:ascii="Cambria" w:eastAsiaTheme="minorHAnsi" w:hAnsi="Cambria" w:cs="Cambria"/>
      <w:b/>
      <w:bCs/>
      <w:color w:val="4BACC6" w:themeColor="accent5"/>
      <w:sz w:val="26"/>
      <w:szCs w:val="26"/>
      <w:lang w:eastAsia="en-US"/>
    </w:rPr>
  </w:style>
  <w:style w:type="character" w:customStyle="1" w:styleId="Kop4Char">
    <w:name w:val="Kop 4 Char"/>
    <w:link w:val="Kop4"/>
    <w:rsid w:val="00680AB6"/>
    <w:rPr>
      <w:rFonts w:eastAsiaTheme="minorHAnsi" w:cs="Calibri"/>
      <w:b/>
      <w:bCs/>
      <w:color w:val="4BACC6" w:themeColor="accent5"/>
      <w:sz w:val="28"/>
      <w:szCs w:val="28"/>
      <w:lang w:eastAsia="en-US"/>
    </w:rPr>
  </w:style>
  <w:style w:type="character" w:customStyle="1" w:styleId="Kop5Char">
    <w:name w:val="Kop 5 Char"/>
    <w:link w:val="Kop5"/>
    <w:rsid w:val="00680AB6"/>
    <w:rPr>
      <w:rFonts w:eastAsiaTheme="minorHAnsi" w:cs="Calibri"/>
      <w:b/>
      <w:bCs/>
      <w:i/>
      <w:iCs/>
      <w:color w:val="4BACC6" w:themeColor="accent5"/>
      <w:sz w:val="26"/>
      <w:szCs w:val="26"/>
      <w:lang w:eastAsia="en-US"/>
    </w:rPr>
  </w:style>
  <w:style w:type="character" w:customStyle="1" w:styleId="Kop6Char">
    <w:name w:val="Kop 6 Char"/>
    <w:link w:val="Kop6"/>
    <w:rsid w:val="00680AB6"/>
    <w:rPr>
      <w:rFonts w:ascii="Calibri" w:hAnsi="Calibri" w:cs="Calibri"/>
      <w:b/>
      <w:bCs/>
      <w:lang w:val="nl-NL" w:eastAsia="nl-NL"/>
    </w:rPr>
  </w:style>
  <w:style w:type="character" w:customStyle="1" w:styleId="Kop7Char">
    <w:name w:val="Kop 7 Char"/>
    <w:link w:val="Kop7"/>
    <w:rsid w:val="00680AB6"/>
    <w:rPr>
      <w:rFonts w:ascii="Calibri" w:hAnsi="Calibri" w:cs="Calibri"/>
      <w:sz w:val="24"/>
      <w:szCs w:val="24"/>
      <w:lang w:val="nl-NL" w:eastAsia="nl-NL"/>
    </w:rPr>
  </w:style>
  <w:style w:type="character" w:customStyle="1" w:styleId="Kop8Char">
    <w:name w:val="Kop 8 Char"/>
    <w:link w:val="Kop8"/>
    <w:rsid w:val="00680AB6"/>
    <w:rPr>
      <w:rFonts w:ascii="Calibri" w:hAnsi="Calibri" w:cs="Calibri"/>
      <w:i/>
      <w:iCs/>
      <w:sz w:val="24"/>
      <w:szCs w:val="24"/>
      <w:lang w:val="nl-NL" w:eastAsia="nl-NL"/>
    </w:rPr>
  </w:style>
  <w:style w:type="character" w:customStyle="1" w:styleId="Kop9Char">
    <w:name w:val="Kop 9 Char"/>
    <w:link w:val="Kop9"/>
    <w:rsid w:val="00680AB6"/>
    <w:rPr>
      <w:rFonts w:ascii="Cambria" w:hAnsi="Cambria" w:cs="Cambria"/>
      <w:lang w:val="nl-NL" w:eastAsia="nl-NL"/>
    </w:rPr>
  </w:style>
  <w:style w:type="paragraph" w:styleId="Titel">
    <w:name w:val="Title"/>
    <w:basedOn w:val="Standaard"/>
    <w:link w:val="TitelChar"/>
    <w:uiPriority w:val="99"/>
    <w:qFormat/>
    <w:rsid w:val="00680AB6"/>
    <w:pPr>
      <w:spacing w:before="240" w:after="60"/>
      <w:jc w:val="center"/>
      <w:outlineLvl w:val="0"/>
    </w:pPr>
    <w:rPr>
      <w:rFonts w:ascii="Cambria" w:hAnsi="Cambria" w:cs="Cambria"/>
      <w:b/>
      <w:bCs/>
      <w:kern w:val="28"/>
      <w:sz w:val="32"/>
      <w:szCs w:val="32"/>
    </w:rPr>
  </w:style>
  <w:style w:type="character" w:customStyle="1" w:styleId="TitelChar">
    <w:name w:val="Titel Char"/>
    <w:link w:val="Titel"/>
    <w:uiPriority w:val="99"/>
    <w:rsid w:val="00680AB6"/>
    <w:rPr>
      <w:rFonts w:ascii="Cambria" w:hAnsi="Cambria" w:cs="Cambria"/>
      <w:b/>
      <w:bCs/>
      <w:kern w:val="28"/>
      <w:sz w:val="32"/>
      <w:szCs w:val="32"/>
      <w:lang w:val="nl-NL" w:eastAsia="nl-NL"/>
    </w:rPr>
  </w:style>
  <w:style w:type="paragraph" w:styleId="Ondertitel">
    <w:name w:val="Subtitle"/>
    <w:basedOn w:val="Standaard"/>
    <w:link w:val="OndertitelChar"/>
    <w:uiPriority w:val="99"/>
    <w:qFormat/>
    <w:rsid w:val="00680AB6"/>
    <w:pPr>
      <w:spacing w:after="60"/>
      <w:jc w:val="center"/>
      <w:outlineLvl w:val="1"/>
    </w:pPr>
    <w:rPr>
      <w:rFonts w:ascii="Cambria" w:hAnsi="Cambria" w:cs="Cambria"/>
    </w:rPr>
  </w:style>
  <w:style w:type="character" w:customStyle="1" w:styleId="OndertitelChar">
    <w:name w:val="Ondertitel Char"/>
    <w:link w:val="Ondertitel"/>
    <w:uiPriority w:val="99"/>
    <w:rsid w:val="00680AB6"/>
    <w:rPr>
      <w:rFonts w:ascii="Cambria" w:hAnsi="Cambria" w:cs="Cambria"/>
      <w:sz w:val="24"/>
      <w:szCs w:val="24"/>
      <w:lang w:val="nl-NL" w:eastAsia="nl-NL"/>
    </w:rPr>
  </w:style>
  <w:style w:type="paragraph" w:styleId="Geenafstand">
    <w:name w:val="No Spacing"/>
    <w:uiPriority w:val="1"/>
    <w:qFormat/>
    <w:rsid w:val="00680AB6"/>
    <w:rPr>
      <w:rFonts w:asciiTheme="minorHAnsi" w:eastAsiaTheme="minorHAnsi" w:hAnsiTheme="minorHAnsi" w:cstheme="minorBidi"/>
      <w:sz w:val="22"/>
      <w:szCs w:val="22"/>
      <w:lang w:eastAsia="en-US"/>
    </w:rPr>
  </w:style>
  <w:style w:type="paragraph" w:customStyle="1" w:styleId="Geenafstand1">
    <w:name w:val="Geen afstand1"/>
    <w:uiPriority w:val="1"/>
    <w:qFormat/>
    <w:rsid w:val="00680AB6"/>
    <w:pPr>
      <w:jc w:val="both"/>
    </w:pPr>
    <w:rPr>
      <w:rFonts w:ascii="Times New Roman" w:hAnsi="Times New Roman"/>
      <w:sz w:val="24"/>
      <w:szCs w:val="24"/>
    </w:rPr>
  </w:style>
  <w:style w:type="paragraph" w:styleId="Normaalweb">
    <w:name w:val="Normal (Web)"/>
    <w:basedOn w:val="Standaard"/>
    <w:uiPriority w:val="99"/>
    <w:semiHidden/>
    <w:unhideWhenUsed/>
    <w:rsid w:val="00F44E13"/>
    <w:pPr>
      <w:spacing w:before="100" w:beforeAutospacing="1" w:after="100" w:afterAutospacing="1"/>
      <w:jc w:val="left"/>
    </w:pPr>
  </w:style>
  <w:style w:type="paragraph" w:styleId="Lijstalinea">
    <w:name w:val="List Paragraph"/>
    <w:basedOn w:val="Standaard"/>
    <w:uiPriority w:val="34"/>
    <w:qFormat/>
    <w:rsid w:val="0053387C"/>
    <w:pPr>
      <w:ind w:left="720"/>
      <w:contextualSpacing/>
    </w:pPr>
  </w:style>
  <w:style w:type="paragraph" w:customStyle="1" w:styleId="Default">
    <w:name w:val="Default"/>
    <w:rsid w:val="00AF69BE"/>
    <w:pPr>
      <w:autoSpaceDE w:val="0"/>
      <w:autoSpaceDN w:val="0"/>
      <w:adjustRightInd w:val="0"/>
    </w:pPr>
    <w:rPr>
      <w:rFonts w:ascii="Verdana" w:hAnsi="Verdana" w:cs="Verdana"/>
      <w:color w:val="000000"/>
      <w:sz w:val="24"/>
      <w:szCs w:val="24"/>
    </w:rPr>
  </w:style>
  <w:style w:type="character" w:styleId="Zwaar">
    <w:name w:val="Strong"/>
    <w:basedOn w:val="Standaardalinea-lettertype"/>
    <w:uiPriority w:val="22"/>
    <w:qFormat/>
    <w:rsid w:val="004B49A5"/>
    <w:rPr>
      <w:b/>
      <w:bCs/>
    </w:rPr>
  </w:style>
  <w:style w:type="character" w:customStyle="1" w:styleId="ol3">
    <w:name w:val="ol3"/>
    <w:basedOn w:val="Standaardalinea-lettertype"/>
    <w:rsid w:val="004B49A5"/>
    <w:rPr>
      <w:b/>
      <w:bCs/>
    </w:rPr>
  </w:style>
  <w:style w:type="character" w:styleId="Hyperlink">
    <w:name w:val="Hyperlink"/>
    <w:basedOn w:val="Standaardalinea-lettertype"/>
    <w:uiPriority w:val="99"/>
    <w:unhideWhenUsed/>
    <w:rsid w:val="00181FED"/>
    <w:rPr>
      <w:color w:val="72859A"/>
      <w:u w:val="single"/>
    </w:rPr>
  </w:style>
  <w:style w:type="character" w:customStyle="1" w:styleId="apple-converted-space">
    <w:name w:val="apple-converted-space"/>
    <w:basedOn w:val="Standaardalinea-lettertype"/>
    <w:rsid w:val="00181FED"/>
  </w:style>
  <w:style w:type="paragraph" w:customStyle="1" w:styleId="Normaal-geenalineawit">
    <w:name w:val="Normaal - geen alineawit"/>
    <w:basedOn w:val="Standaard"/>
    <w:qFormat/>
    <w:rsid w:val="007E5B63"/>
    <w:pPr>
      <w:spacing w:after="0"/>
    </w:pPr>
  </w:style>
  <w:style w:type="paragraph" w:customStyle="1" w:styleId="Nummering">
    <w:name w:val="Nummering"/>
    <w:basedOn w:val="Standaard"/>
    <w:rsid w:val="007E5B63"/>
    <w:pPr>
      <w:widowControl/>
      <w:numPr>
        <w:ilvl w:val="1"/>
        <w:numId w:val="3"/>
      </w:numPr>
      <w:autoSpaceDE/>
      <w:autoSpaceDN/>
      <w:adjustRightInd/>
      <w:spacing w:before="240" w:after="0" w:line="240" w:lineRule="auto"/>
      <w:jc w:val="left"/>
    </w:pPr>
    <w:rPr>
      <w:rFonts w:ascii="Times New Roman" w:eastAsia="MS Mincho" w:hAnsi="Times New Roman" w:cs="Times New Roman"/>
      <w:noProof/>
      <w:color w:val="auto"/>
      <w:sz w:val="24"/>
      <w:szCs w:val="24"/>
    </w:rPr>
  </w:style>
  <w:style w:type="character" w:styleId="Verwijzingopmerking">
    <w:name w:val="annotation reference"/>
    <w:basedOn w:val="Standaardalinea-lettertype"/>
    <w:unhideWhenUsed/>
    <w:rsid w:val="00C36F0A"/>
    <w:rPr>
      <w:sz w:val="16"/>
      <w:szCs w:val="16"/>
    </w:rPr>
  </w:style>
  <w:style w:type="paragraph" w:styleId="Tekstopmerking">
    <w:name w:val="annotation text"/>
    <w:basedOn w:val="Standaard"/>
    <w:link w:val="TekstopmerkingChar"/>
    <w:uiPriority w:val="99"/>
    <w:unhideWhenUsed/>
    <w:rsid w:val="00C36F0A"/>
    <w:pPr>
      <w:spacing w:line="240" w:lineRule="auto"/>
    </w:pPr>
  </w:style>
  <w:style w:type="character" w:customStyle="1" w:styleId="TekstopmerkingChar">
    <w:name w:val="Tekst opmerking Char"/>
    <w:basedOn w:val="Standaardalinea-lettertype"/>
    <w:link w:val="Tekstopmerking"/>
    <w:uiPriority w:val="99"/>
    <w:rsid w:val="00C36F0A"/>
    <w:rPr>
      <w:rFonts w:ascii="Arial" w:eastAsiaTheme="minorHAnsi" w:hAnsi="Arial" w:cs="Arial"/>
      <w:color w:val="4BACC6" w:themeColor="accent5"/>
      <w:lang w:eastAsia="en-US"/>
    </w:rPr>
  </w:style>
  <w:style w:type="paragraph" w:styleId="Onderwerpvanopmerking">
    <w:name w:val="annotation subject"/>
    <w:basedOn w:val="Tekstopmerking"/>
    <w:next w:val="Tekstopmerking"/>
    <w:link w:val="OnderwerpvanopmerkingChar"/>
    <w:semiHidden/>
    <w:unhideWhenUsed/>
    <w:rsid w:val="00C36F0A"/>
    <w:rPr>
      <w:b/>
      <w:bCs/>
    </w:rPr>
  </w:style>
  <w:style w:type="character" w:customStyle="1" w:styleId="OnderwerpvanopmerkingChar">
    <w:name w:val="Onderwerp van opmerking Char"/>
    <w:basedOn w:val="TekstopmerkingChar"/>
    <w:link w:val="Onderwerpvanopmerking"/>
    <w:semiHidden/>
    <w:rsid w:val="00C36F0A"/>
    <w:rPr>
      <w:rFonts w:ascii="Arial" w:eastAsiaTheme="minorHAnsi" w:hAnsi="Arial" w:cs="Arial"/>
      <w:b/>
      <w:bCs/>
      <w:color w:val="4BACC6" w:themeColor="accent5"/>
      <w:lang w:eastAsia="en-US"/>
    </w:rPr>
  </w:style>
  <w:style w:type="paragraph" w:styleId="Ballontekst">
    <w:name w:val="Balloon Text"/>
    <w:basedOn w:val="Standaard"/>
    <w:link w:val="BallontekstChar"/>
    <w:semiHidden/>
    <w:unhideWhenUsed/>
    <w:rsid w:val="00C36F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C36F0A"/>
    <w:rPr>
      <w:rFonts w:ascii="Tahoma" w:eastAsiaTheme="minorHAnsi" w:hAnsi="Tahoma" w:cs="Tahoma"/>
      <w:color w:val="4BACC6" w:themeColor="accent5"/>
      <w:sz w:val="16"/>
      <w:szCs w:val="16"/>
      <w:lang w:eastAsia="en-US"/>
    </w:rPr>
  </w:style>
  <w:style w:type="paragraph" w:styleId="Koptekst">
    <w:name w:val="header"/>
    <w:basedOn w:val="Standaard"/>
    <w:link w:val="KoptekstChar"/>
    <w:rsid w:val="003175CD"/>
    <w:pPr>
      <w:widowControl/>
      <w:tabs>
        <w:tab w:val="center" w:pos="4153"/>
        <w:tab w:val="right" w:pos="8306"/>
      </w:tabs>
      <w:autoSpaceDE/>
      <w:autoSpaceDN/>
      <w:adjustRightInd/>
      <w:spacing w:after="0" w:line="360" w:lineRule="auto"/>
      <w:jc w:val="left"/>
    </w:pPr>
    <w:rPr>
      <w:rFonts w:ascii="Univers" w:eastAsia="Times New Roman" w:hAnsi="Univers" w:cs="Times New Roman"/>
      <w:color w:val="auto"/>
    </w:rPr>
  </w:style>
  <w:style w:type="character" w:customStyle="1" w:styleId="KoptekstChar">
    <w:name w:val="Koptekst Char"/>
    <w:basedOn w:val="Standaardalinea-lettertype"/>
    <w:link w:val="Koptekst"/>
    <w:rsid w:val="003175CD"/>
    <w:rPr>
      <w:rFonts w:ascii="Univers" w:hAnsi="Univers"/>
      <w:lang w:eastAsia="en-US"/>
    </w:rPr>
  </w:style>
  <w:style w:type="character" w:styleId="Paginanummer">
    <w:name w:val="page number"/>
    <w:basedOn w:val="Standaardalinea-lettertype"/>
    <w:rsid w:val="003175CD"/>
  </w:style>
  <w:style w:type="paragraph" w:styleId="Plattetekstinspringen">
    <w:name w:val="Body Text Indent"/>
    <w:basedOn w:val="Standaard"/>
    <w:link w:val="PlattetekstinspringenChar"/>
    <w:rsid w:val="003175CD"/>
    <w:pPr>
      <w:widowControl/>
      <w:tabs>
        <w:tab w:val="left" w:pos="-567"/>
        <w:tab w:val="left" w:pos="0"/>
        <w:tab w:val="left" w:pos="283"/>
        <w:tab w:val="left" w:pos="709"/>
        <w:tab w:val="left" w:pos="1416"/>
        <w:tab w:val="left" w:pos="1982"/>
        <w:tab w:val="left" w:pos="2549"/>
        <w:tab w:val="left" w:pos="3115"/>
        <w:tab w:val="left" w:pos="3681"/>
        <w:tab w:val="left" w:pos="4248"/>
        <w:tab w:val="left" w:pos="4814"/>
        <w:tab w:val="left" w:pos="5381"/>
        <w:tab w:val="left" w:pos="5947"/>
        <w:tab w:val="left" w:pos="6513"/>
        <w:tab w:val="left" w:pos="7080"/>
        <w:tab w:val="left" w:pos="7646"/>
        <w:tab w:val="left" w:pos="8213"/>
        <w:tab w:val="left" w:pos="8779"/>
      </w:tabs>
      <w:suppressAutoHyphens/>
      <w:autoSpaceDE/>
      <w:autoSpaceDN/>
      <w:adjustRightInd/>
      <w:spacing w:after="0" w:line="360" w:lineRule="auto"/>
      <w:ind w:left="709" w:hanging="709"/>
      <w:jc w:val="left"/>
    </w:pPr>
    <w:rPr>
      <w:rFonts w:ascii="Univers" w:eastAsia="Times New Roman" w:hAnsi="Univers" w:cs="Times New Roman"/>
      <w:color w:val="auto"/>
    </w:rPr>
  </w:style>
  <w:style w:type="character" w:customStyle="1" w:styleId="PlattetekstinspringenChar">
    <w:name w:val="Platte tekst inspringen Char"/>
    <w:basedOn w:val="Standaardalinea-lettertype"/>
    <w:link w:val="Plattetekstinspringen"/>
    <w:rsid w:val="003175CD"/>
    <w:rPr>
      <w:rFonts w:ascii="Univers" w:hAnsi="Univers"/>
      <w:lang w:eastAsia="en-US"/>
    </w:rPr>
  </w:style>
  <w:style w:type="paragraph" w:styleId="Voettekst">
    <w:name w:val="footer"/>
    <w:basedOn w:val="Standaard"/>
    <w:link w:val="VoettekstChar"/>
    <w:uiPriority w:val="99"/>
    <w:rsid w:val="003175CD"/>
    <w:pPr>
      <w:widowControl/>
      <w:tabs>
        <w:tab w:val="center" w:pos="4153"/>
        <w:tab w:val="right" w:pos="8306"/>
      </w:tabs>
      <w:autoSpaceDE/>
      <w:autoSpaceDN/>
      <w:adjustRightInd/>
      <w:spacing w:after="0" w:line="360" w:lineRule="auto"/>
      <w:jc w:val="left"/>
    </w:pPr>
    <w:rPr>
      <w:rFonts w:ascii="Univers" w:eastAsia="Times New Roman" w:hAnsi="Univers" w:cs="Times New Roman"/>
      <w:color w:val="auto"/>
    </w:rPr>
  </w:style>
  <w:style w:type="character" w:customStyle="1" w:styleId="VoettekstChar">
    <w:name w:val="Voettekst Char"/>
    <w:basedOn w:val="Standaardalinea-lettertype"/>
    <w:link w:val="Voettekst"/>
    <w:uiPriority w:val="99"/>
    <w:rsid w:val="003175CD"/>
    <w:rPr>
      <w:rFonts w:ascii="Univers" w:hAnsi="Univers"/>
      <w:lang w:eastAsia="en-US"/>
    </w:rPr>
  </w:style>
  <w:style w:type="paragraph" w:styleId="Plattetekstinspringen2">
    <w:name w:val="Body Text Indent 2"/>
    <w:basedOn w:val="Standaard"/>
    <w:link w:val="Plattetekstinspringen2Char"/>
    <w:rsid w:val="003175CD"/>
    <w:pPr>
      <w:widowControl/>
      <w:autoSpaceDE/>
      <w:autoSpaceDN/>
      <w:adjustRightInd/>
      <w:spacing w:after="0" w:line="240" w:lineRule="auto"/>
      <w:ind w:left="706" w:hanging="706"/>
      <w:jc w:val="left"/>
    </w:pPr>
    <w:rPr>
      <w:rFonts w:ascii="Times New Roman" w:eastAsia="Times New Roman" w:hAnsi="Times New Roman" w:cs="Times New Roman"/>
      <w:color w:val="auto"/>
      <w:sz w:val="24"/>
    </w:rPr>
  </w:style>
  <w:style w:type="character" w:customStyle="1" w:styleId="Plattetekstinspringen2Char">
    <w:name w:val="Platte tekst inspringen 2 Char"/>
    <w:basedOn w:val="Standaardalinea-lettertype"/>
    <w:link w:val="Plattetekstinspringen2"/>
    <w:rsid w:val="003175CD"/>
    <w:rPr>
      <w:rFonts w:ascii="Times New Roman" w:hAnsi="Times New Roman"/>
      <w:sz w:val="24"/>
      <w:lang w:eastAsia="en-US"/>
    </w:rPr>
  </w:style>
  <w:style w:type="paragraph" w:styleId="Plattetekstinspringen3">
    <w:name w:val="Body Text Indent 3"/>
    <w:basedOn w:val="Standaard"/>
    <w:link w:val="Plattetekstinspringen3Char"/>
    <w:rsid w:val="003175CD"/>
    <w:pPr>
      <w:widowControl/>
      <w:tabs>
        <w:tab w:val="left" w:pos="-567"/>
        <w:tab w:val="left" w:pos="0"/>
        <w:tab w:val="left" w:pos="283"/>
        <w:tab w:val="left" w:pos="709"/>
        <w:tab w:val="left" w:pos="1982"/>
        <w:tab w:val="left" w:pos="2549"/>
        <w:tab w:val="left" w:pos="3115"/>
        <w:tab w:val="left" w:pos="3681"/>
        <w:tab w:val="left" w:pos="4248"/>
        <w:tab w:val="left" w:pos="4814"/>
        <w:tab w:val="left" w:pos="5381"/>
        <w:tab w:val="left" w:pos="5947"/>
        <w:tab w:val="left" w:pos="6513"/>
        <w:tab w:val="left" w:pos="7080"/>
        <w:tab w:val="left" w:pos="7646"/>
        <w:tab w:val="left" w:pos="8213"/>
        <w:tab w:val="left" w:pos="8779"/>
      </w:tabs>
      <w:suppressAutoHyphens/>
      <w:autoSpaceDE/>
      <w:autoSpaceDN/>
      <w:adjustRightInd/>
      <w:spacing w:after="0" w:line="240" w:lineRule="auto"/>
      <w:ind w:left="709" w:hanging="709"/>
      <w:jc w:val="left"/>
    </w:pPr>
    <w:rPr>
      <w:rFonts w:ascii="Times New Roman" w:eastAsia="Times New Roman" w:hAnsi="Times New Roman" w:cs="Times New Roman"/>
      <w:color w:val="auto"/>
      <w:sz w:val="24"/>
    </w:rPr>
  </w:style>
  <w:style w:type="character" w:customStyle="1" w:styleId="Plattetekstinspringen3Char">
    <w:name w:val="Platte tekst inspringen 3 Char"/>
    <w:basedOn w:val="Standaardalinea-lettertype"/>
    <w:link w:val="Plattetekstinspringen3"/>
    <w:rsid w:val="003175CD"/>
    <w:rPr>
      <w:rFonts w:ascii="Times New Roman" w:hAnsi="Times New Roman"/>
      <w:sz w:val="24"/>
      <w:lang w:eastAsia="en-US"/>
    </w:rPr>
  </w:style>
  <w:style w:type="paragraph" w:styleId="Voetnoottekst">
    <w:name w:val="footnote text"/>
    <w:basedOn w:val="Standaard"/>
    <w:link w:val="VoetnoottekstChar"/>
    <w:rsid w:val="003175CD"/>
    <w:pPr>
      <w:widowControl/>
      <w:autoSpaceDE/>
      <w:autoSpaceDN/>
      <w:adjustRightInd/>
      <w:spacing w:after="0" w:line="240" w:lineRule="auto"/>
      <w:jc w:val="left"/>
    </w:pPr>
    <w:rPr>
      <w:rFonts w:ascii="Univers" w:eastAsia="Times New Roman" w:hAnsi="Univers" w:cs="Times New Roman"/>
      <w:color w:val="auto"/>
    </w:rPr>
  </w:style>
  <w:style w:type="character" w:customStyle="1" w:styleId="VoetnoottekstChar">
    <w:name w:val="Voetnoottekst Char"/>
    <w:basedOn w:val="Standaardalinea-lettertype"/>
    <w:link w:val="Voetnoottekst"/>
    <w:rsid w:val="003175CD"/>
    <w:rPr>
      <w:rFonts w:ascii="Univers" w:hAnsi="Univers"/>
      <w:lang w:eastAsia="en-US"/>
    </w:rPr>
  </w:style>
  <w:style w:type="character" w:styleId="Voetnootmarkering">
    <w:name w:val="footnote reference"/>
    <w:basedOn w:val="Standaardalinea-lettertype"/>
    <w:rsid w:val="003175CD"/>
    <w:rPr>
      <w:vertAlign w:val="superscript"/>
    </w:rPr>
  </w:style>
  <w:style w:type="paragraph" w:styleId="Revisie">
    <w:name w:val="Revision"/>
    <w:hidden/>
    <w:uiPriority w:val="99"/>
    <w:semiHidden/>
    <w:rsid w:val="00DD2495"/>
    <w:rPr>
      <w:rFonts w:ascii="Arial" w:eastAsiaTheme="minorHAnsi" w:hAnsi="Arial" w:cs="Arial"/>
      <w:color w:val="4BACC6" w:themeColor="accent5"/>
      <w:lang w:eastAsia="en-US"/>
    </w:rPr>
  </w:style>
  <w:style w:type="numbering" w:customStyle="1" w:styleId="NoList1">
    <w:name w:val="No List1"/>
    <w:next w:val="Geenlijst"/>
    <w:uiPriority w:val="99"/>
    <w:semiHidden/>
    <w:unhideWhenUsed/>
    <w:rsid w:val="000F6143"/>
  </w:style>
  <w:style w:type="paragraph" w:customStyle="1" w:styleId="al">
    <w:name w:val="al"/>
    <w:basedOn w:val="Standaard"/>
    <w:rsid w:val="00C71D43"/>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eastAsia="nl-NL"/>
    </w:rPr>
  </w:style>
  <w:style w:type="paragraph" w:customStyle="1" w:styleId="labeled">
    <w:name w:val="labeled"/>
    <w:basedOn w:val="Standaard"/>
    <w:rsid w:val="00C71D43"/>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eastAsia="nl-NL"/>
    </w:rPr>
  </w:style>
  <w:style w:type="character" w:customStyle="1" w:styleId="ol">
    <w:name w:val="ol"/>
    <w:basedOn w:val="Standaardalinea-lettertype"/>
    <w:rsid w:val="00C71D43"/>
  </w:style>
  <w:style w:type="numbering" w:customStyle="1" w:styleId="NoList2">
    <w:name w:val="No List2"/>
    <w:next w:val="Geenlijst"/>
    <w:uiPriority w:val="99"/>
    <w:semiHidden/>
    <w:unhideWhenUsed/>
    <w:rsid w:val="008669D2"/>
  </w:style>
  <w:style w:type="numbering" w:customStyle="1" w:styleId="NoList11">
    <w:name w:val="No List11"/>
    <w:next w:val="Geenlijst"/>
    <w:uiPriority w:val="99"/>
    <w:semiHidden/>
    <w:unhideWhenUsed/>
    <w:rsid w:val="008669D2"/>
  </w:style>
  <w:style w:type="character" w:styleId="Nadruk">
    <w:name w:val="Emphasis"/>
    <w:basedOn w:val="Standaardalinea-lettertype"/>
    <w:uiPriority w:val="20"/>
    <w:qFormat/>
    <w:rsid w:val="00F314CD"/>
    <w:rPr>
      <w:i/>
      <w:iCs/>
    </w:rPr>
  </w:style>
  <w:style w:type="character" w:customStyle="1" w:styleId="FranklinGothicBook">
    <w:name w:val="Franklin Gothic Book"/>
    <w:aliases w:val="10 Pt. vet"/>
    <w:rsid w:val="00815208"/>
    <w:rPr>
      <w:rFonts w:ascii="Franklin Gothic Book" w:hAnsi="Franklin Gothic Book" w:hint="default"/>
      <w:sz w:val="20"/>
    </w:rPr>
  </w:style>
  <w:style w:type="table" w:customStyle="1" w:styleId="Rastertabel4-Accent11">
    <w:name w:val="Rastertabel 4 - Accent 11"/>
    <w:basedOn w:val="Standaardtabel"/>
    <w:uiPriority w:val="49"/>
    <w:rsid w:val="000A05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PAWW-F1">
    <w:name w:val="SPAWW - F1"/>
    <w:basedOn w:val="Standaard"/>
    <w:qFormat/>
    <w:rsid w:val="00357CCF"/>
    <w:pPr>
      <w:widowControl/>
      <w:autoSpaceDE/>
      <w:autoSpaceDN/>
      <w:adjustRightInd/>
      <w:spacing w:after="0" w:line="240" w:lineRule="exact"/>
      <w:jc w:val="left"/>
    </w:pPr>
    <w:rPr>
      <w:rFonts w:ascii="Franklin Gothic Book" w:hAnsi="Franklin Gothic Book" w:cstheme="minorBidi"/>
      <w:color w:val="auto"/>
      <w:sz w:val="18"/>
      <w:szCs w:val="24"/>
      <w:lang w:val="en-US" w:eastAsia="nl-NL"/>
    </w:rPr>
  </w:style>
  <w:style w:type="numbering" w:customStyle="1" w:styleId="Huidigelijst1">
    <w:name w:val="Huidige lijst1"/>
    <w:uiPriority w:val="99"/>
    <w:rsid w:val="001C669B"/>
    <w:pPr>
      <w:numPr>
        <w:numId w:val="49"/>
      </w:numPr>
    </w:pPr>
  </w:style>
  <w:style w:type="paragraph" w:customStyle="1" w:styleId="xmsonormal">
    <w:name w:val="x_msonormal"/>
    <w:basedOn w:val="Standaard"/>
    <w:rsid w:val="00114881"/>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eastAsia="nl-NL"/>
    </w:rPr>
  </w:style>
  <w:style w:type="paragraph" w:customStyle="1" w:styleId="xmsolistparagraph">
    <w:name w:val="x_msolistparagraph"/>
    <w:basedOn w:val="Standaard"/>
    <w:rsid w:val="00114881"/>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940">
      <w:bodyDiv w:val="1"/>
      <w:marLeft w:val="0"/>
      <w:marRight w:val="0"/>
      <w:marTop w:val="0"/>
      <w:marBottom w:val="0"/>
      <w:divBdr>
        <w:top w:val="none" w:sz="0" w:space="0" w:color="auto"/>
        <w:left w:val="none" w:sz="0" w:space="0" w:color="auto"/>
        <w:bottom w:val="none" w:sz="0" w:space="0" w:color="auto"/>
        <w:right w:val="none" w:sz="0" w:space="0" w:color="auto"/>
      </w:divBdr>
    </w:div>
    <w:div w:id="172230838">
      <w:bodyDiv w:val="1"/>
      <w:marLeft w:val="0"/>
      <w:marRight w:val="0"/>
      <w:marTop w:val="0"/>
      <w:marBottom w:val="0"/>
      <w:divBdr>
        <w:top w:val="none" w:sz="0" w:space="0" w:color="auto"/>
        <w:left w:val="none" w:sz="0" w:space="0" w:color="auto"/>
        <w:bottom w:val="none" w:sz="0" w:space="0" w:color="auto"/>
        <w:right w:val="none" w:sz="0" w:space="0" w:color="auto"/>
      </w:divBdr>
    </w:div>
    <w:div w:id="404184000">
      <w:bodyDiv w:val="1"/>
      <w:marLeft w:val="0"/>
      <w:marRight w:val="0"/>
      <w:marTop w:val="0"/>
      <w:marBottom w:val="0"/>
      <w:divBdr>
        <w:top w:val="none" w:sz="0" w:space="0" w:color="auto"/>
        <w:left w:val="none" w:sz="0" w:space="0" w:color="auto"/>
        <w:bottom w:val="none" w:sz="0" w:space="0" w:color="auto"/>
        <w:right w:val="none" w:sz="0" w:space="0" w:color="auto"/>
      </w:divBdr>
    </w:div>
    <w:div w:id="428359318">
      <w:bodyDiv w:val="1"/>
      <w:marLeft w:val="0"/>
      <w:marRight w:val="0"/>
      <w:marTop w:val="0"/>
      <w:marBottom w:val="0"/>
      <w:divBdr>
        <w:top w:val="none" w:sz="0" w:space="0" w:color="auto"/>
        <w:left w:val="none" w:sz="0" w:space="0" w:color="auto"/>
        <w:bottom w:val="none" w:sz="0" w:space="0" w:color="auto"/>
        <w:right w:val="none" w:sz="0" w:space="0" w:color="auto"/>
      </w:divBdr>
    </w:div>
    <w:div w:id="432674236">
      <w:bodyDiv w:val="1"/>
      <w:marLeft w:val="0"/>
      <w:marRight w:val="0"/>
      <w:marTop w:val="0"/>
      <w:marBottom w:val="0"/>
      <w:divBdr>
        <w:top w:val="none" w:sz="0" w:space="0" w:color="auto"/>
        <w:left w:val="none" w:sz="0" w:space="0" w:color="auto"/>
        <w:bottom w:val="none" w:sz="0" w:space="0" w:color="auto"/>
        <w:right w:val="none" w:sz="0" w:space="0" w:color="auto"/>
      </w:divBdr>
    </w:div>
    <w:div w:id="444693019">
      <w:bodyDiv w:val="1"/>
      <w:marLeft w:val="0"/>
      <w:marRight w:val="0"/>
      <w:marTop w:val="0"/>
      <w:marBottom w:val="0"/>
      <w:divBdr>
        <w:top w:val="none" w:sz="0" w:space="0" w:color="auto"/>
        <w:left w:val="none" w:sz="0" w:space="0" w:color="auto"/>
        <w:bottom w:val="none" w:sz="0" w:space="0" w:color="auto"/>
        <w:right w:val="none" w:sz="0" w:space="0" w:color="auto"/>
      </w:divBdr>
    </w:div>
    <w:div w:id="509680520">
      <w:bodyDiv w:val="1"/>
      <w:marLeft w:val="0"/>
      <w:marRight w:val="0"/>
      <w:marTop w:val="0"/>
      <w:marBottom w:val="0"/>
      <w:divBdr>
        <w:top w:val="none" w:sz="0" w:space="0" w:color="auto"/>
        <w:left w:val="none" w:sz="0" w:space="0" w:color="auto"/>
        <w:bottom w:val="none" w:sz="0" w:space="0" w:color="auto"/>
        <w:right w:val="none" w:sz="0" w:space="0" w:color="auto"/>
      </w:divBdr>
    </w:div>
    <w:div w:id="572083786">
      <w:bodyDiv w:val="1"/>
      <w:marLeft w:val="0"/>
      <w:marRight w:val="0"/>
      <w:marTop w:val="0"/>
      <w:marBottom w:val="0"/>
      <w:divBdr>
        <w:top w:val="none" w:sz="0" w:space="0" w:color="auto"/>
        <w:left w:val="none" w:sz="0" w:space="0" w:color="auto"/>
        <w:bottom w:val="none" w:sz="0" w:space="0" w:color="auto"/>
        <w:right w:val="none" w:sz="0" w:space="0" w:color="auto"/>
      </w:divBdr>
    </w:div>
    <w:div w:id="575167740">
      <w:bodyDiv w:val="1"/>
      <w:marLeft w:val="0"/>
      <w:marRight w:val="0"/>
      <w:marTop w:val="0"/>
      <w:marBottom w:val="0"/>
      <w:divBdr>
        <w:top w:val="none" w:sz="0" w:space="0" w:color="auto"/>
        <w:left w:val="none" w:sz="0" w:space="0" w:color="auto"/>
        <w:bottom w:val="none" w:sz="0" w:space="0" w:color="auto"/>
        <w:right w:val="none" w:sz="0" w:space="0" w:color="auto"/>
      </w:divBdr>
    </w:div>
    <w:div w:id="675306749">
      <w:bodyDiv w:val="1"/>
      <w:marLeft w:val="0"/>
      <w:marRight w:val="0"/>
      <w:marTop w:val="0"/>
      <w:marBottom w:val="0"/>
      <w:divBdr>
        <w:top w:val="none" w:sz="0" w:space="0" w:color="auto"/>
        <w:left w:val="none" w:sz="0" w:space="0" w:color="auto"/>
        <w:bottom w:val="none" w:sz="0" w:space="0" w:color="auto"/>
        <w:right w:val="none" w:sz="0" w:space="0" w:color="auto"/>
      </w:divBdr>
    </w:div>
    <w:div w:id="729310688">
      <w:bodyDiv w:val="1"/>
      <w:marLeft w:val="0"/>
      <w:marRight w:val="0"/>
      <w:marTop w:val="0"/>
      <w:marBottom w:val="0"/>
      <w:divBdr>
        <w:top w:val="none" w:sz="0" w:space="0" w:color="auto"/>
        <w:left w:val="none" w:sz="0" w:space="0" w:color="auto"/>
        <w:bottom w:val="none" w:sz="0" w:space="0" w:color="auto"/>
        <w:right w:val="none" w:sz="0" w:space="0" w:color="auto"/>
      </w:divBdr>
    </w:div>
    <w:div w:id="1084229987">
      <w:bodyDiv w:val="1"/>
      <w:marLeft w:val="0"/>
      <w:marRight w:val="0"/>
      <w:marTop w:val="0"/>
      <w:marBottom w:val="0"/>
      <w:divBdr>
        <w:top w:val="none" w:sz="0" w:space="0" w:color="auto"/>
        <w:left w:val="none" w:sz="0" w:space="0" w:color="auto"/>
        <w:bottom w:val="none" w:sz="0" w:space="0" w:color="auto"/>
        <w:right w:val="none" w:sz="0" w:space="0" w:color="auto"/>
      </w:divBdr>
    </w:div>
    <w:div w:id="1308165193">
      <w:bodyDiv w:val="1"/>
      <w:marLeft w:val="0"/>
      <w:marRight w:val="0"/>
      <w:marTop w:val="0"/>
      <w:marBottom w:val="0"/>
      <w:divBdr>
        <w:top w:val="none" w:sz="0" w:space="0" w:color="auto"/>
        <w:left w:val="none" w:sz="0" w:space="0" w:color="auto"/>
        <w:bottom w:val="none" w:sz="0" w:space="0" w:color="auto"/>
        <w:right w:val="none" w:sz="0" w:space="0" w:color="auto"/>
      </w:divBdr>
    </w:div>
    <w:div w:id="1412192054">
      <w:bodyDiv w:val="1"/>
      <w:marLeft w:val="0"/>
      <w:marRight w:val="0"/>
      <w:marTop w:val="0"/>
      <w:marBottom w:val="0"/>
      <w:divBdr>
        <w:top w:val="none" w:sz="0" w:space="0" w:color="auto"/>
        <w:left w:val="none" w:sz="0" w:space="0" w:color="auto"/>
        <w:bottom w:val="none" w:sz="0" w:space="0" w:color="auto"/>
        <w:right w:val="none" w:sz="0" w:space="0" w:color="auto"/>
      </w:divBdr>
    </w:div>
    <w:div w:id="1433427921">
      <w:bodyDiv w:val="1"/>
      <w:marLeft w:val="0"/>
      <w:marRight w:val="0"/>
      <w:marTop w:val="0"/>
      <w:marBottom w:val="0"/>
      <w:divBdr>
        <w:top w:val="none" w:sz="0" w:space="0" w:color="auto"/>
        <w:left w:val="none" w:sz="0" w:space="0" w:color="auto"/>
        <w:bottom w:val="none" w:sz="0" w:space="0" w:color="auto"/>
        <w:right w:val="none" w:sz="0" w:space="0" w:color="auto"/>
      </w:divBdr>
    </w:div>
    <w:div w:id="1455905427">
      <w:bodyDiv w:val="1"/>
      <w:marLeft w:val="0"/>
      <w:marRight w:val="0"/>
      <w:marTop w:val="0"/>
      <w:marBottom w:val="0"/>
      <w:divBdr>
        <w:top w:val="none" w:sz="0" w:space="0" w:color="auto"/>
        <w:left w:val="none" w:sz="0" w:space="0" w:color="auto"/>
        <w:bottom w:val="none" w:sz="0" w:space="0" w:color="auto"/>
        <w:right w:val="none" w:sz="0" w:space="0" w:color="auto"/>
      </w:divBdr>
    </w:div>
    <w:div w:id="1695039175">
      <w:bodyDiv w:val="1"/>
      <w:marLeft w:val="0"/>
      <w:marRight w:val="0"/>
      <w:marTop w:val="0"/>
      <w:marBottom w:val="0"/>
      <w:divBdr>
        <w:top w:val="none" w:sz="0" w:space="0" w:color="auto"/>
        <w:left w:val="none" w:sz="0" w:space="0" w:color="auto"/>
        <w:bottom w:val="none" w:sz="0" w:space="0" w:color="auto"/>
        <w:right w:val="none" w:sz="0" w:space="0" w:color="auto"/>
      </w:divBdr>
    </w:div>
    <w:div w:id="1698236765">
      <w:bodyDiv w:val="1"/>
      <w:marLeft w:val="0"/>
      <w:marRight w:val="0"/>
      <w:marTop w:val="0"/>
      <w:marBottom w:val="0"/>
      <w:divBdr>
        <w:top w:val="none" w:sz="0" w:space="0" w:color="auto"/>
        <w:left w:val="none" w:sz="0" w:space="0" w:color="auto"/>
        <w:bottom w:val="none" w:sz="0" w:space="0" w:color="auto"/>
        <w:right w:val="none" w:sz="0" w:space="0" w:color="auto"/>
      </w:divBdr>
    </w:div>
    <w:div w:id="1813214527">
      <w:bodyDiv w:val="1"/>
      <w:marLeft w:val="0"/>
      <w:marRight w:val="0"/>
      <w:marTop w:val="0"/>
      <w:marBottom w:val="0"/>
      <w:divBdr>
        <w:top w:val="none" w:sz="0" w:space="0" w:color="auto"/>
        <w:left w:val="none" w:sz="0" w:space="0" w:color="auto"/>
        <w:bottom w:val="none" w:sz="0" w:space="0" w:color="auto"/>
        <w:right w:val="none" w:sz="0" w:space="0" w:color="auto"/>
      </w:divBdr>
    </w:div>
    <w:div w:id="1886520679">
      <w:bodyDiv w:val="1"/>
      <w:marLeft w:val="0"/>
      <w:marRight w:val="0"/>
      <w:marTop w:val="0"/>
      <w:marBottom w:val="0"/>
      <w:divBdr>
        <w:top w:val="none" w:sz="0" w:space="0" w:color="auto"/>
        <w:left w:val="none" w:sz="0" w:space="0" w:color="auto"/>
        <w:bottom w:val="none" w:sz="0" w:space="0" w:color="auto"/>
        <w:right w:val="none" w:sz="0" w:space="0" w:color="auto"/>
      </w:divBdr>
    </w:div>
    <w:div w:id="18969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paww.nl" TargetMode="External"/><Relationship Id="rId18" Type="http://schemas.openxmlformats.org/officeDocument/2006/relationships/hyperlink" Target="http://wetten.overheid.nl/jci1.3:c:BWBR0017745&amp;artikel=17&amp;g=2016-03-15&amp;z=2016-03-15"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spaww.nl" TargetMode="External"/><Relationship Id="rId7" Type="http://schemas.openxmlformats.org/officeDocument/2006/relationships/endnotes" Target="endnotes.xml"/><Relationship Id="rId12" Type="http://schemas.openxmlformats.org/officeDocument/2006/relationships/hyperlink" Target="http://www.spaww.nl" TargetMode="External"/><Relationship Id="rId17" Type="http://schemas.openxmlformats.org/officeDocument/2006/relationships/image" Target="media/image3.jp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spaww.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ww.n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verzamelcao@spaww.nl" TargetMode="External"/><Relationship Id="rId19" Type="http://schemas.openxmlformats.org/officeDocument/2006/relationships/hyperlink" Target="http://wetten.overheid.nl/jci1.3:c:BWBR0017745&amp;artikel=17&amp;g=2016-03-15&amp;z=2016-03-15" TargetMode="External"/><Relationship Id="rId4" Type="http://schemas.openxmlformats.org/officeDocument/2006/relationships/settings" Target="settings.xml"/><Relationship Id="rId9" Type="http://schemas.openxmlformats.org/officeDocument/2006/relationships/hyperlink" Target="http://www.spaww.nl"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A1081-F374-7242-AC97-66441584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19469</Words>
  <Characters>107082</Characters>
  <Application>Microsoft Office Word</Application>
  <DocSecurity>0</DocSecurity>
  <Lines>892</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FNV Bondgenoten</Company>
  <LinksUpToDate>false</LinksUpToDate>
  <CharactersWithSpaces>126299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Haket</dc:creator>
  <cp:lastModifiedBy>Jacco de Jong</cp:lastModifiedBy>
  <cp:revision>3</cp:revision>
  <cp:lastPrinted>2017-09-07T07:03:00Z</cp:lastPrinted>
  <dcterms:created xsi:type="dcterms:W3CDTF">2023-10-16T11:43:00Z</dcterms:created>
  <dcterms:modified xsi:type="dcterms:W3CDTF">2023-10-16T11:45:00Z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3760791.1</vt:lpwstr>
  </property>
</Properties>
</file>